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BE18D9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381DC4" w:rsidRDefault="00381DC4" w:rsidP="00AA297D">
      <w:pPr>
        <w:jc w:val="center"/>
        <w:rPr>
          <w:sz w:val="28"/>
          <w:szCs w:val="28"/>
        </w:rPr>
      </w:pPr>
    </w:p>
    <w:p w:rsidR="00381DC4" w:rsidRPr="00F22636" w:rsidRDefault="00381DC4" w:rsidP="00AA297D">
      <w:pPr>
        <w:jc w:val="center"/>
        <w:rPr>
          <w:color w:val="FF0000"/>
          <w:sz w:val="28"/>
          <w:szCs w:val="28"/>
        </w:rPr>
      </w:pPr>
    </w:p>
    <w:p w:rsidR="00BE18D9" w:rsidRDefault="00270775" w:rsidP="00381D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тарифах на социальные услуги</w:t>
      </w:r>
    </w:p>
    <w:p w:rsidR="00381DC4" w:rsidRPr="00F22636" w:rsidRDefault="00381DC4" w:rsidP="00381DC4">
      <w:pPr>
        <w:jc w:val="center"/>
        <w:rPr>
          <w:color w:val="FF0000"/>
          <w:sz w:val="28"/>
        </w:rPr>
      </w:pPr>
    </w:p>
    <w:p w:rsidR="00AA297D" w:rsidRDefault="004A4715" w:rsidP="00AA297D">
      <w:pPr>
        <w:pStyle w:val="1"/>
        <w:spacing w:before="0" w:line="240" w:lineRule="auto"/>
        <w:ind w:firstLine="709"/>
        <w:jc w:val="both"/>
        <w:rPr>
          <w:sz w:val="28"/>
        </w:rPr>
      </w:pPr>
      <w:r w:rsidRPr="0010677E">
        <w:rPr>
          <w:sz w:val="28"/>
        </w:rPr>
        <w:t xml:space="preserve">Во исполнение Федерального закона от 28.12.2013 № 442-ФЗ </w:t>
      </w:r>
      <w:r w:rsidR="00091AAC">
        <w:rPr>
          <w:sz w:val="28"/>
        </w:rPr>
        <w:t xml:space="preserve">                           </w:t>
      </w:r>
      <w:r w:rsidRPr="0010677E">
        <w:rPr>
          <w:sz w:val="28"/>
        </w:rPr>
        <w:t xml:space="preserve">«Об основах социального обслуживания граждан в Российской Федерации», </w:t>
      </w:r>
      <w:r w:rsidR="008C0908" w:rsidRPr="0010677E">
        <w:rPr>
          <w:sz w:val="28"/>
          <w:szCs w:val="28"/>
        </w:rPr>
        <w:t>Федерального закона от 24.11.1995№ 181-ФЗ «О социальной защитеинвалидов в Российской Федерации»</w:t>
      </w:r>
      <w:r w:rsidR="003E6E3F" w:rsidRPr="0010677E">
        <w:rPr>
          <w:sz w:val="28"/>
          <w:szCs w:val="28"/>
        </w:rPr>
        <w:t xml:space="preserve"> (в редакции от 31.07.2025 № 353-ФЗ)</w:t>
      </w:r>
      <w:r w:rsidR="008C0908" w:rsidRPr="0010677E">
        <w:rPr>
          <w:sz w:val="28"/>
          <w:szCs w:val="28"/>
        </w:rPr>
        <w:t xml:space="preserve">, </w:t>
      </w:r>
      <w:r w:rsidR="00523A0F" w:rsidRPr="0010677E">
        <w:rPr>
          <w:sz w:val="28"/>
        </w:rPr>
        <w:t xml:space="preserve">Областного закона от 03.09.2014 № 222-ЗС «О социальном обслуживании граждан в Ростовской области, </w:t>
      </w:r>
      <w:r w:rsidRPr="0010677E">
        <w:rPr>
          <w:sz w:val="28"/>
        </w:rPr>
        <w:t xml:space="preserve">приказа Министерства труда </w:t>
      </w:r>
      <w:r w:rsidR="00091AAC">
        <w:rPr>
          <w:sz w:val="28"/>
        </w:rPr>
        <w:t xml:space="preserve">                </w:t>
      </w:r>
      <w:r w:rsidRPr="0010677E">
        <w:rPr>
          <w:sz w:val="28"/>
        </w:rPr>
        <w:t xml:space="preserve">и социальной защиты Российской Федерации от 15.10.2015 № 725 </w:t>
      </w:r>
      <w:r w:rsidR="00B1014E" w:rsidRPr="0010677E">
        <w:rPr>
          <w:sz w:val="28"/>
        </w:rPr>
        <w:br/>
      </w:r>
      <w:r w:rsidRPr="0010677E">
        <w:rPr>
          <w:sz w:val="28"/>
        </w:rPr>
        <w:t>«Об утверждении методических рекомендаций по определению норм нагрузки социального работника в сфере социального обслу</w:t>
      </w:r>
      <w:r w:rsidR="00C4487F" w:rsidRPr="0010677E">
        <w:rPr>
          <w:sz w:val="28"/>
        </w:rPr>
        <w:t>живания»</w:t>
      </w:r>
      <w:r w:rsidRPr="0010677E">
        <w:rPr>
          <w:sz w:val="28"/>
        </w:rPr>
        <w:t xml:space="preserve">, </w:t>
      </w:r>
      <w:r w:rsidR="00C4487F" w:rsidRPr="0010677E">
        <w:rPr>
          <w:sz w:val="28"/>
        </w:rPr>
        <w:t>постановления Правительства Ростовской области от 29</w:t>
      </w:r>
      <w:r w:rsidR="00381DC4" w:rsidRPr="0010677E">
        <w:rPr>
          <w:sz w:val="28"/>
        </w:rPr>
        <w:t xml:space="preserve">.07.2024 № 519 </w:t>
      </w:r>
      <w:r w:rsidR="00B1014E" w:rsidRPr="0010677E">
        <w:rPr>
          <w:sz w:val="28"/>
        </w:rPr>
        <w:br/>
      </w:r>
      <w:r w:rsidR="00381DC4" w:rsidRPr="0010677E">
        <w:rPr>
          <w:sz w:val="28"/>
        </w:rPr>
        <w:t>«Об утверждении П</w:t>
      </w:r>
      <w:r w:rsidR="00C4487F" w:rsidRPr="0010677E">
        <w:rPr>
          <w:sz w:val="28"/>
        </w:rPr>
        <w:t>орядка предоставления социальных услуг поставщиками социальных услуг»,</w:t>
      </w:r>
      <w:r w:rsidR="00091AAC">
        <w:rPr>
          <w:sz w:val="28"/>
        </w:rPr>
        <w:t xml:space="preserve"> </w:t>
      </w:r>
      <w:r w:rsidRPr="0010677E">
        <w:rPr>
          <w:sz w:val="28"/>
        </w:rPr>
        <w:t xml:space="preserve">постановления Правительства Ростовской области </w:t>
      </w:r>
      <w:r w:rsidR="00091AAC">
        <w:rPr>
          <w:sz w:val="28"/>
        </w:rPr>
        <w:t xml:space="preserve">                  </w:t>
      </w:r>
      <w:r w:rsidRPr="0010677E">
        <w:rPr>
          <w:sz w:val="28"/>
        </w:rPr>
        <w:t xml:space="preserve">от 10.12.2014 № 835 «Об утверждении Порядка утверждения тарифов </w:t>
      </w:r>
      <w:r w:rsidR="00091AAC">
        <w:rPr>
          <w:sz w:val="28"/>
        </w:rPr>
        <w:t xml:space="preserve">                   </w:t>
      </w:r>
      <w:r w:rsidRPr="0010677E">
        <w:rPr>
          <w:sz w:val="28"/>
        </w:rPr>
        <w:t>на социальные услуги на основании подушевых нормативов финансирования</w:t>
      </w:r>
      <w:r w:rsidR="00091AAC">
        <w:rPr>
          <w:sz w:val="28"/>
        </w:rPr>
        <w:t xml:space="preserve"> </w:t>
      </w:r>
      <w:r w:rsidRPr="0010677E">
        <w:rPr>
          <w:sz w:val="28"/>
        </w:rPr>
        <w:t>социальных услуг»</w:t>
      </w:r>
      <w:r w:rsidR="00091AAC">
        <w:rPr>
          <w:sz w:val="28"/>
        </w:rPr>
        <w:t>,</w:t>
      </w:r>
      <w:r w:rsidRPr="0010677E">
        <w:rPr>
          <w:sz w:val="28"/>
        </w:rPr>
        <w:t xml:space="preserve"> постановления Правительства</w:t>
      </w:r>
      <w:r w:rsidR="00091AAC">
        <w:rPr>
          <w:sz w:val="28"/>
        </w:rPr>
        <w:t xml:space="preserve"> </w:t>
      </w:r>
      <w:r w:rsidRPr="0010677E">
        <w:rPr>
          <w:sz w:val="28"/>
        </w:rPr>
        <w:t>Ростовской</w:t>
      </w:r>
      <w:r w:rsidR="00091AAC">
        <w:rPr>
          <w:sz w:val="28"/>
        </w:rPr>
        <w:t xml:space="preserve"> </w:t>
      </w:r>
      <w:r w:rsidRPr="0010677E">
        <w:rPr>
          <w:sz w:val="28"/>
        </w:rPr>
        <w:t>области</w:t>
      </w:r>
      <w:r w:rsidR="00091AAC">
        <w:rPr>
          <w:sz w:val="28"/>
        </w:rPr>
        <w:t xml:space="preserve">                     </w:t>
      </w:r>
      <w:r w:rsidRPr="0010677E">
        <w:rPr>
          <w:sz w:val="28"/>
        </w:rPr>
        <w:t xml:space="preserve">от 03.12.2014№ 813 «Об утверждении размера платы за предоставление социальных услуг и порядка их взимания», </w:t>
      </w:r>
      <w:r w:rsidRPr="007C6401">
        <w:rPr>
          <w:sz w:val="28"/>
        </w:rPr>
        <w:t xml:space="preserve">приказа Министерства труда </w:t>
      </w:r>
      <w:r w:rsidR="00091AAC">
        <w:rPr>
          <w:sz w:val="28"/>
        </w:rPr>
        <w:t xml:space="preserve">                  </w:t>
      </w:r>
      <w:r w:rsidRPr="007C6401">
        <w:rPr>
          <w:sz w:val="28"/>
        </w:rPr>
        <w:t xml:space="preserve">и социального развития Ростовской области от 14.12.2015 № 392 </w:t>
      </w:r>
      <w:r w:rsidR="00091AAC">
        <w:rPr>
          <w:sz w:val="28"/>
        </w:rPr>
        <w:t xml:space="preserve">                             </w:t>
      </w:r>
      <w:r w:rsidRPr="007C6401">
        <w:rPr>
          <w:sz w:val="28"/>
        </w:rPr>
        <w:t xml:space="preserve">«Об утверждении методики расчета тарифов на социальные услуги </w:t>
      </w:r>
      <w:r w:rsidR="00091AAC">
        <w:rPr>
          <w:sz w:val="28"/>
        </w:rPr>
        <w:t xml:space="preserve">                           </w:t>
      </w:r>
      <w:r w:rsidRPr="007C6401">
        <w:rPr>
          <w:sz w:val="28"/>
        </w:rPr>
        <w:t xml:space="preserve">в Ростовской области», руководствуясь Уставом муниципального образования </w:t>
      </w:r>
      <w:r w:rsidR="001E76BA" w:rsidRPr="007C6401">
        <w:rPr>
          <w:sz w:val="28"/>
        </w:rPr>
        <w:t xml:space="preserve">городского округа </w:t>
      </w:r>
      <w:r w:rsidRPr="007C6401">
        <w:rPr>
          <w:sz w:val="28"/>
        </w:rPr>
        <w:t>«Город Батайск»</w:t>
      </w:r>
      <w:r w:rsidR="001E76BA" w:rsidRPr="007C6401">
        <w:rPr>
          <w:sz w:val="28"/>
        </w:rPr>
        <w:t xml:space="preserve"> Ростовской области</w:t>
      </w:r>
      <w:r w:rsidR="00AA297D" w:rsidRPr="007C6401">
        <w:rPr>
          <w:sz w:val="28"/>
        </w:rPr>
        <w:t>,</w:t>
      </w:r>
      <w:r w:rsidR="00091AAC">
        <w:rPr>
          <w:sz w:val="28"/>
        </w:rPr>
        <w:t xml:space="preserve"> </w:t>
      </w:r>
      <w:r w:rsidR="00AA297D" w:rsidRPr="007C6401">
        <w:rPr>
          <w:sz w:val="28"/>
        </w:rPr>
        <w:t xml:space="preserve">Администрация города Батайска </w:t>
      </w:r>
      <w:r w:rsidR="00AA297D" w:rsidRPr="007C6401">
        <w:rPr>
          <w:b/>
          <w:sz w:val="28"/>
        </w:rPr>
        <w:t>постановляет:</w:t>
      </w:r>
    </w:p>
    <w:p w:rsidR="00AA297D" w:rsidRPr="00F22636" w:rsidRDefault="00AA297D" w:rsidP="00AA297D">
      <w:pPr>
        <w:jc w:val="center"/>
        <w:rPr>
          <w:color w:val="FF0000"/>
          <w:sz w:val="28"/>
        </w:rPr>
      </w:pPr>
    </w:p>
    <w:p w:rsidR="00270775" w:rsidRDefault="00096C09" w:rsidP="003A71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2636" w:rsidRPr="00096C09">
        <w:rPr>
          <w:sz w:val="28"/>
          <w:szCs w:val="28"/>
        </w:rPr>
        <w:t>1.</w:t>
      </w:r>
      <w:bookmarkStart w:id="0" w:name="_Hlk191894019"/>
      <w:r w:rsidR="003A71CF">
        <w:rPr>
          <w:sz w:val="28"/>
          <w:szCs w:val="28"/>
        </w:rPr>
        <w:t xml:space="preserve">Утвердить тарифы на социальные услуги в форме социального обслуживания на дому, </w:t>
      </w:r>
      <w:r w:rsidR="003A71CF" w:rsidRPr="004A4715">
        <w:rPr>
          <w:sz w:val="28"/>
          <w:szCs w:val="28"/>
        </w:rPr>
        <w:t xml:space="preserve">предоставляемые </w:t>
      </w:r>
      <w:r w:rsidR="003A71CF">
        <w:rPr>
          <w:sz w:val="28"/>
        </w:rPr>
        <w:t>муниципальным автономным учреждением «Центр социального обслуживания граждан пожилого возраста и инвалидов города Батайска</w:t>
      </w:r>
      <w:r w:rsidR="00091AAC">
        <w:rPr>
          <w:sz w:val="28"/>
        </w:rPr>
        <w:t xml:space="preserve">» </w:t>
      </w:r>
      <w:r w:rsidR="003A71CF">
        <w:rPr>
          <w:sz w:val="28"/>
          <w:szCs w:val="28"/>
        </w:rPr>
        <w:t>согласно</w:t>
      </w:r>
      <w:r w:rsidR="00270775">
        <w:rPr>
          <w:sz w:val="28"/>
          <w:szCs w:val="28"/>
        </w:rPr>
        <w:t xml:space="preserve"> приложени</w:t>
      </w:r>
      <w:r w:rsidR="00C374B8">
        <w:rPr>
          <w:sz w:val="28"/>
          <w:szCs w:val="28"/>
        </w:rPr>
        <w:t xml:space="preserve">ю </w:t>
      </w:r>
      <w:r w:rsidR="00270775">
        <w:rPr>
          <w:sz w:val="28"/>
          <w:szCs w:val="28"/>
        </w:rPr>
        <w:t>№1</w:t>
      </w:r>
      <w:r w:rsidR="003A71CF">
        <w:rPr>
          <w:sz w:val="28"/>
          <w:szCs w:val="28"/>
        </w:rPr>
        <w:t>.</w:t>
      </w:r>
    </w:p>
    <w:bookmarkEnd w:id="0"/>
    <w:p w:rsidR="001E76BA" w:rsidRDefault="00790FA8" w:rsidP="004A4715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077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A40DB">
        <w:rPr>
          <w:sz w:val="28"/>
          <w:szCs w:val="28"/>
        </w:rPr>
        <w:t xml:space="preserve"> </w:t>
      </w:r>
      <w:r w:rsidR="004A4715" w:rsidRPr="004A4715">
        <w:rPr>
          <w:sz w:val="28"/>
          <w:szCs w:val="28"/>
        </w:rPr>
        <w:t xml:space="preserve">Утвердить тарифы на дополнительные социальные услуги в форме социального обслуживания на дому, предоставляемые </w:t>
      </w:r>
      <w:r w:rsidR="00091AAC">
        <w:rPr>
          <w:sz w:val="28"/>
        </w:rPr>
        <w:t xml:space="preserve">муниципальным </w:t>
      </w:r>
      <w:r w:rsidR="00091AAC">
        <w:rPr>
          <w:sz w:val="28"/>
        </w:rPr>
        <w:lastRenderedPageBreak/>
        <w:t>автономным учреждением «Центр социального обслуживания граждан пожилого возраста и инвалидов города Батайска»</w:t>
      </w:r>
      <w:r w:rsidR="004A4715" w:rsidRPr="004A4715">
        <w:rPr>
          <w:sz w:val="28"/>
          <w:szCs w:val="28"/>
        </w:rPr>
        <w:t xml:space="preserve">, согласно </w:t>
      </w:r>
      <w:r w:rsidR="00091AAC">
        <w:rPr>
          <w:sz w:val="28"/>
          <w:szCs w:val="28"/>
        </w:rPr>
        <w:t xml:space="preserve">                    </w:t>
      </w:r>
      <w:r w:rsidR="004A4715" w:rsidRPr="004A4715">
        <w:rPr>
          <w:sz w:val="28"/>
          <w:szCs w:val="28"/>
        </w:rPr>
        <w:t>приложени</w:t>
      </w:r>
      <w:r w:rsidR="00C374B8">
        <w:rPr>
          <w:sz w:val="28"/>
          <w:szCs w:val="28"/>
        </w:rPr>
        <w:t>ю</w:t>
      </w:r>
      <w:r w:rsidR="00091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C1EB7">
        <w:rPr>
          <w:sz w:val="28"/>
          <w:szCs w:val="28"/>
        </w:rPr>
        <w:t>2.</w:t>
      </w:r>
    </w:p>
    <w:p w:rsidR="004A4715" w:rsidRDefault="001E76BA" w:rsidP="004A4715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Признать утратившим силу постановление Администрац</w:t>
      </w:r>
      <w:r w:rsidR="009923C3">
        <w:rPr>
          <w:sz w:val="28"/>
          <w:szCs w:val="28"/>
        </w:rPr>
        <w:t>ии города Батайска от 31.03.2025 № 38</w:t>
      </w:r>
      <w:r>
        <w:rPr>
          <w:sz w:val="28"/>
          <w:szCs w:val="28"/>
        </w:rPr>
        <w:t>1 «О тарифах на социальные услуги».</w:t>
      </w:r>
      <w:r w:rsidR="004A4715" w:rsidRPr="004A4715">
        <w:rPr>
          <w:sz w:val="28"/>
          <w:szCs w:val="28"/>
        </w:rPr>
        <w:tab/>
      </w:r>
    </w:p>
    <w:p w:rsidR="004A4715" w:rsidRPr="00350889" w:rsidRDefault="004A4715" w:rsidP="004A4715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 w:rsidRPr="00350889">
        <w:rPr>
          <w:sz w:val="28"/>
          <w:szCs w:val="28"/>
        </w:rPr>
        <w:tab/>
      </w:r>
      <w:r w:rsidR="001E76BA">
        <w:rPr>
          <w:sz w:val="28"/>
          <w:szCs w:val="28"/>
        </w:rPr>
        <w:t>4</w:t>
      </w:r>
      <w:r w:rsidRPr="00350889">
        <w:rPr>
          <w:sz w:val="28"/>
          <w:szCs w:val="28"/>
        </w:rPr>
        <w:t>.</w:t>
      </w:r>
      <w:r w:rsidR="00CA40DB">
        <w:rPr>
          <w:sz w:val="28"/>
          <w:szCs w:val="28"/>
        </w:rPr>
        <w:t xml:space="preserve"> </w:t>
      </w:r>
      <w:r w:rsidRPr="00350889">
        <w:rPr>
          <w:sz w:val="28"/>
          <w:szCs w:val="28"/>
        </w:rPr>
        <w:t>Настоящ</w:t>
      </w:r>
      <w:r w:rsidR="00DD4654" w:rsidRPr="00350889">
        <w:rPr>
          <w:sz w:val="28"/>
          <w:szCs w:val="28"/>
        </w:rPr>
        <w:t>е</w:t>
      </w:r>
      <w:r w:rsidRPr="00350889">
        <w:rPr>
          <w:sz w:val="28"/>
          <w:szCs w:val="28"/>
        </w:rPr>
        <w:t>е постановление вступает в силу со дня его официального опубликования и применяется к</w:t>
      </w:r>
      <w:r w:rsidR="00C90CD5">
        <w:rPr>
          <w:sz w:val="28"/>
          <w:szCs w:val="28"/>
        </w:rPr>
        <w:t xml:space="preserve"> правоотношениям, возникшим с 1 </w:t>
      </w:r>
      <w:r w:rsidRPr="00350889">
        <w:rPr>
          <w:sz w:val="28"/>
          <w:szCs w:val="28"/>
        </w:rPr>
        <w:t>апреля</w:t>
      </w:r>
      <w:r w:rsidR="00C90CD5">
        <w:rPr>
          <w:sz w:val="28"/>
          <w:szCs w:val="28"/>
        </w:rPr>
        <w:t> </w:t>
      </w:r>
      <w:r w:rsidRPr="00350889">
        <w:rPr>
          <w:sz w:val="28"/>
          <w:szCs w:val="28"/>
        </w:rPr>
        <w:t>20</w:t>
      </w:r>
      <w:r w:rsidR="002048E4" w:rsidRPr="00350889">
        <w:rPr>
          <w:sz w:val="28"/>
          <w:szCs w:val="28"/>
        </w:rPr>
        <w:t>2</w:t>
      </w:r>
      <w:r w:rsidR="009923C3">
        <w:rPr>
          <w:sz w:val="28"/>
          <w:szCs w:val="28"/>
        </w:rPr>
        <w:t>6</w:t>
      </w:r>
      <w:r w:rsidRPr="00350889">
        <w:rPr>
          <w:sz w:val="28"/>
          <w:szCs w:val="28"/>
        </w:rPr>
        <w:t xml:space="preserve"> года.</w:t>
      </w:r>
    </w:p>
    <w:p w:rsidR="00790FA8" w:rsidRPr="004A4715" w:rsidRDefault="00790FA8" w:rsidP="004A4715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 w:rsidRPr="00350889">
        <w:rPr>
          <w:sz w:val="28"/>
          <w:szCs w:val="28"/>
        </w:rPr>
        <w:tab/>
      </w:r>
      <w:r w:rsidR="00B1014E">
        <w:rPr>
          <w:sz w:val="28"/>
          <w:szCs w:val="28"/>
        </w:rPr>
        <w:t>5</w:t>
      </w:r>
      <w:r w:rsidR="00270775">
        <w:rPr>
          <w:sz w:val="28"/>
          <w:szCs w:val="28"/>
        </w:rPr>
        <w:t>.</w:t>
      </w:r>
      <w:r w:rsidR="00CA40DB">
        <w:rPr>
          <w:sz w:val="28"/>
          <w:szCs w:val="28"/>
        </w:rPr>
        <w:t xml:space="preserve"> </w:t>
      </w:r>
      <w:r w:rsidR="00B1014E">
        <w:rPr>
          <w:sz w:val="28"/>
          <w:szCs w:val="28"/>
        </w:rPr>
        <w:t>Н</w:t>
      </w:r>
      <w:r w:rsidRPr="00350889">
        <w:rPr>
          <w:sz w:val="28"/>
          <w:szCs w:val="28"/>
        </w:rPr>
        <w:t>астоящее постановление</w:t>
      </w:r>
      <w:r>
        <w:rPr>
          <w:sz w:val="28"/>
          <w:szCs w:val="28"/>
        </w:rPr>
        <w:t xml:space="preserve"> подлежит включению в регистр муниципальных нормативных актов Ростовской области.</w:t>
      </w:r>
    </w:p>
    <w:p w:rsidR="004A4715" w:rsidRPr="00AA297D" w:rsidRDefault="00790FA8" w:rsidP="004A4715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014E">
        <w:rPr>
          <w:sz w:val="28"/>
          <w:szCs w:val="28"/>
        </w:rPr>
        <w:t>6</w:t>
      </w:r>
      <w:r w:rsidR="004A4715" w:rsidRPr="004A4715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испол</w:t>
      </w:r>
      <w:r w:rsidR="004A4715" w:rsidRPr="004A4715">
        <w:rPr>
          <w:sz w:val="28"/>
          <w:szCs w:val="28"/>
        </w:rPr>
        <w:t xml:space="preserve">нением настоящего постановления возложить </w:t>
      </w:r>
      <w:r w:rsidR="00B1014E">
        <w:rPr>
          <w:sz w:val="28"/>
          <w:szCs w:val="28"/>
        </w:rPr>
        <w:br/>
      </w:r>
      <w:r w:rsidR="004A4715" w:rsidRPr="004A4715">
        <w:rPr>
          <w:sz w:val="28"/>
          <w:szCs w:val="28"/>
        </w:rPr>
        <w:t xml:space="preserve">на заместителя главы Администрации города Батайска по </w:t>
      </w:r>
      <w:r w:rsidR="001E76BA">
        <w:rPr>
          <w:sz w:val="28"/>
          <w:szCs w:val="28"/>
        </w:rPr>
        <w:t>социальным вопросам</w:t>
      </w:r>
      <w:r w:rsidR="009D4C5E">
        <w:rPr>
          <w:sz w:val="28"/>
          <w:szCs w:val="28"/>
        </w:rPr>
        <w:t xml:space="preserve"> </w:t>
      </w:r>
      <w:r w:rsidR="009923C3">
        <w:rPr>
          <w:sz w:val="28"/>
          <w:szCs w:val="28"/>
        </w:rPr>
        <w:t>Мурзину О.В</w:t>
      </w:r>
      <w:r w:rsidR="00CC6C1B">
        <w:rPr>
          <w:sz w:val="28"/>
          <w:szCs w:val="28"/>
        </w:rPr>
        <w:t>.</w:t>
      </w:r>
    </w:p>
    <w:p w:rsidR="00AA297D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:rsidR="002C76E6" w:rsidRPr="00F22636" w:rsidRDefault="002C76E6" w:rsidP="00AA297D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A297D" w:rsidTr="00AA297D">
        <w:tc>
          <w:tcPr>
            <w:tcW w:w="4785" w:type="dxa"/>
          </w:tcPr>
          <w:p w:rsidR="00AA297D" w:rsidRDefault="00AA297D" w:rsidP="009D4C5E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</w:tc>
        <w:tc>
          <w:tcPr>
            <w:tcW w:w="4785" w:type="dxa"/>
          </w:tcPr>
          <w:p w:rsidR="00AA297D" w:rsidRDefault="009923C3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В.Е. Кукин</w:t>
            </w:r>
          </w:p>
        </w:tc>
      </w:tr>
    </w:tbl>
    <w:p w:rsidR="00496058" w:rsidRDefault="00496058" w:rsidP="00AA297D">
      <w:pPr>
        <w:jc w:val="both"/>
        <w:rPr>
          <w:sz w:val="28"/>
        </w:rPr>
      </w:pPr>
    </w:p>
    <w:p w:rsidR="00790FA8" w:rsidRDefault="00790FA8" w:rsidP="00AA297D">
      <w:pPr>
        <w:jc w:val="both"/>
        <w:rPr>
          <w:sz w:val="28"/>
        </w:rPr>
      </w:pPr>
    </w:p>
    <w:p w:rsidR="008C0908" w:rsidRDefault="008C0908" w:rsidP="008C0908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1E76BA" w:rsidRDefault="001E76BA" w:rsidP="008C0908">
      <w:pPr>
        <w:jc w:val="both"/>
        <w:rPr>
          <w:sz w:val="28"/>
        </w:rPr>
      </w:pPr>
      <w:r>
        <w:rPr>
          <w:sz w:val="28"/>
        </w:rPr>
        <w:t xml:space="preserve">отдел экономики, </w:t>
      </w:r>
    </w:p>
    <w:p w:rsidR="001E76BA" w:rsidRDefault="001E76BA" w:rsidP="008C0908">
      <w:pPr>
        <w:jc w:val="both"/>
        <w:rPr>
          <w:sz w:val="28"/>
        </w:rPr>
      </w:pPr>
      <w:r>
        <w:rPr>
          <w:sz w:val="28"/>
        </w:rPr>
        <w:t>политики и стратегического развития</w:t>
      </w:r>
    </w:p>
    <w:p w:rsidR="00FA1DF2" w:rsidRDefault="001E76BA" w:rsidP="008C0908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FA1DF2" w:rsidRDefault="00FA1DF2" w:rsidP="008C0908">
      <w:pPr>
        <w:jc w:val="both"/>
        <w:rPr>
          <w:sz w:val="28"/>
        </w:rPr>
      </w:pPr>
    </w:p>
    <w:p w:rsidR="00FA1DF2" w:rsidRDefault="00FA1DF2" w:rsidP="008C0908">
      <w:pPr>
        <w:jc w:val="both"/>
        <w:rPr>
          <w:sz w:val="28"/>
        </w:rPr>
      </w:pPr>
    </w:p>
    <w:p w:rsidR="00FA1DF2" w:rsidRDefault="00FA1DF2" w:rsidP="008C0908">
      <w:pPr>
        <w:jc w:val="both"/>
        <w:rPr>
          <w:sz w:val="28"/>
        </w:rPr>
      </w:pPr>
    </w:p>
    <w:p w:rsidR="00FA1DF2" w:rsidRDefault="00FA1DF2" w:rsidP="008C0908">
      <w:pPr>
        <w:jc w:val="both"/>
        <w:rPr>
          <w:sz w:val="28"/>
        </w:rPr>
      </w:pPr>
    </w:p>
    <w:p w:rsidR="00FA1DF2" w:rsidRDefault="00FA1DF2" w:rsidP="008C0908">
      <w:pPr>
        <w:jc w:val="both"/>
        <w:rPr>
          <w:sz w:val="28"/>
        </w:rPr>
      </w:pPr>
    </w:p>
    <w:p w:rsidR="00FA1DF2" w:rsidRDefault="00FA1DF2" w:rsidP="008C0908">
      <w:pPr>
        <w:jc w:val="both"/>
        <w:rPr>
          <w:sz w:val="28"/>
        </w:rPr>
      </w:pPr>
    </w:p>
    <w:p w:rsidR="00FA1DF2" w:rsidRDefault="00FA1DF2" w:rsidP="008C0908">
      <w:pPr>
        <w:jc w:val="both"/>
        <w:rPr>
          <w:sz w:val="28"/>
        </w:rPr>
      </w:pPr>
    </w:p>
    <w:p w:rsidR="00FA1DF2" w:rsidRDefault="00FA1DF2" w:rsidP="008C0908">
      <w:pPr>
        <w:jc w:val="both"/>
        <w:rPr>
          <w:sz w:val="28"/>
        </w:rPr>
      </w:pPr>
    </w:p>
    <w:p w:rsidR="00FA1DF2" w:rsidRDefault="00FA1DF2" w:rsidP="008C0908">
      <w:pPr>
        <w:jc w:val="both"/>
        <w:rPr>
          <w:sz w:val="28"/>
        </w:rPr>
      </w:pPr>
    </w:p>
    <w:p w:rsidR="00FA1DF2" w:rsidRDefault="00FA1DF2" w:rsidP="008C0908">
      <w:pPr>
        <w:jc w:val="both"/>
        <w:rPr>
          <w:sz w:val="28"/>
        </w:rPr>
      </w:pPr>
      <w:bookmarkStart w:id="1" w:name="_GoBack"/>
      <w:bookmarkEnd w:id="1"/>
    </w:p>
    <w:p w:rsidR="007778D8" w:rsidRDefault="007778D8" w:rsidP="008C0908">
      <w:pPr>
        <w:jc w:val="both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p w:rsidR="007778D8" w:rsidRDefault="007778D8">
      <w:pPr>
        <w:spacing w:after="200" w:line="276" w:lineRule="auto"/>
        <w:rPr>
          <w:sz w:val="28"/>
        </w:rPr>
        <w:sectPr w:rsidR="007778D8" w:rsidSect="00C90CD5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</w:rPr>
        <w:br w:type="page"/>
      </w:r>
    </w:p>
    <w:tbl>
      <w:tblPr>
        <w:tblW w:w="17010" w:type="dxa"/>
        <w:tblLayout w:type="fixed"/>
        <w:tblLook w:val="04A0"/>
      </w:tblPr>
      <w:tblGrid>
        <w:gridCol w:w="746"/>
        <w:gridCol w:w="2831"/>
        <w:gridCol w:w="5488"/>
        <w:gridCol w:w="644"/>
        <w:gridCol w:w="1774"/>
        <w:gridCol w:w="590"/>
        <w:gridCol w:w="61"/>
        <w:gridCol w:w="1329"/>
        <w:gridCol w:w="33"/>
        <w:gridCol w:w="495"/>
        <w:gridCol w:w="1533"/>
        <w:gridCol w:w="236"/>
        <w:gridCol w:w="924"/>
        <w:gridCol w:w="326"/>
      </w:tblGrid>
      <w:tr w:rsidR="007778D8" w:rsidRPr="00D518EF" w:rsidTr="00387F61">
        <w:trPr>
          <w:gridAfter w:val="1"/>
          <w:wAfter w:w="347" w:type="dxa"/>
          <w:trHeight w:val="1299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1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Default="007778D8" w:rsidP="00387F61">
            <w:pPr>
              <w:ind w:firstLine="2749"/>
              <w:jc w:val="center"/>
            </w:pPr>
            <w:r w:rsidRPr="00D518EF">
              <w:t>Приложение№1</w:t>
            </w:r>
            <w:r>
              <w:t xml:space="preserve">                                      </w:t>
            </w:r>
          </w:p>
          <w:p w:rsidR="007778D8" w:rsidRPr="00D518EF" w:rsidRDefault="007778D8" w:rsidP="00387F61">
            <w:pPr>
              <w:ind w:firstLine="2749"/>
              <w:jc w:val="center"/>
            </w:pPr>
            <w:r w:rsidRPr="00D518EF">
              <w:t>к постановлению</w:t>
            </w:r>
          </w:p>
          <w:p w:rsidR="007778D8" w:rsidRPr="00D518EF" w:rsidRDefault="007778D8" w:rsidP="00387F61">
            <w:pPr>
              <w:ind w:firstLine="2749"/>
              <w:jc w:val="center"/>
            </w:pPr>
            <w:r w:rsidRPr="00D518EF">
              <w:t>Администрации</w:t>
            </w:r>
          </w:p>
          <w:p w:rsidR="007778D8" w:rsidRPr="00D518EF" w:rsidRDefault="007778D8" w:rsidP="00387F61">
            <w:pPr>
              <w:ind w:firstLine="2749"/>
              <w:jc w:val="center"/>
            </w:pPr>
            <w:r w:rsidRPr="00D518EF">
              <w:t>города Батайска</w:t>
            </w:r>
          </w:p>
          <w:p w:rsidR="007778D8" w:rsidRPr="00D518EF" w:rsidRDefault="007778D8" w:rsidP="00387F61">
            <w:pPr>
              <w:ind w:firstLine="2749"/>
              <w:jc w:val="center"/>
            </w:pPr>
            <w:r w:rsidRPr="00D518EF">
              <w:t>от ____________№____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</w:tr>
      <w:tr w:rsidR="007778D8" w:rsidRPr="00D518EF" w:rsidTr="00387F61">
        <w:trPr>
          <w:trHeight w:val="315"/>
        </w:trPr>
        <w:tc>
          <w:tcPr>
            <w:tcW w:w="164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ТАРИФЫ</w:t>
            </w:r>
          </w:p>
        </w:tc>
        <w:tc>
          <w:tcPr>
            <w:tcW w:w="236" w:type="dxa"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 w:rsidR="007778D8" w:rsidRPr="00D518EF" w:rsidRDefault="007778D8" w:rsidP="00387F61">
            <w:pPr>
              <w:ind w:left="-1333" w:firstLine="1333"/>
              <w:jc w:val="center"/>
            </w:pPr>
          </w:p>
        </w:tc>
      </w:tr>
      <w:tr w:rsidR="007778D8" w:rsidRPr="00D518EF" w:rsidTr="00387F61">
        <w:trPr>
          <w:trHeight w:val="720"/>
        </w:trPr>
        <w:tc>
          <w:tcPr>
            <w:tcW w:w="164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на социальные услуги, предоставляемые муници</w:t>
            </w:r>
            <w:r>
              <w:t>пальным автономным учреждением «</w:t>
            </w:r>
            <w:r w:rsidRPr="00D518EF">
              <w:t>Центр социального обслуживания гражда</w:t>
            </w:r>
            <w:r>
              <w:t>н пожилого возраста и инвалидов»</w:t>
            </w:r>
            <w:r w:rsidRPr="00D518EF">
              <w:t>, включенные в перечень социальных услуг, утвержденный Областным законом от 03.09.2014 №</w:t>
            </w:r>
            <w:r>
              <w:t xml:space="preserve"> 222-ЗС «</w:t>
            </w:r>
            <w:r w:rsidRPr="00D518EF">
              <w:t>О социальном обслуживании граждан в Ростовской области</w:t>
            </w:r>
            <w:r>
              <w:t>»</w:t>
            </w:r>
          </w:p>
        </w:tc>
        <w:tc>
          <w:tcPr>
            <w:tcW w:w="236" w:type="dxa"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 w:rsidR="007778D8" w:rsidRPr="00D518EF" w:rsidRDefault="007778D8" w:rsidP="00387F61">
            <w:pPr>
              <w:jc w:val="center"/>
            </w:pPr>
          </w:p>
        </w:tc>
      </w:tr>
      <w:tr w:rsidR="007778D8" w:rsidRPr="00D518EF" w:rsidTr="00387F61">
        <w:trPr>
          <w:gridAfter w:val="3"/>
          <w:wAfter w:w="1551" w:type="dxa"/>
          <w:trHeight w:val="300"/>
        </w:trPr>
        <w:tc>
          <w:tcPr>
            <w:tcW w:w="164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на 2026 год</w:t>
            </w:r>
          </w:p>
        </w:tc>
      </w:tr>
      <w:tr w:rsidR="007778D8" w:rsidRPr="00D518EF" w:rsidTr="00387F61">
        <w:trPr>
          <w:gridAfter w:val="3"/>
          <w:wAfter w:w="1551" w:type="dxa"/>
          <w:trHeight w:val="315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/>
                <w:bCs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</w:tr>
      <w:tr w:rsidR="007778D8" w:rsidRPr="00D518EF" w:rsidTr="00387F61">
        <w:trPr>
          <w:gridAfter w:val="3"/>
          <w:wAfter w:w="1551" w:type="dxa"/>
          <w:trHeight w:val="63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№п/п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Наименование социальной  услуги</w:t>
            </w: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Описание социальной услуги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Условия оказания услуги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Сроки предоставления услуги (мин)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Тариф(руб)</w:t>
            </w:r>
          </w:p>
        </w:tc>
      </w:tr>
      <w:tr w:rsidR="007778D8" w:rsidRPr="00D518EF" w:rsidTr="00387F61">
        <w:trPr>
          <w:gridAfter w:val="3"/>
          <w:wAfter w:w="1551" w:type="dxa"/>
          <w:trHeight w:val="31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5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</w:t>
            </w:r>
          </w:p>
        </w:tc>
      </w:tr>
      <w:tr w:rsidR="007778D8" w:rsidRPr="00D518EF" w:rsidTr="00387F61">
        <w:trPr>
          <w:gridAfter w:val="3"/>
          <w:wAfter w:w="1551" w:type="dxa"/>
          <w:trHeight w:val="315"/>
        </w:trPr>
        <w:tc>
          <w:tcPr>
            <w:tcW w:w="16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1. Социально бытовые услуги</w:t>
            </w:r>
          </w:p>
        </w:tc>
      </w:tr>
      <w:tr w:rsidR="007778D8" w:rsidRPr="00D518EF" w:rsidTr="00387F61">
        <w:trPr>
          <w:gridAfter w:val="3"/>
          <w:wAfter w:w="1551" w:type="dxa"/>
          <w:trHeight w:val="114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1.1.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журналов.</w:t>
            </w:r>
          </w:p>
        </w:tc>
        <w:tc>
          <w:tcPr>
            <w:tcW w:w="12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 (покупка за счет средств получателя социальных услуг, доставка на дом продуктов питания, лекарственных средств и изделий медицинского назначения, промышленных товаров первой необходимости, средств санитарии и гигиены, средств ухода и реабилитации, книг, газет, журналов.  Товары приобретаются в ближайшей торговой точке</w:t>
            </w:r>
          </w:p>
        </w:tc>
      </w:tr>
      <w:tr w:rsidR="007778D8" w:rsidRPr="00D518EF" w:rsidTr="00387F61">
        <w:trPr>
          <w:gridAfter w:val="3"/>
          <w:wAfter w:w="1551" w:type="dxa"/>
          <w:trHeight w:val="49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(до 7 кг)</w:t>
            </w:r>
          </w:p>
        </w:tc>
        <w:tc>
          <w:tcPr>
            <w:tcW w:w="25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25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57,61</w:t>
            </w:r>
          </w:p>
        </w:tc>
      </w:tr>
      <w:tr w:rsidR="007778D8" w:rsidRPr="00D518EF" w:rsidTr="00387F61">
        <w:trPr>
          <w:gridAfter w:val="3"/>
          <w:wAfter w:w="1551" w:type="dxa"/>
          <w:trHeight w:val="49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(до 1 кг)</w:t>
            </w: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5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11,96</w:t>
            </w:r>
          </w:p>
        </w:tc>
      </w:tr>
      <w:tr w:rsidR="007778D8" w:rsidRPr="00D518EF" w:rsidTr="00387F61">
        <w:trPr>
          <w:gridAfter w:val="3"/>
          <w:wAfter w:w="1551" w:type="dxa"/>
          <w:trHeight w:val="60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1.2.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Помощь в приготовлении пищи.</w:t>
            </w:r>
          </w:p>
        </w:tc>
        <w:tc>
          <w:tcPr>
            <w:tcW w:w="12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выбор блюда, способ обработки продуктов, условия его приготовления, хранения.</w:t>
            </w:r>
          </w:p>
        </w:tc>
      </w:tr>
      <w:tr w:rsidR="007778D8" w:rsidRPr="00D518EF" w:rsidTr="00387F61">
        <w:trPr>
          <w:gridAfter w:val="3"/>
          <w:wAfter w:w="1551" w:type="dxa"/>
          <w:trHeight w:val="79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а) подготовка продуктов питания (мытье, чистка, нарезка продуктов, разделка мяса, рыбы, приготовление фарша)</w:t>
            </w:r>
          </w:p>
        </w:tc>
        <w:tc>
          <w:tcPr>
            <w:tcW w:w="25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 xml:space="preserve">Услуга предоставляется в соответствии с условиями договора, </w:t>
            </w:r>
            <w:r w:rsidRPr="00D518EF">
              <w:lastRenderedPageBreak/>
              <w:t>определенными ИП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30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69,56</w:t>
            </w:r>
          </w:p>
        </w:tc>
      </w:tr>
      <w:tr w:rsidR="007778D8" w:rsidRPr="00D518EF" w:rsidTr="00387F61">
        <w:trPr>
          <w:gridAfter w:val="3"/>
          <w:wAfter w:w="1551" w:type="dxa"/>
          <w:trHeight w:val="175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б) контроль со стороны социального работника, либо помощь в приготовлении блюда (закладка и выход готового блюда), либо укладка продуктов в посуду(пакеты) и расстановка их в холодильнике для дальнейшего использования; очистка посуды от остатков пищи,  мытье моющим средством и расстановка в шкафу.</w:t>
            </w: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60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139,11</w:t>
            </w:r>
          </w:p>
        </w:tc>
      </w:tr>
      <w:tr w:rsidR="007778D8" w:rsidRPr="00D518EF" w:rsidTr="00387F61">
        <w:trPr>
          <w:gridAfter w:val="3"/>
          <w:wAfter w:w="1551" w:type="dxa"/>
          <w:trHeight w:val="1412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1.3.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Кормление.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себя: обсуждение с получателем социальных услуг меню  в соответствии с его потребностями и учётом его состояния здоровья; подготовку продуктов и кухонных приборов, посуды для кормления; приготовление блюда в соответствии с рецептурой, включающей механическую (мытье, очистка, нарезка и т.п.) и термическую обработку продуктов питания (отваривание, жарка, тушение и т.д.);очистку  посуды от остатков пищи, ее мытьё моющим средством и расстановка в шкафу)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60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139,11</w:t>
            </w:r>
          </w:p>
        </w:tc>
      </w:tr>
      <w:tr w:rsidR="007778D8" w:rsidRPr="00D518EF" w:rsidTr="00387F61">
        <w:trPr>
          <w:gridAfter w:val="3"/>
          <w:wAfter w:w="1551" w:type="dxa"/>
          <w:trHeight w:val="26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1.4.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Оплата за счет средств получателя социальных услуг жилищно-коммунальных услуг, услуг связи, взноса за капитальный ремонт, уплачиваемого собственниками помещений в многоквартирном доме.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приём заказа от получателя социальных услуг; снятие показаний с приборов учёта; помощь в заполнении необходимых квитанций в соответствии с показаниями счетчиков и (или) тарифами; авансирование получателем услуг оплаты услуг; посещение пунктов приёма платежей для внесения оплаты; произведение платежей; расчет с получателем социальных услуг по квитанциям.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30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69,56</w:t>
            </w:r>
          </w:p>
        </w:tc>
      </w:tr>
      <w:tr w:rsidR="007778D8" w:rsidRPr="00D518EF" w:rsidTr="00387F61">
        <w:trPr>
          <w:gridAfter w:val="3"/>
          <w:wAfter w:w="1551" w:type="dxa"/>
          <w:trHeight w:val="279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1.5.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Сдача за счет средств получателя социальных услуг вещей в стирку, химчистку, ремонт, обратная их доставка.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 xml:space="preserve">Услуга включает в себя комплекс мероприятий: приём заказа от получателя социальных услуг; сбор вещей, требующих стирки, химчистки или ремонта; получение денежных средств от получателя  услуг на оплату услуг сервиса; доставку вещей в организации бытового сервиса, занимающиеся стиркой, химчисткой, ремонтом вещей; визуальный осмотр вещей на предмет соответствия качеству оказанной услуги при получении; обратную доставку вещей получателю; окончательный расчет с получателем социальных услуг по квитанции. Услуга оказывается при наличии на территории проживания получателя услуг организации бытового обслуживания. Вес одного заказа </w:t>
            </w:r>
            <w:r w:rsidRPr="00D518EF">
              <w:lastRenderedPageBreak/>
              <w:t>(вещей) не должен превышать       7 кг.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35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81,52</w:t>
            </w:r>
          </w:p>
        </w:tc>
      </w:tr>
      <w:tr w:rsidR="007778D8" w:rsidRPr="00D518EF" w:rsidTr="00387F61">
        <w:trPr>
          <w:gridAfter w:val="3"/>
          <w:wAfter w:w="1551" w:type="dxa"/>
          <w:trHeight w:val="114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1.6.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Покупка за счет средств получателя социальных услуг топлива (в жилых помещениях без центрального отопления и (или) водоснабжения, топка печей, обеспечение водой).</w:t>
            </w:r>
          </w:p>
        </w:tc>
        <w:tc>
          <w:tcPr>
            <w:tcW w:w="12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необходимых периодических мероприятий: содействие в обеспечении топливом для проживающего в жилом помещении без центрального отопления и водоснабжения; обеспечение водой для осуществления нужд первой необходимости; поддержание необходимого температурного режима в жилых помещениях получателя социальных услуг.</w:t>
            </w:r>
          </w:p>
        </w:tc>
      </w:tr>
      <w:tr w:rsidR="007778D8" w:rsidRPr="00D518EF" w:rsidTr="00387F61">
        <w:trPr>
          <w:gridAfter w:val="3"/>
          <w:wAfter w:w="1551" w:type="dxa"/>
          <w:trHeight w:val="265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а) Покупка топлива: приём заявки от получателя социальных услуг; авансирование заявки;  обращение с заявкой получателя социальных услуг на приобретение топлива в соответствующие организации; помощь в оформлении необходимых документов; информирование получателя  услуг о сроках выполнения услуг и  способах доставки топлива организациями, принявшими заявки; окончательный расчет с получателем социальных услуг по квитанциям или чекам; контроль за доставкой топлива на дом топливоснабжающими предприятиями.</w:t>
            </w:r>
          </w:p>
        </w:tc>
        <w:tc>
          <w:tcPr>
            <w:tcW w:w="2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46,74</w:t>
            </w:r>
          </w:p>
        </w:tc>
      </w:tr>
      <w:tr w:rsidR="007778D8" w:rsidRPr="00D518EF" w:rsidTr="00387F61">
        <w:trPr>
          <w:gridAfter w:val="3"/>
          <w:wAfter w:w="1551" w:type="dxa"/>
          <w:trHeight w:val="156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б) Топка печи включает  комплекс взаимосвязанных мероприятий: подготовка печи и  инвентаря к топке; затопка печи с последующим наблюдением за процессом топки; по окончании топки - закрыть засов, убедившись в полном сгорании топлива; уборка инвентаря, места около печи, шестка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46,74</w:t>
            </w:r>
          </w:p>
        </w:tc>
      </w:tr>
      <w:tr w:rsidR="007778D8" w:rsidRPr="00D518EF" w:rsidTr="00387F61">
        <w:trPr>
          <w:gridAfter w:val="3"/>
          <w:wAfter w:w="1551" w:type="dxa"/>
          <w:trHeight w:val="165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в) Обеспечение водой - комплекс взаимосвязанных мероприятий: подготовка чистой тары под воду; набор воды из ближайшего пригодного для использования источника воды; доставка воды получателю социальных услуг на дом, перелив её в ёмкость для хранения, уборка инвентаря. Объем емкости не боле 7 литров.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46,74</w:t>
            </w:r>
          </w:p>
        </w:tc>
      </w:tr>
      <w:tr w:rsidR="007778D8" w:rsidRPr="00D518EF" w:rsidTr="00387F61">
        <w:trPr>
          <w:gridAfter w:val="3"/>
          <w:wAfter w:w="1551" w:type="dxa"/>
          <w:trHeight w:val="127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1.7.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Организация помощи в проведении ремонта жилых помещений.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помощь в оформлении и подаче заявок на ремонт (замену) и (или) обслуживание газового и электрооборудования, сантехники, бытовой техники и других приборов, жилых помещений, содействие в поиске исполнителей ремонтных работ, помощь при оформлении договора (при необходимости); обсуждение с получателем услуг желаемого результата.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69,56</w:t>
            </w:r>
          </w:p>
        </w:tc>
      </w:tr>
      <w:tr w:rsidR="007778D8" w:rsidRPr="00D518EF" w:rsidTr="00387F61">
        <w:trPr>
          <w:gridAfter w:val="3"/>
          <w:wAfter w:w="1551" w:type="dxa"/>
          <w:trHeight w:val="21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1.8.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Обеспечение кратковременного присмотра за детьми.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pStyle w:val="TableParagraph"/>
              <w:spacing w:line="193" w:lineRule="exact"/>
              <w:ind w:left="135"/>
              <w:jc w:val="center"/>
              <w:rPr>
                <w:sz w:val="24"/>
                <w:szCs w:val="24"/>
              </w:rPr>
            </w:pPr>
            <w:r w:rsidRPr="00D518EF">
              <w:rPr>
                <w:sz w:val="24"/>
                <w:szCs w:val="24"/>
              </w:rPr>
              <w:t>Услугавключаетвсебякомплекс</w:t>
            </w:r>
            <w:r w:rsidRPr="00D518EF">
              <w:rPr>
                <w:spacing w:val="-2"/>
                <w:sz w:val="24"/>
                <w:szCs w:val="24"/>
              </w:rPr>
              <w:t>мероприятии</w:t>
            </w:r>
          </w:p>
          <w:p w:rsidR="007778D8" w:rsidRPr="00D518EF" w:rsidRDefault="007778D8" w:rsidP="00387F61">
            <w:pPr>
              <w:pStyle w:val="TableParagraph"/>
              <w:spacing w:before="23" w:line="187" w:lineRule="auto"/>
              <w:ind w:left="135"/>
              <w:jc w:val="center"/>
              <w:rPr>
                <w:sz w:val="24"/>
                <w:szCs w:val="24"/>
              </w:rPr>
            </w:pPr>
            <w:r w:rsidRPr="00D518EF">
              <w:rPr>
                <w:spacing w:val="-2"/>
                <w:sz w:val="24"/>
                <w:szCs w:val="24"/>
              </w:rPr>
              <w:t xml:space="preserve">пооказаниюпомощиродителям(законным </w:t>
            </w:r>
            <w:r w:rsidRPr="00D518EF">
              <w:rPr>
                <w:sz w:val="24"/>
                <w:szCs w:val="24"/>
              </w:rPr>
              <w:t>представителям)в присмотреза ребенком (детьми) в период отсутствия родителей (законных представителей).</w:t>
            </w:r>
          </w:p>
          <w:p w:rsidR="007778D8" w:rsidRPr="00D518EF" w:rsidRDefault="007778D8" w:rsidP="00387F61">
            <w:pPr>
              <w:pStyle w:val="TableParagraph"/>
              <w:spacing w:before="8" w:line="189" w:lineRule="auto"/>
              <w:ind w:left="132" w:hanging="1"/>
              <w:jc w:val="center"/>
              <w:rPr>
                <w:sz w:val="24"/>
                <w:szCs w:val="24"/>
              </w:rPr>
            </w:pPr>
            <w:r w:rsidRPr="00D518EF">
              <w:rPr>
                <w:sz w:val="24"/>
                <w:szCs w:val="24"/>
              </w:rPr>
              <w:t xml:space="preserve">В рамках услуги работник осуществляет </w:t>
            </w:r>
            <w:r w:rsidRPr="00D518EF">
              <w:rPr>
                <w:spacing w:val="-2"/>
                <w:sz w:val="24"/>
                <w:szCs w:val="24"/>
              </w:rPr>
              <w:t xml:space="preserve">проведениережимныхпроцессов(дневнойсон, </w:t>
            </w:r>
            <w:r w:rsidRPr="00D518EF">
              <w:rPr>
                <w:sz w:val="24"/>
                <w:szCs w:val="24"/>
              </w:rPr>
              <w:t>досуг с учетом возрастных ииндивидуальных особенностей ребенка, прогулка с учетом погодных условий), гигиенических процедур (умывание, одевание, раздевание, туалет), наблюдениезаэмоциональным состоянием ребенка во время режимных процессов.</w:t>
            </w:r>
          </w:p>
          <w:p w:rsidR="007778D8" w:rsidRPr="00D518EF" w:rsidRDefault="007778D8" w:rsidP="00387F61">
            <w:pPr>
              <w:pStyle w:val="TableParagraph"/>
              <w:spacing w:before="4" w:line="187" w:lineRule="auto"/>
              <w:ind w:left="135" w:right="606" w:hanging="4"/>
              <w:jc w:val="center"/>
              <w:rPr>
                <w:sz w:val="24"/>
                <w:szCs w:val="24"/>
              </w:rPr>
            </w:pPr>
            <w:r w:rsidRPr="00D518EF">
              <w:rPr>
                <w:spacing w:val="-2"/>
                <w:sz w:val="24"/>
                <w:szCs w:val="24"/>
              </w:rPr>
              <w:t>Периодичностьпредоставлениясоциальной услуги:</w:t>
            </w:r>
          </w:p>
          <w:p w:rsidR="007778D8" w:rsidRPr="00D518EF" w:rsidRDefault="007778D8" w:rsidP="00387F61">
            <w:pPr>
              <w:pStyle w:val="TableParagraph"/>
              <w:spacing w:before="1" w:line="189" w:lineRule="auto"/>
              <w:ind w:left="133" w:right="567" w:firstLine="2"/>
              <w:jc w:val="center"/>
              <w:rPr>
                <w:sz w:val="24"/>
                <w:szCs w:val="24"/>
              </w:rPr>
            </w:pPr>
            <w:r w:rsidRPr="00D518EF">
              <w:rPr>
                <w:sz w:val="24"/>
                <w:szCs w:val="24"/>
              </w:rPr>
              <w:t xml:space="preserve">при наличии в семье ребенка-инвалида </w:t>
            </w:r>
            <w:r w:rsidRPr="00D518EF">
              <w:rPr>
                <w:w w:val="95"/>
                <w:sz w:val="24"/>
                <w:szCs w:val="24"/>
              </w:rPr>
              <w:t xml:space="preserve">(детей-инвалидов)старше 3-x лет </w:t>
            </w:r>
            <w:r w:rsidRPr="00D518EF">
              <w:rPr>
                <w:w w:val="90"/>
                <w:sz w:val="24"/>
                <w:szCs w:val="24"/>
              </w:rPr>
              <w:t xml:space="preserve">— </w:t>
            </w:r>
            <w:r w:rsidRPr="00D518EF">
              <w:rPr>
                <w:w w:val="95"/>
                <w:sz w:val="24"/>
                <w:szCs w:val="24"/>
              </w:rPr>
              <w:t xml:space="preserve">не более </w:t>
            </w:r>
            <w:r w:rsidRPr="00D518EF">
              <w:rPr>
                <w:sz w:val="24"/>
                <w:szCs w:val="24"/>
              </w:rPr>
              <w:t>двух раз в неделю, продолжительностью</w:t>
            </w:r>
          </w:p>
          <w:p w:rsidR="007778D8" w:rsidRPr="00D518EF" w:rsidRDefault="007778D8" w:rsidP="00387F61">
            <w:pPr>
              <w:pStyle w:val="TableParagraph"/>
              <w:spacing w:line="208" w:lineRule="exact"/>
              <w:ind w:left="135"/>
              <w:jc w:val="center"/>
              <w:rPr>
                <w:sz w:val="24"/>
                <w:szCs w:val="24"/>
              </w:rPr>
            </w:pPr>
            <w:r w:rsidRPr="00D518EF">
              <w:rPr>
                <w:sz w:val="24"/>
                <w:szCs w:val="24"/>
              </w:rPr>
              <w:t>неболее90минутв</w:t>
            </w:r>
            <w:r w:rsidRPr="00D518EF">
              <w:rPr>
                <w:spacing w:val="-2"/>
                <w:sz w:val="24"/>
                <w:szCs w:val="24"/>
              </w:rPr>
              <w:t>день;</w:t>
            </w:r>
          </w:p>
          <w:p w:rsidR="007778D8" w:rsidRPr="00D518EF" w:rsidRDefault="007778D8" w:rsidP="00387F61">
            <w:pPr>
              <w:pStyle w:val="TableParagraph"/>
              <w:spacing w:before="18" w:line="189" w:lineRule="auto"/>
              <w:ind w:left="132" w:right="684" w:firstLine="2"/>
              <w:jc w:val="center"/>
            </w:pPr>
            <w:r w:rsidRPr="00D518EF">
              <w:rPr>
                <w:sz w:val="24"/>
                <w:szCs w:val="24"/>
              </w:rPr>
              <w:t xml:space="preserve">приналичиивсемьеребенка(детей),втом </w:t>
            </w:r>
            <w:r w:rsidRPr="00D518EF">
              <w:rPr>
                <w:spacing w:val="-2"/>
                <w:sz w:val="24"/>
                <w:szCs w:val="24"/>
              </w:rPr>
              <w:t xml:space="preserve">числе ребенка-инвалида(детей-инвалидов) </w:t>
            </w:r>
            <w:r w:rsidRPr="00D518EF">
              <w:rPr>
                <w:sz w:val="24"/>
                <w:szCs w:val="24"/>
              </w:rPr>
              <w:t xml:space="preserve">до 3-x летдо 5 раз в неделю,продолжительностьюнеболее180минутвдень. Единица социальной услуги: комплекс мероприятий одному получателю социальных услуг вдень </w:t>
            </w:r>
            <w:r w:rsidRPr="00D518EF">
              <w:rPr>
                <w:w w:val="90"/>
                <w:sz w:val="24"/>
                <w:szCs w:val="24"/>
              </w:rPr>
              <w:t>—</w:t>
            </w:r>
            <w:r w:rsidRPr="00D518EF">
              <w:rPr>
                <w:sz w:val="24"/>
                <w:szCs w:val="24"/>
              </w:rPr>
              <w:t>одна услуга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ИППСУ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139,11</w:t>
            </w:r>
          </w:p>
        </w:tc>
      </w:tr>
      <w:tr w:rsidR="007778D8" w:rsidRPr="00D518EF" w:rsidTr="00387F61">
        <w:trPr>
          <w:gridAfter w:val="3"/>
          <w:wAfter w:w="1551" w:type="dxa"/>
          <w:trHeight w:val="1691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1.9.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Сопровождение детей-инвалидов в общеобразовательные организации, организации дополнительного образования, а также организации, осуществляющие спортивную подготовку, культурно-досуговые мероприятия, и обратно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по сопровождению включает в себя комплекс мероприятий по оказанию помощи законному представителю ребёнка вне дома: согласование с законным представителем ребёнка времени и места встречи с ребёнком, маршрута, способа передвижения до посещаемой организации и обратно, передачу ребёнка законному представителю.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rPr>
                <w:lang w:val="en-US"/>
              </w:rPr>
              <w:t>120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413,25</w:t>
            </w:r>
          </w:p>
        </w:tc>
      </w:tr>
      <w:tr w:rsidR="007778D8" w:rsidRPr="00D518EF" w:rsidTr="00387F61">
        <w:trPr>
          <w:gridAfter w:val="3"/>
          <w:wAfter w:w="1551" w:type="dxa"/>
          <w:trHeight w:val="1691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1.10.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Прогулка с ребёнком-инвалидом, в том числе во время посещения родителем или иным законным представителем такого ребёнка требующих его личного присутствия медицинских и образовательных организаций, органов и организаций, предоставляющих государственные и муниципальные услуги, и иных социально значимых организаций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мероприятий,  по оказанию помощи законному представителю ребёнка вне дома: согласование с законным представителем ребёнка места и времени встречи с ребёнком, времени прогулки, маршрута прогулки, времени передачи ребёнка законному представителю.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  <w:rPr>
                <w:lang w:val="en-US"/>
              </w:rPr>
            </w:pPr>
            <w:r w:rsidRPr="00D518EF">
              <w:rPr>
                <w:lang w:val="en-US"/>
              </w:rPr>
              <w:t>120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413,25</w:t>
            </w:r>
          </w:p>
        </w:tc>
      </w:tr>
      <w:tr w:rsidR="007778D8" w:rsidRPr="00D518EF" w:rsidTr="00387F61">
        <w:trPr>
          <w:gridAfter w:val="3"/>
          <w:wAfter w:w="1551" w:type="dxa"/>
          <w:trHeight w:val="780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1.11.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Предоставление гигиенических услуг лицам, не способным по состоянию здоровья самостоятельно выполнять их.</w:t>
            </w:r>
          </w:p>
        </w:tc>
        <w:tc>
          <w:tcPr>
            <w:tcW w:w="12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периодических мероприятий, необходимых получателю социальных услуг:помощь в выполнении повседневных бытовых процедур, обеспечение надлежащей личной гигиены получателям услуг, не способным самостоятельно себя обслуживать по состоянию здоровья.</w:t>
            </w:r>
          </w:p>
        </w:tc>
      </w:tr>
      <w:tr w:rsidR="007778D8" w:rsidRPr="00D518EF" w:rsidTr="00387F61">
        <w:trPr>
          <w:gridAfter w:val="3"/>
          <w:wAfter w:w="1551" w:type="dxa"/>
          <w:trHeight w:val="73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а) помощь в перестилании постели, смена нательного белья, умывание, подмывание, обтирание, причёсывание</w:t>
            </w:r>
          </w:p>
        </w:tc>
        <w:tc>
          <w:tcPr>
            <w:tcW w:w="2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69,56</w:t>
            </w:r>
          </w:p>
        </w:tc>
      </w:tr>
      <w:tr w:rsidR="007778D8" w:rsidRPr="00D518EF" w:rsidTr="00387F61">
        <w:trPr>
          <w:gridAfter w:val="3"/>
          <w:wAfter w:w="1551" w:type="dxa"/>
          <w:trHeight w:val="52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б) стрижка ногтей на руках и ногах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46,74</w:t>
            </w:r>
          </w:p>
        </w:tc>
      </w:tr>
      <w:tr w:rsidR="007778D8" w:rsidRPr="00D518EF" w:rsidTr="00387F61">
        <w:trPr>
          <w:gridAfter w:val="3"/>
          <w:wAfter w:w="1551" w:type="dxa"/>
          <w:trHeight w:val="52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в) замена памперсов, вынос судна, его мытьё и дезинфекция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22,83</w:t>
            </w:r>
          </w:p>
        </w:tc>
      </w:tr>
      <w:tr w:rsidR="007778D8" w:rsidRPr="00D518EF" w:rsidTr="00387F61">
        <w:trPr>
          <w:gridAfter w:val="3"/>
          <w:wAfter w:w="1551" w:type="dxa"/>
          <w:trHeight w:val="52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г) приём пищи, уход за зубами или челюстью, стрижка волос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57,61</w:t>
            </w:r>
          </w:p>
        </w:tc>
      </w:tr>
      <w:tr w:rsidR="007778D8" w:rsidRPr="00D518EF" w:rsidTr="00387F61">
        <w:trPr>
          <w:gridAfter w:val="3"/>
          <w:wAfter w:w="1551" w:type="dxa"/>
          <w:trHeight w:val="52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д) бритьё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69,56</w:t>
            </w:r>
          </w:p>
        </w:tc>
      </w:tr>
      <w:tr w:rsidR="007778D8" w:rsidRPr="00D518EF" w:rsidTr="00387F61">
        <w:trPr>
          <w:gridAfter w:val="3"/>
          <w:wAfter w:w="1551" w:type="dxa"/>
          <w:trHeight w:val="165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1.12.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Отправка за счет средств получателя социальных услуг почтовой корреспонденции.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авансирование получателем социальных услуг заявки по отправке почтовой корреспонденции; отправку почтовой корреспонденции почтой; отчёт получателю услуг об оплате услуг по отправке почтовой корреспонденции.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22,83</w:t>
            </w:r>
          </w:p>
        </w:tc>
      </w:tr>
      <w:tr w:rsidR="007778D8" w:rsidRPr="00D518EF" w:rsidTr="00387F61">
        <w:trPr>
          <w:gridAfter w:val="3"/>
          <w:wAfter w:w="1551" w:type="dxa"/>
          <w:trHeight w:val="465"/>
        </w:trPr>
        <w:tc>
          <w:tcPr>
            <w:tcW w:w="16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/>
                <w:bCs/>
              </w:rPr>
            </w:pPr>
            <w:r w:rsidRPr="00D518EF">
              <w:rPr>
                <w:b/>
                <w:bCs/>
              </w:rPr>
              <w:t>2. Социально - медицинские услуги</w:t>
            </w:r>
          </w:p>
        </w:tc>
      </w:tr>
      <w:tr w:rsidR="007778D8" w:rsidRPr="00D518EF" w:rsidTr="00387F61">
        <w:trPr>
          <w:gridAfter w:val="3"/>
          <w:wAfter w:w="1551" w:type="dxa"/>
          <w:trHeight w:val="465"/>
        </w:trPr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2.1.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приёмом лекарств и другое).</w:t>
            </w:r>
          </w:p>
        </w:tc>
        <w:tc>
          <w:tcPr>
            <w:tcW w:w="12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периодических мероприятий,необходимых получателю социальных услуг:</w:t>
            </w:r>
          </w:p>
        </w:tc>
      </w:tr>
      <w:tr w:rsidR="007778D8" w:rsidRPr="00D518EF" w:rsidTr="00387F61">
        <w:trPr>
          <w:gridAfter w:val="3"/>
          <w:wAfter w:w="1551" w:type="dxa"/>
          <w:trHeight w:val="42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а) измерение температуры тела, артериального давления</w:t>
            </w:r>
          </w:p>
        </w:tc>
        <w:tc>
          <w:tcPr>
            <w:tcW w:w="2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34,78</w:t>
            </w:r>
          </w:p>
        </w:tc>
      </w:tr>
      <w:tr w:rsidR="007778D8" w:rsidRPr="00D518EF" w:rsidTr="00387F61">
        <w:trPr>
          <w:gridAfter w:val="3"/>
          <w:wAfter w:w="1551" w:type="dxa"/>
          <w:trHeight w:val="42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б) контроль за приёмом лекарств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19,56</w:t>
            </w:r>
          </w:p>
        </w:tc>
      </w:tr>
      <w:tr w:rsidR="007778D8" w:rsidRPr="00D518EF" w:rsidTr="00387F61">
        <w:trPr>
          <w:gridAfter w:val="3"/>
          <w:wAfter w:w="1551" w:type="dxa"/>
          <w:trHeight w:val="42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в)наложение компрессов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47,82</w:t>
            </w:r>
          </w:p>
        </w:tc>
      </w:tr>
      <w:tr w:rsidR="007778D8" w:rsidRPr="00D518EF" w:rsidTr="00387F61">
        <w:trPr>
          <w:gridAfter w:val="3"/>
          <w:wAfter w:w="1551" w:type="dxa"/>
          <w:trHeight w:val="42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г) закапывание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19,56</w:t>
            </w:r>
          </w:p>
        </w:tc>
      </w:tr>
      <w:tr w:rsidR="007778D8" w:rsidRPr="00D518EF" w:rsidTr="00387F61">
        <w:trPr>
          <w:gridAfter w:val="3"/>
          <w:wAfter w:w="1551" w:type="dxa"/>
          <w:trHeight w:val="42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д) перевязка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67,38</w:t>
            </w:r>
          </w:p>
        </w:tc>
      </w:tr>
      <w:tr w:rsidR="007778D8" w:rsidRPr="00D518EF" w:rsidTr="00387F61">
        <w:trPr>
          <w:gridAfter w:val="3"/>
          <w:wAfter w:w="1551" w:type="dxa"/>
          <w:trHeight w:val="51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е) обработка пролежней, раневых поверхностей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67,38</w:t>
            </w:r>
          </w:p>
        </w:tc>
      </w:tr>
      <w:tr w:rsidR="007778D8" w:rsidRPr="00D518EF" w:rsidTr="00387F61">
        <w:trPr>
          <w:gridAfter w:val="3"/>
          <w:wAfter w:w="1551" w:type="dxa"/>
          <w:trHeight w:val="720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к) выполнение очистительных клизм, оказание помощи в пользовании медицинскими изделиями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47,82</w:t>
            </w:r>
          </w:p>
        </w:tc>
      </w:tr>
      <w:tr w:rsidR="007778D8" w:rsidRPr="00D518EF" w:rsidTr="00387F61">
        <w:trPr>
          <w:gridAfter w:val="3"/>
          <w:wAfter w:w="1551" w:type="dxa"/>
          <w:trHeight w:val="88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л) контроль за соблюдением предписаний врача, оказание первичной помощи, вызов скорой помощи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22,83</w:t>
            </w:r>
          </w:p>
        </w:tc>
      </w:tr>
      <w:tr w:rsidR="007778D8" w:rsidRPr="00D518EF" w:rsidTr="00387F61">
        <w:trPr>
          <w:gridAfter w:val="3"/>
          <w:wAfter w:w="1551" w:type="dxa"/>
          <w:trHeight w:val="88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м) содействие в организации прохождения диспансеризации, госпитализации, врачей на санаторно-курортное лечение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55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128,24</w:t>
            </w:r>
          </w:p>
        </w:tc>
      </w:tr>
      <w:tr w:rsidR="007778D8" w:rsidRPr="00D518EF" w:rsidTr="00387F61">
        <w:trPr>
          <w:gridAfter w:val="3"/>
          <w:wAfter w:w="1551" w:type="dxa"/>
          <w:trHeight w:val="88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н) сопровождение получателя социальных услуг к месту оказания медицинской помощи либо к месту жительства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46,74</w:t>
            </w:r>
          </w:p>
        </w:tc>
      </w:tr>
      <w:tr w:rsidR="007778D8" w:rsidRPr="00D518EF" w:rsidTr="00387F61">
        <w:trPr>
          <w:gridAfter w:val="3"/>
          <w:wAfter w:w="1551" w:type="dxa"/>
          <w:trHeight w:val="885"/>
        </w:trPr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о) содействие в выписке лекарственных препаратов и изделий медицинского назначения.</w:t>
            </w:r>
          </w:p>
        </w:tc>
        <w:tc>
          <w:tcPr>
            <w:tcW w:w="2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46,74</w:t>
            </w:r>
          </w:p>
        </w:tc>
      </w:tr>
      <w:tr w:rsidR="007778D8" w:rsidRPr="00D518EF" w:rsidTr="00387F61">
        <w:trPr>
          <w:gridAfter w:val="3"/>
          <w:wAfter w:w="1551" w:type="dxa"/>
          <w:trHeight w:val="56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2.2.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Проведение оздоровительных мероприятий.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периодических мероприятий с учетом медицинских показаний: содействие в организации, по предписанию врачей, занятий физкультурой и спортом, прогулок на свежем воздухе; дневного сна, водных процедур, закаливания, консультирования по вопросам здорового образа жизни, методов оздоровления; выполнение комплекса физических упражнений; проведение закаливающих процедур; проветривание жилого помещения получателя услуг; содействие в организации лечебных режимов (по назначению врача), в том числе в организации проведения прививок, согласно действующему национальному календарю профилактических прививок.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69,56</w:t>
            </w:r>
          </w:p>
        </w:tc>
      </w:tr>
      <w:tr w:rsidR="007778D8" w:rsidRPr="00D518EF" w:rsidTr="00387F61">
        <w:trPr>
          <w:gridAfter w:val="3"/>
          <w:wAfter w:w="1551" w:type="dxa"/>
          <w:trHeight w:val="255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2.3.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Систематическое наблюдение за получателями социальных услуг для выявления отклонений в состоянии их здоровья.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периодических мероприятий,необходимых получателю социальных услуг: содействие в организации систематического измерения температуры тела и артериального давления либо систематическое (при каждом посещении)  измерение температуры тела, артериального давления получателя социальных услуг, наблюдение за состоянием здоровья получателей социальных услуг; либо содействие в получении направления получателя социальных услуг к узким специалистам для выявления отклонений в состоянии его здоровья.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34,78</w:t>
            </w:r>
          </w:p>
        </w:tc>
      </w:tr>
      <w:tr w:rsidR="007778D8" w:rsidRPr="00D518EF" w:rsidTr="00387F61">
        <w:trPr>
          <w:gridAfter w:val="3"/>
          <w:wAfter w:w="1551" w:type="dxa"/>
          <w:trHeight w:val="31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2.4.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Консультирование по социально-медицинским вопросам (поддержания и сохранения здоровья получателя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периодических мероприятий: обсуждение с получателем социальных услуг сути проблем и определение возможных путей их решения; консультирование по вопросам, связанным с социальным обслуживанием и другими мерами социальной поддержки, либо привлечение к работе с получателем социальных услуг психолога для консультирования по социально-медицинским вопросам; составление, в случае необходимости, графика посещений консультаций индивидуального и группового характера согласно рекомендации врача; обсуждение результатов.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67,38</w:t>
            </w:r>
          </w:p>
        </w:tc>
      </w:tr>
      <w:tr w:rsidR="007778D8" w:rsidRPr="00D518EF" w:rsidTr="00387F61">
        <w:trPr>
          <w:gridAfter w:val="3"/>
          <w:wAfter w:w="1551" w:type="dxa"/>
          <w:trHeight w:val="480"/>
        </w:trPr>
        <w:tc>
          <w:tcPr>
            <w:tcW w:w="16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/>
                <w:bCs/>
              </w:rPr>
            </w:pPr>
            <w:r w:rsidRPr="00D518EF">
              <w:rPr>
                <w:b/>
                <w:bCs/>
              </w:rPr>
              <w:t>3. Социально-психологические услуги</w:t>
            </w:r>
          </w:p>
        </w:tc>
      </w:tr>
      <w:tr w:rsidR="007778D8" w:rsidRPr="00D518EF" w:rsidTr="00387F61">
        <w:trPr>
          <w:gridAfter w:val="3"/>
          <w:wAfter w:w="1551" w:type="dxa"/>
          <w:trHeight w:val="255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3.1.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Социально-психологическое консультирование в том числе по вопросам внутрисемейных отношений.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обсуждение с получателем услуг сути проблем и определение возможных путей их решения; привлечение к работе с получателем социальных услуг психолога для проведения социально-психологического консультирования; составление, в случае необходимости, графика посещений консультаций, согласно рекомендации врача; обсуждение результатов с получателем социальных услуг.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68,47</w:t>
            </w:r>
          </w:p>
        </w:tc>
      </w:tr>
      <w:tr w:rsidR="007778D8" w:rsidRPr="00D518EF" w:rsidTr="00387F61">
        <w:trPr>
          <w:gridAfter w:val="3"/>
          <w:wAfter w:w="1551" w:type="dxa"/>
          <w:trHeight w:val="240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3.2.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Психологическая помощь и поддержка, в том числе граждан, осуществляющим уход на дому за тяжелобольными получателями социальных услуг.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оказание психологической помощи в виде проведения бесед, общения, выслушивания, подбадривания, поиски мотивации к активности, поддержки жизненного тонуса; установление положительной мотивации на общение; поиск приемлемых средств для побуждения к принятию самостоятельного решения возникших проблем и способов преодоления трудностей, раскрытие внутреннего потенциала получателя социальных услуг.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93,46</w:t>
            </w:r>
          </w:p>
        </w:tc>
      </w:tr>
      <w:tr w:rsidR="007778D8" w:rsidRPr="00D518EF" w:rsidTr="00387F61">
        <w:trPr>
          <w:gridAfter w:val="3"/>
          <w:wAfter w:w="1551" w:type="dxa"/>
          <w:trHeight w:val="156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3.3.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Социально-психологический патронаж.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себя комплекс мероприятий: обсуждение с получателем социальных услуг сути проблем и определение возможных путей их решения; привлечение к работе с получателем социальных услуг психолога для проведения социально-психологического патронажа.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136,94</w:t>
            </w:r>
          </w:p>
        </w:tc>
      </w:tr>
      <w:tr w:rsidR="007778D8" w:rsidRPr="00D518EF" w:rsidTr="00387F61">
        <w:trPr>
          <w:gridAfter w:val="3"/>
          <w:wAfter w:w="1551" w:type="dxa"/>
          <w:trHeight w:val="163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3.4.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оказание безотлагательной (экстренной) психологической помощи в кризисной ситуации, в том числе по телефону,в том числе с привлечением компетентных специалистов (психологов).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136,94</w:t>
            </w:r>
          </w:p>
        </w:tc>
      </w:tr>
      <w:tr w:rsidR="007778D8" w:rsidRPr="00D518EF" w:rsidTr="00387F61">
        <w:trPr>
          <w:gridAfter w:val="3"/>
          <w:wAfter w:w="1551" w:type="dxa"/>
          <w:trHeight w:val="562"/>
        </w:trPr>
        <w:tc>
          <w:tcPr>
            <w:tcW w:w="16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/>
                <w:bCs/>
              </w:rPr>
            </w:pPr>
            <w:r w:rsidRPr="00D518EF">
              <w:rPr>
                <w:b/>
                <w:bCs/>
              </w:rPr>
              <w:t>4. Социально-педагогические услуги</w:t>
            </w:r>
          </w:p>
        </w:tc>
      </w:tr>
      <w:tr w:rsidR="007778D8" w:rsidRPr="00D518EF" w:rsidTr="00387F61">
        <w:trPr>
          <w:gridAfter w:val="3"/>
          <w:wAfter w:w="1551" w:type="dxa"/>
          <w:trHeight w:val="29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4.1.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Обучение родственников тяжелобольных получателей социальных услуг практическим навыкам общего ухода за ними.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выяснение степени владения родственниками навыками общего ухода; наглядное обучение практическим навыкам осуществления процедур общего ухода, в выполнении которых у родственников возникают затруднения; оценка усвоения родственниками вновь приобретенных навыков общего ухода; отработка практических навыков общего ухода за тяжелобольным получателем услуг.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93,46</w:t>
            </w:r>
          </w:p>
        </w:tc>
      </w:tr>
      <w:tr w:rsidR="007778D8" w:rsidRPr="00D518EF" w:rsidTr="00387F61">
        <w:trPr>
          <w:gridAfter w:val="3"/>
          <w:wAfter w:w="1551" w:type="dxa"/>
          <w:trHeight w:val="291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4.2.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изучение личного дела получателя социальных услуг, результатов диагностики и рекомендаций специалистов; определение актуального уровня социальной</w:t>
            </w:r>
          </w:p>
          <w:p w:rsidR="007778D8" w:rsidRPr="00D518EF" w:rsidRDefault="007778D8" w:rsidP="00387F61">
            <w:pPr>
              <w:jc w:val="center"/>
            </w:pPr>
            <w:r w:rsidRPr="00D518EF">
              <w:t>подготовленности; выбор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104,33</w:t>
            </w:r>
          </w:p>
        </w:tc>
      </w:tr>
      <w:tr w:rsidR="007778D8" w:rsidRPr="00D518EF" w:rsidTr="00387F61">
        <w:trPr>
          <w:gridAfter w:val="3"/>
          <w:wAfter w:w="1551" w:type="dxa"/>
          <w:trHeight w:val="363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форм и методов работы с несовершеннолетним согласно ИПРА и рекомендациям специалистов; составление графика и плана занятий с ним согласно ИПРА и рекомендациям специалистов; проведение занятий в соответствии с графиком, планом работы и правилами техники безопасности; заполнение плана реабилитации несовершеннолетнего, учетно-отчетной документации. Услуга может быть оказана путем привлечения компетентных специалистов, организаций.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</w:p>
        </w:tc>
      </w:tr>
      <w:tr w:rsidR="007778D8" w:rsidRPr="00D518EF" w:rsidTr="00387F61">
        <w:trPr>
          <w:gridAfter w:val="3"/>
          <w:wAfter w:w="1551" w:type="dxa"/>
          <w:trHeight w:val="1979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4.3.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Социально-педагогическая коррекция, включая диагностику и консультирование.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 xml:space="preserve">Услуга включает в себя комплекс мероприятий: изучение личного дела получателя услуг, результатов диагностики и рекомендаций специалистов, обсуждение с получателем услуг сути проблем и определение возможных путей их решения; поиск специалистов, компетентных в проведении коррекции, диагностики и консультировании; определение организационных моментов; взаимодействие при проведении коррекционной работы специалистами, занятыми в процессе реабилитации получателя социальных услуг; помощь в определении целей и стратегий, способных изменить ситуацию; помощь в организации проведения консультаций социального педагога, логопеда,  социального работника, в том числе с родителями (законными представителями) </w:t>
            </w:r>
            <w:r w:rsidRPr="00D518EF">
              <w:lastRenderedPageBreak/>
              <w:t>ребёнка  -инвалида, по его адаптации интеграции в общество; установление контакта с получателем услуг.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116,29</w:t>
            </w:r>
          </w:p>
        </w:tc>
      </w:tr>
      <w:tr w:rsidR="007778D8" w:rsidRPr="00D518EF" w:rsidTr="00387F61">
        <w:trPr>
          <w:gridAfter w:val="3"/>
          <w:wAfter w:w="1551" w:type="dxa"/>
          <w:trHeight w:val="4389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4.4.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Формирование позитивных интересов (в том числе в сфере досуга)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периодических (чередующихся)  мероприятий, направленных на реализацию индивидуального потенциала получателей социальных услуг: выявление, формирование и развитие способностей, позитивных склонностей, социально значимых интересов и мотивации получателей социальных услуг.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rPr>
                <w:lang w:val="en-US"/>
              </w:rPr>
              <w:t>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206,63</w:t>
            </w:r>
          </w:p>
        </w:tc>
      </w:tr>
      <w:tr w:rsidR="007778D8" w:rsidRPr="00D518EF" w:rsidTr="00387F61">
        <w:trPr>
          <w:gridAfter w:val="3"/>
          <w:wAfter w:w="1551" w:type="dxa"/>
          <w:trHeight w:val="1844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4.5.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Организация досуга (праздники, экскурсии и другие культурные мероприятия)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организация и проведение праздников, экскурсий, посещение театров, выставок и других культурных мероприятий.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  <w:rPr>
                <w:lang w:val="en-US"/>
              </w:rPr>
            </w:pPr>
            <w:r w:rsidRPr="00D518EF">
              <w:rPr>
                <w:lang w:val="en-US"/>
              </w:rPr>
              <w:t>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206,63</w:t>
            </w:r>
          </w:p>
        </w:tc>
      </w:tr>
      <w:tr w:rsidR="007778D8" w:rsidRPr="00D518EF" w:rsidTr="00387F61">
        <w:trPr>
          <w:gridAfter w:val="3"/>
          <w:wAfter w:w="1551" w:type="dxa"/>
          <w:trHeight w:val="434"/>
        </w:trPr>
        <w:tc>
          <w:tcPr>
            <w:tcW w:w="16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/>
                <w:bCs/>
              </w:rPr>
            </w:pPr>
            <w:r w:rsidRPr="00D518EF">
              <w:rPr>
                <w:b/>
                <w:bCs/>
              </w:rPr>
              <w:t>5. Социально-трудовые услуги</w:t>
            </w:r>
          </w:p>
        </w:tc>
      </w:tr>
      <w:tr w:rsidR="007778D8" w:rsidRPr="00D518EF" w:rsidTr="00387F61">
        <w:trPr>
          <w:gridAfter w:val="3"/>
          <w:wAfter w:w="1551" w:type="dxa"/>
          <w:trHeight w:val="24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5.1.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Проведение мероприятий по использованию остаточных трудовых возможностей и обучению доступным профессиональным навыкам.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изучение личного дела получателя услуг, результатов диагностики и рекомендаций специалистов; определение реабилитационного потенциала получателя  услуг по записям специалистов  МСЭ, ПМПК; выбор форм и методов работы с получателем услуг; организация участия в социально-трудовой реабилитации, занятия в клубах по интересам и на факультетах «Университета третьего возраста»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139,11</w:t>
            </w:r>
          </w:p>
        </w:tc>
      </w:tr>
      <w:tr w:rsidR="007778D8" w:rsidRPr="00D518EF" w:rsidTr="00387F61">
        <w:trPr>
          <w:gridAfter w:val="3"/>
          <w:wAfter w:w="1551" w:type="dxa"/>
          <w:trHeight w:val="174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5.2.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Оказание помощи в трудоустройстве.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предоставление объективной информации получателю социальных услуг по вопросам трудоустройства; разъяснение получателю услуг права на труд и возможностей его реализации; содействие в постановке на учёт в центре занятости; содействие в решении вопросов подготовки и переподготовки через службы занятости и так далее.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139,11</w:t>
            </w:r>
          </w:p>
        </w:tc>
      </w:tr>
      <w:tr w:rsidR="007778D8" w:rsidRPr="00D518EF" w:rsidTr="00387F61">
        <w:trPr>
          <w:gridAfter w:val="3"/>
          <w:wAfter w:w="1551" w:type="dxa"/>
          <w:trHeight w:val="23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5.3.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Организация помощи в получении образования и (или) профессии инвалидами (детьми-инвалидами) в соответствии с их способностями.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помощь (содействие) в выборе вида профессиональной деятельности в соответствии с интересами и возможностями получателя; составление списка образовательных организаций (государственных, региональных, муниципальных и некоммерческих), занимающихся обучением инвалидов (детей- инвалидов);содействие в обращении в  образовательную организацию; содействие в сборе документов для обучения; помощь в определении формы обучения.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151,07</w:t>
            </w:r>
          </w:p>
        </w:tc>
      </w:tr>
      <w:tr w:rsidR="007778D8" w:rsidRPr="00D518EF" w:rsidTr="00387F61">
        <w:trPr>
          <w:gridAfter w:val="3"/>
          <w:wAfter w:w="1551" w:type="dxa"/>
          <w:trHeight w:val="345"/>
        </w:trPr>
        <w:tc>
          <w:tcPr>
            <w:tcW w:w="16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/>
                <w:bCs/>
              </w:rPr>
            </w:pPr>
            <w:r w:rsidRPr="00D518EF">
              <w:rPr>
                <w:b/>
                <w:bCs/>
              </w:rPr>
              <w:t>6. Социально-правовые услуги</w:t>
            </w:r>
          </w:p>
        </w:tc>
      </w:tr>
      <w:tr w:rsidR="007778D8" w:rsidRPr="00D518EF" w:rsidTr="00387F61">
        <w:trPr>
          <w:gridAfter w:val="3"/>
          <w:wAfter w:w="1551" w:type="dxa"/>
          <w:trHeight w:val="168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6.1.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Оказание помощи в оформлении и восстановлении документов получателей социальных услуг.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выяснение ситуации получателя социальных услуг, информирование о перечне необходимых документов в соответствии с действующим законодательством, разъяснение назначения и содержания документов; помощь в  оформлении документов либо организация содействия в получении бесплатной юридической помощи.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69,56</w:t>
            </w:r>
          </w:p>
        </w:tc>
      </w:tr>
      <w:tr w:rsidR="007778D8" w:rsidRPr="00D518EF" w:rsidTr="00387F61">
        <w:trPr>
          <w:gridAfter w:val="3"/>
          <w:wAfter w:w="1551" w:type="dxa"/>
          <w:trHeight w:val="40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6.2.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Оказание помощи в получении юридических услуг.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 по реализации законных прав получателя услуг: (консультирование по вопросам, связанным с правом граждан на социальное обслуживание и защиту своих интересов, содействие получателям  услуг в решении вопросов, связанных с социальной реабилитацией, пенсионным обеспечением и другими социальными выплатами, получением установленных законодательством льгот и преимуществ, защитой и соблюдением прав детей на воспитание и заботу о них или в решении других правовых вопросов; выяснение жизненной ситуации получателя услуг, информирование о путях реализации его законных прав, разъяснение права на получение бесплатной юридической помощи). Поставщик оказывает бесплатную юридическую помощь лично или помогает получателю услуг в получении бесплатной юридической помощи.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69,56</w:t>
            </w:r>
          </w:p>
        </w:tc>
      </w:tr>
      <w:tr w:rsidR="007778D8" w:rsidRPr="00D518EF" w:rsidTr="00387F61">
        <w:trPr>
          <w:gridAfter w:val="3"/>
          <w:wAfter w:w="1551" w:type="dxa"/>
          <w:trHeight w:val="735"/>
        </w:trPr>
        <w:tc>
          <w:tcPr>
            <w:tcW w:w="16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/>
                <w:bCs/>
              </w:rPr>
            </w:pPr>
            <w:r w:rsidRPr="00D518EF">
              <w:rPr>
                <w:b/>
                <w:bCs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7778D8" w:rsidRPr="00D518EF" w:rsidTr="00387F61">
        <w:trPr>
          <w:gridAfter w:val="3"/>
          <w:wAfter w:w="1551" w:type="dxa"/>
          <w:trHeight w:val="112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7.1.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Обучение инвалидов (детей-инвалидов) пользованию средствами ухода и техническими средствами реабилитации.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мероприятий: занятия по развитию у инвалидов (детей-инвалидов) практических навыков, умений самостоятельно пользоваться техническими средствами реабилитации.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57,61</w:t>
            </w:r>
          </w:p>
        </w:tc>
      </w:tr>
      <w:tr w:rsidR="007778D8" w:rsidRPr="00D518EF" w:rsidTr="00387F61">
        <w:trPr>
          <w:gridAfter w:val="3"/>
          <w:wAfter w:w="1551" w:type="dxa"/>
          <w:trHeight w:val="274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7.2.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Проведение социально-реабилитационных мероприятий в сфере социального обслуживания.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 по организации содействия в проведении социально-реабилитационных мероприятий в соответствии с индивидуальной программой реабилитации: обсуждение с получателем услуг перечня рекомендуемых мероприятий; поиск специалистов, компетентных в проведении реабилитационных (адаптационных) мероприятий; организация амбулаторного посещения реабилитационной организации в пределах населённого пункта (при наличии).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69,56</w:t>
            </w:r>
          </w:p>
        </w:tc>
      </w:tr>
      <w:tr w:rsidR="007778D8" w:rsidRPr="00D518EF" w:rsidTr="00387F61">
        <w:trPr>
          <w:gridAfter w:val="3"/>
          <w:wAfter w:w="1551" w:type="dxa"/>
          <w:trHeight w:val="1837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7.3.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Обучение навыкам самообслуживания поведения в быту и общественных местах.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включает в себя комплекс мероприятий (занятий), направленных на восстановление (формирование) способности инвалида к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Услуга предоставляется в соответствии с условиями договора, определенными ИП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69,56</w:t>
            </w:r>
          </w:p>
        </w:tc>
      </w:tr>
      <w:tr w:rsidR="007778D8" w:rsidRPr="00D518EF" w:rsidTr="00387F61">
        <w:trPr>
          <w:gridAfter w:val="3"/>
          <w:wAfter w:w="1551" w:type="dxa"/>
          <w:trHeight w:val="274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  <w:r w:rsidRPr="00D518EF">
              <w:t>самостоятельному или сопровождаемому проживанию посредством обучения навыкам самообслуживания, бытовой деятельности и персональной сохранности в быту и общественных местах, в том числе путём привлечения компетентных специалистов, организаций.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8D8" w:rsidRPr="00D518EF" w:rsidRDefault="007778D8" w:rsidP="00387F61">
            <w:pPr>
              <w:jc w:val="center"/>
            </w:pPr>
          </w:p>
        </w:tc>
      </w:tr>
      <w:tr w:rsidR="007778D8" w:rsidRPr="00D518EF" w:rsidTr="00387F61">
        <w:trPr>
          <w:gridAfter w:val="3"/>
          <w:wAfter w:w="1551" w:type="dxa"/>
          <w:trHeight w:val="735"/>
        </w:trPr>
        <w:tc>
          <w:tcPr>
            <w:tcW w:w="16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/>
                <w:bCs/>
              </w:rPr>
            </w:pPr>
            <w:r w:rsidRPr="00D518EF">
              <w:rPr>
                <w:b/>
                <w:bCs/>
              </w:rPr>
              <w:t>8. Срочные социальные услуги</w:t>
            </w:r>
          </w:p>
        </w:tc>
      </w:tr>
      <w:tr w:rsidR="007778D8" w:rsidRPr="00D518EF" w:rsidTr="00387F61">
        <w:trPr>
          <w:gridAfter w:val="3"/>
          <w:wAfter w:w="1551" w:type="dxa"/>
          <w:trHeight w:val="126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8.1.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Обеспечение бесплатным горячим питанием или наборами продуктов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Социальная услуга предусматривает поддержание и обеспечение жизнедеятельности граждан, попавших в трудную жизненную ситуацию и остро нуждающихся в социальной поддержке.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Неотложная помощь разового характера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х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Cs/>
              </w:rPr>
            </w:pPr>
            <w:r w:rsidRPr="00D518EF">
              <w:rPr>
                <w:bCs/>
              </w:rPr>
              <w:t>бесплатно</w:t>
            </w:r>
          </w:p>
        </w:tc>
      </w:tr>
      <w:tr w:rsidR="007778D8" w:rsidRPr="00D518EF" w:rsidTr="00387F61">
        <w:trPr>
          <w:gridAfter w:val="3"/>
          <w:wAfter w:w="1551" w:type="dxa"/>
          <w:trHeight w:val="159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8.2.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Обеспечение одеждой, обувью и другими предметами первой необходимости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Социальная услуга предусматривает поддержание и обеспечение жизнедеятельности граждан, попавших в трудную жизненную ситуацию и остро нуждающихся в социальной поддержке при наличии у поставщика взаимодействия с благотворителями.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Неотложная помощь разового характера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х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Cs/>
              </w:rPr>
            </w:pPr>
            <w:r w:rsidRPr="00D518EF">
              <w:rPr>
                <w:bCs/>
              </w:rPr>
              <w:t>бесплатно</w:t>
            </w:r>
          </w:p>
        </w:tc>
      </w:tr>
      <w:tr w:rsidR="007778D8" w:rsidRPr="00D518EF" w:rsidTr="00387F61">
        <w:trPr>
          <w:gridAfter w:val="3"/>
          <w:wAfter w:w="1551" w:type="dxa"/>
          <w:trHeight w:val="127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lastRenderedPageBreak/>
              <w:t>8.3.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Содействие в получении временного жилого помещения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Социальная услуга предусматривает комплекс мероприятий по оказанию содействия в сборе документов для помещения в организации социального обслуживания населения временного пребывания.</w:t>
            </w:r>
          </w:p>
        </w:tc>
        <w:tc>
          <w:tcPr>
            <w:tcW w:w="2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Неотложная помощь разового характера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х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Cs/>
              </w:rPr>
            </w:pPr>
            <w:r w:rsidRPr="00D518EF">
              <w:rPr>
                <w:bCs/>
              </w:rPr>
              <w:t>бесплатно</w:t>
            </w:r>
          </w:p>
        </w:tc>
      </w:tr>
      <w:tr w:rsidR="007778D8" w:rsidRPr="00D518EF" w:rsidTr="00387F61">
        <w:trPr>
          <w:gridAfter w:val="3"/>
          <w:wAfter w:w="1551" w:type="dxa"/>
          <w:trHeight w:val="31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8.4.</w:t>
            </w:r>
          </w:p>
        </w:tc>
        <w:tc>
          <w:tcPr>
            <w:tcW w:w="2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Содействие в получении юридической помощи в целях защиты прав и законных интересов получателей социальных услуг</w:t>
            </w:r>
          </w:p>
        </w:tc>
        <w:tc>
          <w:tcPr>
            <w:tcW w:w="6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Социальная услуга предусматривает комплекс мероприятий: консультирование по вопросам, связанным с правом граждан на социальное обслуживание и защиту своих интересов, содействие получателям социальных услуг в решении вопросов, связанных с социальной реабилитацией, пенсионным обеспечением и другими социальными выплатами, получением установленных законодательством льгот и преимуществ, защитой и соблюдением прав детей на воспитание и заботу о них или в решении других правовых вопросов.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Неотложная помощь разового характера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х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Cs/>
              </w:rPr>
            </w:pPr>
            <w:r w:rsidRPr="00D518EF">
              <w:rPr>
                <w:bCs/>
              </w:rPr>
              <w:t>бесплатно</w:t>
            </w:r>
          </w:p>
        </w:tc>
      </w:tr>
      <w:tr w:rsidR="007778D8" w:rsidRPr="00D518EF" w:rsidTr="007778D8">
        <w:trPr>
          <w:gridAfter w:val="3"/>
          <w:wAfter w:w="1551" w:type="dxa"/>
          <w:trHeight w:val="3861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8.5.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Социальная услуга предусматривает организацию безотлагательной (экстренной) психологической помощи в кризисной ситуации, в том числе по телефону. Социальная услуга предусматривает комплекс мероприятий: визуальная оценка психического и физического состояния в кризисной ситуации либо организация оценки психического и физического состояния в кризисной ситуации специалистом; содействие в восстановлении психического равновесия; психологическая помощь в мобилизации физических, духовных, личностных, интеллектуальных ресурсов для выхода из кризисного состояния путем проведения бесед, подбадривания, предложения различных путей решения сложившейся ситуации, привлечения к посещению клубов по интересам, культурных мероприятий.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Неотложная помощь разового характера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</w:pPr>
            <w:r w:rsidRPr="00D518EF">
              <w:t>х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8D8" w:rsidRPr="00D518EF" w:rsidRDefault="007778D8" w:rsidP="00387F61">
            <w:pPr>
              <w:jc w:val="center"/>
              <w:rPr>
                <w:bCs/>
              </w:rPr>
            </w:pPr>
            <w:r w:rsidRPr="00D518EF">
              <w:rPr>
                <w:bCs/>
              </w:rPr>
              <w:t>бесплатно</w:t>
            </w:r>
          </w:p>
        </w:tc>
      </w:tr>
    </w:tbl>
    <w:p w:rsidR="007778D8" w:rsidRPr="00D518EF" w:rsidRDefault="007778D8" w:rsidP="007778D8">
      <w:pPr>
        <w:jc w:val="center"/>
      </w:pPr>
    </w:p>
    <w:p w:rsidR="007778D8" w:rsidRPr="00D518EF" w:rsidRDefault="007778D8" w:rsidP="007778D8">
      <w:pPr>
        <w:jc w:val="center"/>
      </w:pPr>
    </w:p>
    <w:tbl>
      <w:tblPr>
        <w:tblW w:w="14928" w:type="dxa"/>
        <w:tblLook w:val="04A0"/>
      </w:tblPr>
      <w:tblGrid>
        <w:gridCol w:w="851"/>
        <w:gridCol w:w="2995"/>
        <w:gridCol w:w="13"/>
        <w:gridCol w:w="11"/>
        <w:gridCol w:w="4352"/>
        <w:gridCol w:w="24"/>
        <w:gridCol w:w="2196"/>
        <w:gridCol w:w="31"/>
        <w:gridCol w:w="1718"/>
        <w:gridCol w:w="2693"/>
        <w:gridCol w:w="44"/>
      </w:tblGrid>
      <w:tr w:rsidR="007778D8" w:rsidRPr="00D518EF" w:rsidTr="00EA6652">
        <w:trPr>
          <w:trHeight w:val="300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r w:rsidRPr="00D518EF">
              <w:t>Начальник общего отдела Администрации города Батайска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8D8" w:rsidRPr="00D518EF" w:rsidRDefault="007778D8" w:rsidP="00387F61">
            <w:pPr>
              <w:jc w:val="center"/>
            </w:pP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778D8" w:rsidRPr="00D518EF" w:rsidRDefault="007778D8" w:rsidP="00387F61">
            <w:pPr>
              <w:jc w:val="right"/>
            </w:pPr>
            <w:r>
              <w:t xml:space="preserve">                                     </w:t>
            </w:r>
            <w:r w:rsidRPr="00D518EF">
              <w:t>В.С. Мирошникова</w:t>
            </w:r>
          </w:p>
        </w:tc>
      </w:tr>
      <w:tr w:rsidR="00EA6652" w:rsidRPr="0068415D" w:rsidTr="00387F61">
        <w:trPr>
          <w:gridAfter w:val="1"/>
          <w:wAfter w:w="44" w:type="dxa"/>
          <w:trHeight w:val="4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Приложение</w:t>
            </w:r>
            <w:r>
              <w:rPr>
                <w:color w:val="000000"/>
              </w:rPr>
              <w:t xml:space="preserve"> </w:t>
            </w:r>
            <w:r w:rsidRPr="0068415D">
              <w:rPr>
                <w:color w:val="000000"/>
              </w:rPr>
              <w:t>№ 2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к постановлению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Администрации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города Батайска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от ___________ № ____</w:t>
            </w:r>
          </w:p>
          <w:p w:rsidR="00EA6652" w:rsidRPr="0068415D" w:rsidRDefault="00EA6652" w:rsidP="00387F61">
            <w:pPr>
              <w:jc w:val="center"/>
              <w:rPr>
                <w:bCs/>
                <w:color w:val="000000"/>
              </w:rPr>
            </w:pPr>
          </w:p>
        </w:tc>
      </w:tr>
      <w:tr w:rsidR="00EA6652" w:rsidRPr="0068415D" w:rsidTr="00387F61">
        <w:trPr>
          <w:gridAfter w:val="10"/>
          <w:wAfter w:w="14077" w:type="dxa"/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</w:tr>
      <w:tr w:rsidR="00EA6652" w:rsidRPr="0068415D" w:rsidTr="00387F61">
        <w:trPr>
          <w:gridAfter w:val="10"/>
          <w:wAfter w:w="14077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</w:tr>
      <w:tr w:rsidR="00EA6652" w:rsidRPr="0068415D" w:rsidTr="00387F61">
        <w:trPr>
          <w:trHeight w:val="315"/>
        </w:trPr>
        <w:tc>
          <w:tcPr>
            <w:tcW w:w="14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bCs/>
                <w:color w:val="000000"/>
              </w:rPr>
            </w:pPr>
            <w:r w:rsidRPr="0068415D">
              <w:rPr>
                <w:bCs/>
                <w:color w:val="000000"/>
              </w:rPr>
              <w:t>ТАРИФЫ</w:t>
            </w:r>
          </w:p>
        </w:tc>
      </w:tr>
      <w:tr w:rsidR="00EA6652" w:rsidRPr="0068415D" w:rsidTr="00387F61">
        <w:trPr>
          <w:trHeight w:val="720"/>
        </w:trPr>
        <w:tc>
          <w:tcPr>
            <w:tcW w:w="14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bCs/>
                <w:color w:val="000000"/>
              </w:rPr>
            </w:pPr>
            <w:r w:rsidRPr="0068415D">
              <w:rPr>
                <w:bCs/>
                <w:color w:val="000000"/>
              </w:rPr>
              <w:t>на дополнительные социальные услуги, предоставляемые муници</w:t>
            </w:r>
            <w:r>
              <w:rPr>
                <w:bCs/>
                <w:color w:val="000000"/>
              </w:rPr>
              <w:t>пальным автономным учреждением «</w:t>
            </w:r>
            <w:r w:rsidRPr="0068415D">
              <w:rPr>
                <w:bCs/>
                <w:color w:val="000000"/>
              </w:rPr>
              <w:t>Центр социального обслуживания гражда</w:t>
            </w:r>
            <w:r>
              <w:rPr>
                <w:bCs/>
                <w:color w:val="000000"/>
              </w:rPr>
              <w:t>н пожилого возраста и инвалидов»</w:t>
            </w:r>
            <w:r w:rsidRPr="0068415D">
              <w:rPr>
                <w:bCs/>
                <w:color w:val="000000"/>
              </w:rPr>
              <w:t>, включенные в перечень социальных услуг, утвержденный Областным</w:t>
            </w:r>
            <w:r>
              <w:rPr>
                <w:bCs/>
                <w:color w:val="000000"/>
              </w:rPr>
              <w:t xml:space="preserve"> законом от 03.09.2014               № 222-ЗС «</w:t>
            </w:r>
            <w:r w:rsidRPr="0068415D">
              <w:rPr>
                <w:bCs/>
                <w:color w:val="000000"/>
              </w:rPr>
              <w:t>О социальном обслуживании граждан Ростовской области</w:t>
            </w:r>
            <w:r>
              <w:rPr>
                <w:bCs/>
                <w:color w:val="000000"/>
              </w:rPr>
              <w:t>»</w:t>
            </w:r>
          </w:p>
        </w:tc>
      </w:tr>
      <w:tr w:rsidR="00EA6652" w:rsidRPr="0068415D" w:rsidTr="00387F61">
        <w:trPr>
          <w:trHeight w:val="405"/>
        </w:trPr>
        <w:tc>
          <w:tcPr>
            <w:tcW w:w="14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bCs/>
                <w:color w:val="000000"/>
              </w:rPr>
            </w:pPr>
            <w:r w:rsidRPr="0068415D">
              <w:rPr>
                <w:bCs/>
                <w:color w:val="000000"/>
              </w:rPr>
              <w:t>на 202</w:t>
            </w:r>
            <w:r>
              <w:rPr>
                <w:bCs/>
                <w:color w:val="000000"/>
              </w:rPr>
              <w:t>6</w:t>
            </w:r>
            <w:r w:rsidRPr="0068415D">
              <w:rPr>
                <w:bCs/>
                <w:color w:val="000000"/>
              </w:rPr>
              <w:t xml:space="preserve"> год</w:t>
            </w:r>
          </w:p>
        </w:tc>
      </w:tr>
      <w:tr w:rsidR="00EA6652" w:rsidRPr="0068415D" w:rsidTr="00387F61">
        <w:trPr>
          <w:gridAfter w:val="1"/>
          <w:wAfter w:w="44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</w:tr>
      <w:tr w:rsidR="00EA6652" w:rsidRPr="0068415D" w:rsidTr="00387F61">
        <w:trPr>
          <w:gridAfter w:val="1"/>
          <w:wAfter w:w="44" w:type="dxa"/>
          <w:trHeight w:val="7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bCs/>
                <w:color w:val="000000"/>
              </w:rPr>
            </w:pPr>
            <w:r w:rsidRPr="0068415D">
              <w:rPr>
                <w:bCs/>
                <w:color w:val="000000"/>
              </w:rPr>
              <w:t>№п/п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bCs/>
                <w:color w:val="000000"/>
              </w:rPr>
            </w:pPr>
            <w:r w:rsidRPr="0068415D">
              <w:rPr>
                <w:bCs/>
                <w:color w:val="000000"/>
              </w:rPr>
              <w:t>Наименование услуги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bCs/>
                <w:color w:val="000000"/>
              </w:rPr>
            </w:pPr>
            <w:r w:rsidRPr="0068415D">
              <w:rPr>
                <w:bCs/>
                <w:color w:val="000000"/>
              </w:rPr>
              <w:t>Условия оказания услуги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bCs/>
                <w:color w:val="000000"/>
              </w:rPr>
            </w:pPr>
            <w:r w:rsidRPr="0068415D"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bCs/>
                <w:color w:val="000000"/>
              </w:rPr>
            </w:pPr>
            <w:r w:rsidRPr="0068415D">
              <w:rPr>
                <w:bCs/>
                <w:color w:val="000000"/>
              </w:rPr>
              <w:t>Тариф(руб)</w:t>
            </w:r>
          </w:p>
        </w:tc>
      </w:tr>
      <w:tr w:rsidR="00EA6652" w:rsidRPr="0068415D" w:rsidTr="00387F61">
        <w:trPr>
          <w:gridAfter w:val="1"/>
          <w:wAfter w:w="44" w:type="dxa"/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5</w:t>
            </w:r>
          </w:p>
        </w:tc>
      </w:tr>
      <w:tr w:rsidR="00EA6652" w:rsidRPr="0068415D" w:rsidTr="00387F61">
        <w:trPr>
          <w:gridAfter w:val="1"/>
          <w:wAfter w:w="44" w:type="dxa"/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Покупка за счёт средств получателя социальных услуг и доставка на дом продуктов питания, промышленных товаров первой необходимости, средств санитарии и гигиены с рынка (до 7 кг.)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7 кг не более 60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139,11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Уборка балконов до 3 кв.м (подметание, влажная уборка, вынос м</w:t>
            </w:r>
            <w:r>
              <w:rPr>
                <w:color w:val="000000"/>
              </w:rPr>
              <w:t>усора до 7 кг, не более 30 мин)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3 кв.м не более 30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Влажная уборка жилой комнаты (мытьё пола до 20 кв.м, не более 35 мин)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20 кв.м не более 35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81,52</w:t>
            </w:r>
          </w:p>
        </w:tc>
      </w:tr>
      <w:tr w:rsidR="00EA6652" w:rsidRPr="0068415D" w:rsidTr="00387F61">
        <w:trPr>
          <w:gridAfter w:val="1"/>
          <w:wAfter w:w="44" w:type="dxa"/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Вынос мусора 1 ведро не более 10 мин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ведро не более 10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22,83</w:t>
            </w:r>
          </w:p>
        </w:tc>
      </w:tr>
      <w:tr w:rsidR="00EA6652" w:rsidRPr="0068415D" w:rsidTr="00387F61">
        <w:trPr>
          <w:gridAfter w:val="1"/>
          <w:wAfter w:w="44" w:type="dxa"/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5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Генеральная уборка комнаты (протирание от пыли мебели, отопительных радиаторов, подоконников, снятие паутины, чистка половиков и паласов пылесосом, мытьё пола до 10 кв.м не более 90 мин)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10 кв.м не более 90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209,76</w:t>
            </w:r>
          </w:p>
        </w:tc>
      </w:tr>
      <w:tr w:rsidR="00EA6652" w:rsidRPr="0068415D" w:rsidTr="00387F61">
        <w:trPr>
          <w:gridAfter w:val="1"/>
          <w:wAfter w:w="44" w:type="dxa"/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6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Мелкий ремонт одежды, постельного бел</w:t>
            </w:r>
            <w:r>
              <w:rPr>
                <w:color w:val="000000"/>
              </w:rPr>
              <w:t>ья (штопка, пришивание пуговиц)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lastRenderedPageBreak/>
              <w:t>7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Мытьё, чис</w:t>
            </w:r>
            <w:r>
              <w:rPr>
                <w:color w:val="000000"/>
              </w:rPr>
              <w:t>тка ванной чистящими средствами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8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Мытьё душевой кабинки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9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Мытьё, чистка</w:t>
            </w:r>
            <w:r>
              <w:rPr>
                <w:color w:val="000000"/>
              </w:rPr>
              <w:t xml:space="preserve"> раковин с чистящими средствами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10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Мытьё, чистка газовой, электриче</w:t>
            </w:r>
            <w:r>
              <w:rPr>
                <w:color w:val="000000"/>
              </w:rPr>
              <w:t>ской плиты чистящими средствами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22,83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11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Мытьё, чистка духового шкафа чистящими средствами.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Мытьё, чистка микроволновой печи чистящими средствами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13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Мытьё окон с внутренней стороны 1 кв.м</w:t>
            </w:r>
            <w:r>
              <w:rPr>
                <w:color w:val="000000"/>
              </w:rPr>
              <w:t>.</w:t>
            </w:r>
            <w:r w:rsidRPr="0068415D">
              <w:rPr>
                <w:color w:val="000000"/>
              </w:rPr>
              <w:t xml:space="preserve"> не более 20 мин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кв.м 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14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Мытьё посуды чистящими средствами (сково</w:t>
            </w:r>
            <w:r>
              <w:rPr>
                <w:color w:val="000000"/>
              </w:rPr>
              <w:t>рода, кастрюля) не более 30 мин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предмет не более 30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15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Мытьё посуды моющими средствами (та</w:t>
            </w:r>
            <w:r>
              <w:rPr>
                <w:color w:val="000000"/>
              </w:rPr>
              <w:t>релки, миски, столовые приборы)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16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Мытьё осветительных приборов (</w:t>
            </w:r>
            <w:r w:rsidRPr="0068415D">
              <w:rPr>
                <w:color w:val="000000"/>
              </w:rPr>
              <w:t>1 прибор не более 15 мин)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прибор 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17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Мытьё стен, дверей</w:t>
            </w:r>
            <w:r w:rsidRPr="0068415D">
              <w:rPr>
                <w:color w:val="000000"/>
              </w:rPr>
              <w:t xml:space="preserve"> (3 кв.м не более 15 мин)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 кв.м 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18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Мытьё холодильни</w:t>
            </w:r>
            <w:r>
              <w:rPr>
                <w:color w:val="000000"/>
              </w:rPr>
              <w:t>ка, освобожденного от продуктов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lastRenderedPageBreak/>
              <w:t>19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Мытьё холодильника с выемкой и загрузкой</w:t>
            </w:r>
            <w:r>
              <w:rPr>
                <w:color w:val="000000"/>
              </w:rPr>
              <w:t xml:space="preserve"> продуктов питания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30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20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Перенос овощей и консервирова</w:t>
            </w:r>
            <w:r>
              <w:rPr>
                <w:color w:val="000000"/>
              </w:rPr>
              <w:t>нных заготовок в места хранения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68415D">
              <w:rPr>
                <w:color w:val="000000"/>
              </w:rPr>
              <w:t>до 10 кг не более 40 мин)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10 кг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40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93,46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21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Смена гардин, портьер (</w:t>
            </w:r>
            <w:r w:rsidRPr="0068415D">
              <w:rPr>
                <w:color w:val="000000"/>
              </w:rPr>
              <w:t>1 комплект не более 30 мин)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комплект не более 30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 xml:space="preserve">Помощь в </w:t>
            </w:r>
            <w:r>
              <w:rPr>
                <w:color w:val="000000"/>
              </w:rPr>
              <w:t>уходе за комнатными растениями (пересадка, мытьё)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(не более 2 горшков)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 горшков,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23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Полив комнатных растений</w:t>
            </w:r>
            <w:r w:rsidRPr="0068415D">
              <w:rPr>
                <w:color w:val="000000"/>
              </w:rPr>
              <w:t xml:space="preserve"> (до 7 горшков)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7 горшков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22,83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24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Помощь в консервировании овощей и фруктов (до 5 кг)</w:t>
            </w: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а) мытьё и стерилизация банок (не более 30 мин)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30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б) подготовка овощей (мытьё, очистка, нарезка) не более 60 мин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60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139,11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в) закладка овощей и фруктов в банки не более 20 мин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г) заливка, стерилизация не более 45 мин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45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104,33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д) закупоривание банок не более 20 мин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25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Предоставление автотранспортных услуг учреждени</w:t>
            </w:r>
            <w:r>
              <w:rPr>
                <w:color w:val="000000"/>
              </w:rPr>
              <w:t>ем (по предварительному заказу)</w:t>
            </w:r>
            <w:r w:rsidRPr="0068415D">
              <w:rPr>
                <w:color w:val="000000"/>
              </w:rPr>
              <w:t xml:space="preserve"> 1 мин.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2,17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26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Уборка за домашними животными (вынос, мыть</w:t>
            </w:r>
            <w:r>
              <w:rPr>
                <w:color w:val="000000"/>
              </w:rPr>
              <w:t>ё туалета, засыпка наполнителя)</w:t>
            </w:r>
            <w:r w:rsidRPr="0068415D">
              <w:rPr>
                <w:color w:val="000000"/>
              </w:rPr>
              <w:t xml:space="preserve"> не более 15 мин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lastRenderedPageBreak/>
              <w:t>27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Доставка корма, наполнителя туалета для домашних животных до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 кг, не более 30 мин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4 кг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30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28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Размягчение и стрижка ногтей на ногах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29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Сопровождение получателя социальных услуг в различные организации в пределах муниципального образования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60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139,11</w:t>
            </w:r>
          </w:p>
        </w:tc>
      </w:tr>
      <w:tr w:rsidR="00EA6652" w:rsidRPr="0068415D" w:rsidTr="00387F61">
        <w:trPr>
          <w:gridAfter w:val="1"/>
          <w:wAfter w:w="44" w:type="dxa"/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30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Сортировка овощей не более 45 мин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45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104,33</w:t>
            </w:r>
          </w:p>
        </w:tc>
      </w:tr>
      <w:tr w:rsidR="00EA6652" w:rsidRPr="0068415D" w:rsidTr="00387F61">
        <w:trPr>
          <w:gridAfter w:val="1"/>
          <w:wAfter w:w="44" w:type="dxa"/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31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Стирка белья в стиральной маш</w:t>
            </w:r>
            <w:r>
              <w:rPr>
                <w:color w:val="000000"/>
              </w:rPr>
              <w:t>ине получателя социальных услуг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(5 кг сухого белья)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кг сухого белья</w:t>
            </w:r>
            <w:r w:rsidRPr="0068415D">
              <w:rPr>
                <w:color w:val="000000"/>
              </w:rPr>
              <w:t xml:space="preserve"> не более 25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57,61</w:t>
            </w:r>
          </w:p>
        </w:tc>
      </w:tr>
      <w:tr w:rsidR="00EA6652" w:rsidRPr="0068415D" w:rsidTr="00387F61">
        <w:trPr>
          <w:gridAfter w:val="1"/>
          <w:wAfter w:w="44" w:type="dxa"/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Наведение порядка в посудном или платяном шкафах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30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33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Стирка белья руками до 5 кг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68415D">
              <w:rPr>
                <w:color w:val="000000"/>
              </w:rPr>
              <w:t>не более 45 мин)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5 кг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45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104,33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34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Уб</w:t>
            </w:r>
            <w:r>
              <w:rPr>
                <w:color w:val="000000"/>
              </w:rPr>
              <w:t>орка унитаза моющими средствами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35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Уборка двора и хозяйственных пост</w:t>
            </w:r>
            <w:r>
              <w:rPr>
                <w:color w:val="000000"/>
              </w:rPr>
              <w:t>роек от листвы и мелкого мусора</w:t>
            </w:r>
            <w:r w:rsidRPr="0068415D">
              <w:rPr>
                <w:color w:val="000000"/>
              </w:rPr>
              <w:t xml:space="preserve"> до 5 кв.м</w:t>
            </w:r>
            <w:r>
              <w:rPr>
                <w:color w:val="000000"/>
              </w:rPr>
              <w:t>.(</w:t>
            </w:r>
            <w:r w:rsidRPr="0068415D">
              <w:rPr>
                <w:color w:val="000000"/>
              </w:rPr>
              <w:t xml:space="preserve"> не более 20 мин</w:t>
            </w:r>
            <w:r>
              <w:rPr>
                <w:color w:val="000000"/>
              </w:rPr>
              <w:t>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5 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36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Уборка лестничной площадк</w:t>
            </w:r>
            <w:r>
              <w:rPr>
                <w:color w:val="000000"/>
              </w:rPr>
              <w:t>и (1 шт.1 этаж не более 30 мин)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шт.1 этаж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30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37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Уборка снега от крыльца к калитке. (до 5 кв.м не более 40 мин)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40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93,46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38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Присмотр за тяжелобольными</w:t>
            </w:r>
            <w:r>
              <w:rPr>
                <w:color w:val="000000"/>
              </w:rPr>
              <w:t xml:space="preserve"> получателями социальных услуг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60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139,11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lastRenderedPageBreak/>
              <w:t>39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Утюжка белья на д</w:t>
            </w:r>
            <w:r>
              <w:rPr>
                <w:color w:val="000000"/>
              </w:rPr>
              <w:t>ому получателя социальных услуг</w:t>
            </w:r>
            <w:r w:rsidRPr="0068415D">
              <w:rPr>
                <w:color w:val="000000"/>
              </w:rPr>
              <w:t xml:space="preserve"> до 7 кг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68415D">
              <w:rPr>
                <w:color w:val="000000"/>
              </w:rPr>
              <w:t>не более 30 мин</w:t>
            </w:r>
            <w:r>
              <w:rPr>
                <w:color w:val="000000"/>
              </w:rPr>
              <w:t>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7 кг не более 30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40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Складывание чистых вещей в шкаф (после стирки)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41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Чистка ковров, половиков на улице (сезонно) 1 кв.м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Чистка ковров, половиков пылесосом 1 покрытие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покрытие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10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  <w:r w:rsidRPr="0068415D">
              <w:t>43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  <w:r w:rsidRPr="0068415D">
              <w:t>Содействие в проведении медико-социальной экспертизы (осуществление сопровождения в бюро медико-социальной экспертизы).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  <w:r w:rsidRPr="0068415D">
              <w:t>не более 90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  <w:r w:rsidRPr="0068415D"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</w:pPr>
            <w:r>
              <w:t>209,76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44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Чистка пылесоса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45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Снятие паутины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46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Содействие в проведении дезинсекционных мероприятий (уничтожение тараканов, мышей и т.п до 20 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68415D">
              <w:rPr>
                <w:color w:val="000000"/>
              </w:rPr>
              <w:t>не более 20 мин.)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20 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47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Содействие в получении бесплатной зубопротезной (за исключением протезов из драгоценных металлов и других дорогостоящих материалов), протезно-ортопедической, слухопротезной помощи и очками.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57,61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48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Вызов врача на дом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22,83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49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Посещение получателя социальных услуг в учреждениях органов здравоохранения с целью доставки необходимых продуктов, промышленных товаров, оказание мор</w:t>
            </w:r>
            <w:r>
              <w:rPr>
                <w:color w:val="000000"/>
              </w:rPr>
              <w:t>ально-психологической поддержки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60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139,11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50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Оказание помощи в подготовке и подаче жалоб на действия или бездействие служб, нарушающих или ущемляющих за</w:t>
            </w:r>
            <w:r>
              <w:rPr>
                <w:color w:val="000000"/>
              </w:rPr>
              <w:t>конные права граждан (1 жалоба)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30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lastRenderedPageBreak/>
              <w:t>51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Услуга "Скандинавская ходьба" не более 60 мин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60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119,55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52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Подметание пола в жилом помещении (до 20 кв. м)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20 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22,83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53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Смена одн</w:t>
            </w:r>
            <w:r>
              <w:rPr>
                <w:color w:val="000000"/>
              </w:rPr>
              <w:t>оразовых пелёнок (одна пелёнка)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54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Помощь в оказании гигиенических услуг лицам, не способным по состоянию здоро</w:t>
            </w:r>
            <w:r>
              <w:rPr>
                <w:color w:val="000000"/>
              </w:rPr>
              <w:t>вья самостоятельно выполнять их</w:t>
            </w: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а) мытьё головы, лицам, частично утратившим способность к самообслуживанию (в благоустроенном секторе)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б) мытьё головы лицам, частично утратившим способность к самообслуживанию (в неблагоустроенном секторе)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30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в) купание лиц, частично утративших способность к самообслуживанию (в благоустроенном секторе)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г) купание лиц, частично утративших способность к самообслуживанию (в неблагоустроенном секторе)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40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93,46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55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Нанесение мази, крема (1 часть тела)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56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Мытьё кухонной мебели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а) шкаф (до 5 кв. м)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5 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25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57,61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б) стол (до 3 кв. м)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до 3 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в) стулья (1шт.)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шт.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10 мин.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22,83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57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Развешивание белья, не включая процесс стирки (до 5 кг)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5 кг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58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Снятие сухого белья (до 5 кг)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5 кг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22,83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lastRenderedPageBreak/>
              <w:t>59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Вытирание пыли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а) с мебели, высотой до 2-х метров (площадью до 3 кв.м.)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3кв.м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б) с подоконников (до 3 кв.м.)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3кв.м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60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Мытьё обуви (одна пара)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пара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22,83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61</w:t>
            </w:r>
          </w:p>
        </w:tc>
        <w:tc>
          <w:tcPr>
            <w:tcW w:w="2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Уход за</w:t>
            </w:r>
            <w:r>
              <w:rPr>
                <w:color w:val="000000"/>
              </w:rPr>
              <w:t xml:space="preserve"> могилками усопших родственников</w:t>
            </w: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а) уборка мусора, травы, сухостоя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(2 кв. м)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2кв.м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57,61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б) покраска оградки (1 кв. м)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30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69,56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в) покраска скамейки, стола (1 шт.)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шт. 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г) мытьё памятника (1 кв. м)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20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62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Вынос и обработка ведро-туалета антисептическими препаратами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(в неблагоустроенном секторе)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15 мин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34,78</w:t>
            </w:r>
          </w:p>
        </w:tc>
      </w:tr>
      <w:tr w:rsidR="00EA6652" w:rsidRPr="0068415D" w:rsidTr="00387F61">
        <w:trPr>
          <w:gridAfter w:val="1"/>
          <w:wAfter w:w="44" w:type="dxa"/>
          <w:trHeight w:val="1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63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Приготовление еды домашним животным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фактически затраченное время</w:t>
            </w:r>
            <w:r w:rsidRPr="0068415D">
              <w:rPr>
                <w:color w:val="000000"/>
              </w:rPr>
              <w:t xml:space="preserve"> не более 20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минута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2,17</w:t>
            </w:r>
          </w:p>
        </w:tc>
      </w:tr>
      <w:tr w:rsidR="00EA6652" w:rsidRPr="0068415D" w:rsidTr="00387F61">
        <w:trPr>
          <w:gridAfter w:val="1"/>
          <w:wAfter w:w="44" w:type="dxa"/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64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Уход за дворовыми домашними животными (кормление, уборка фекалий)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фактически затраченное время</w:t>
            </w:r>
            <w:r w:rsidRPr="0068415D">
              <w:rPr>
                <w:color w:val="000000"/>
              </w:rPr>
              <w:t xml:space="preserve"> не более 10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минута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2,17</w:t>
            </w:r>
          </w:p>
        </w:tc>
      </w:tr>
      <w:tr w:rsidR="00EA6652" w:rsidRPr="0068415D" w:rsidTr="00387F61">
        <w:trPr>
          <w:gridAfter w:val="1"/>
          <w:wAfter w:w="44" w:type="dxa"/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65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Использование лестничного гусеничного подъёмника дляПСУ со времени подачи к подъезду (1мин)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68415D">
              <w:rPr>
                <w:color w:val="000000"/>
              </w:rPr>
              <w:t>актически затраченное время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минута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2,17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lastRenderedPageBreak/>
              <w:t>66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Пополнение счёта мобильного телефона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5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11,96</w:t>
            </w:r>
          </w:p>
        </w:tc>
      </w:tr>
      <w:tr w:rsidR="00EA6652" w:rsidRPr="0068415D" w:rsidTr="00387F61">
        <w:trPr>
          <w:gridAfter w:val="1"/>
          <w:wAfter w:w="44" w:type="dxa"/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67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Протирание зеркал от пыли (1 кв.м)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кв.м</w:t>
            </w:r>
          </w:p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не более 10 мин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 w:rsidRPr="0068415D">
              <w:rPr>
                <w:color w:val="000000"/>
              </w:rPr>
              <w:t>1 услуга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22,83</w:t>
            </w:r>
          </w:p>
        </w:tc>
      </w:tr>
      <w:tr w:rsidR="00EA6652" w:rsidRPr="0068415D" w:rsidTr="00387F61">
        <w:trPr>
          <w:gridAfter w:val="1"/>
          <w:wAfter w:w="44" w:type="dxa"/>
          <w:trHeight w:val="51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</w:tr>
      <w:tr w:rsidR="00EA6652" w:rsidRPr="0068415D" w:rsidTr="00387F61">
        <w:trPr>
          <w:gridAfter w:val="1"/>
          <w:wAfter w:w="44" w:type="dxa"/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</w:tr>
      <w:tr w:rsidR="00EA6652" w:rsidRPr="0068415D" w:rsidTr="00387F61">
        <w:trPr>
          <w:gridAfter w:val="1"/>
          <w:wAfter w:w="44" w:type="dxa"/>
          <w:trHeight w:val="30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rPr>
                <w:color w:val="000000"/>
              </w:rPr>
            </w:pPr>
            <w:r w:rsidRPr="0068415D">
              <w:rPr>
                <w:color w:val="000000"/>
              </w:rPr>
              <w:t>Начальник общего отдела</w:t>
            </w:r>
            <w:r>
              <w:rPr>
                <w:color w:val="000000"/>
              </w:rPr>
              <w:t xml:space="preserve"> </w:t>
            </w:r>
            <w:r w:rsidRPr="0068415D">
              <w:rPr>
                <w:color w:val="000000"/>
              </w:rPr>
              <w:t>Администрации города Батайска</w:t>
            </w:r>
          </w:p>
        </w:tc>
        <w:tc>
          <w:tcPr>
            <w:tcW w:w="4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</w:pPr>
          </w:p>
        </w:tc>
        <w:tc>
          <w:tcPr>
            <w:tcW w:w="4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652" w:rsidRPr="0068415D" w:rsidRDefault="00EA6652" w:rsidP="00387F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</w:t>
            </w:r>
            <w:r w:rsidRPr="0068415D">
              <w:rPr>
                <w:color w:val="000000"/>
              </w:rPr>
              <w:t>В.С. Мирошникова</w:t>
            </w:r>
          </w:p>
        </w:tc>
      </w:tr>
    </w:tbl>
    <w:p w:rsidR="007778D8" w:rsidRPr="00D518EF" w:rsidRDefault="007778D8" w:rsidP="007778D8">
      <w:pPr>
        <w:jc w:val="center"/>
      </w:pPr>
    </w:p>
    <w:p w:rsidR="007778D8" w:rsidRDefault="007778D8">
      <w:pPr>
        <w:spacing w:after="200" w:line="276" w:lineRule="auto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p w:rsidR="007778D8" w:rsidRDefault="007778D8" w:rsidP="008C0908">
      <w:pPr>
        <w:jc w:val="both"/>
        <w:rPr>
          <w:sz w:val="28"/>
        </w:rPr>
      </w:pPr>
    </w:p>
    <w:sectPr w:rsidR="007778D8" w:rsidSect="007778D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662" w:rsidRDefault="00525662" w:rsidP="0022212D">
      <w:r>
        <w:separator/>
      </w:r>
    </w:p>
  </w:endnote>
  <w:endnote w:type="continuationSeparator" w:id="1">
    <w:p w:rsidR="00525662" w:rsidRDefault="00525662" w:rsidP="00222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662" w:rsidRDefault="00525662" w:rsidP="0022212D">
      <w:r>
        <w:separator/>
      </w:r>
    </w:p>
  </w:footnote>
  <w:footnote w:type="continuationSeparator" w:id="1">
    <w:p w:rsidR="00525662" w:rsidRDefault="00525662" w:rsidP="00222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7656003"/>
      <w:docPartObj>
        <w:docPartGallery w:val="Page Numbers (Top of Page)"/>
        <w:docPartUnique/>
      </w:docPartObj>
    </w:sdtPr>
    <w:sdtContent>
      <w:p w:rsidR="00496058" w:rsidRDefault="00435BD2">
        <w:pPr>
          <w:pStyle w:val="ab"/>
          <w:jc w:val="center"/>
        </w:pPr>
        <w:r w:rsidRPr="0022212D">
          <w:rPr>
            <w:rFonts w:ascii="Times New Roman" w:hAnsi="Times New Roman"/>
            <w:sz w:val="24"/>
            <w:szCs w:val="24"/>
          </w:rPr>
          <w:fldChar w:fldCharType="begin"/>
        </w:r>
        <w:r w:rsidR="00496058" w:rsidRPr="002221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2212D">
          <w:rPr>
            <w:rFonts w:ascii="Times New Roman" w:hAnsi="Times New Roman"/>
            <w:sz w:val="24"/>
            <w:szCs w:val="24"/>
          </w:rPr>
          <w:fldChar w:fldCharType="separate"/>
        </w:r>
        <w:r w:rsidR="00EA6652">
          <w:rPr>
            <w:rFonts w:ascii="Times New Roman" w:hAnsi="Times New Roman"/>
            <w:noProof/>
            <w:sz w:val="24"/>
            <w:szCs w:val="24"/>
          </w:rPr>
          <w:t>25</w:t>
        </w:r>
        <w:r w:rsidRPr="002221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5388A"/>
    <w:multiLevelType w:val="hybridMultilevel"/>
    <w:tmpl w:val="6C8250DE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75E23"/>
    <w:multiLevelType w:val="hybridMultilevel"/>
    <w:tmpl w:val="77E06CB0"/>
    <w:lvl w:ilvl="0" w:tplc="BB4E55C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4453B"/>
    <w:multiLevelType w:val="hybridMultilevel"/>
    <w:tmpl w:val="31DC34B4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E4B85"/>
    <w:multiLevelType w:val="multilevel"/>
    <w:tmpl w:val="D25CAE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5426E54"/>
    <w:multiLevelType w:val="multilevel"/>
    <w:tmpl w:val="C1BC04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06C1408B"/>
    <w:multiLevelType w:val="multilevel"/>
    <w:tmpl w:val="AB58E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07197684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08513A27"/>
    <w:multiLevelType w:val="multilevel"/>
    <w:tmpl w:val="3E1ABD5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08F0095D"/>
    <w:multiLevelType w:val="multilevel"/>
    <w:tmpl w:val="E96439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0E01766E"/>
    <w:multiLevelType w:val="hybridMultilevel"/>
    <w:tmpl w:val="75C44B58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2C5110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0F3E6D0E"/>
    <w:multiLevelType w:val="multilevel"/>
    <w:tmpl w:val="088E9E5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10E30915"/>
    <w:multiLevelType w:val="hybridMultilevel"/>
    <w:tmpl w:val="5BF07892"/>
    <w:lvl w:ilvl="0" w:tplc="64C4541E">
      <w:start w:val="1"/>
      <w:numFmt w:val="bullet"/>
      <w:lvlText w:val="-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83415"/>
    <w:multiLevelType w:val="hybridMultilevel"/>
    <w:tmpl w:val="6C82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F45CA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24DF2A68"/>
    <w:multiLevelType w:val="multilevel"/>
    <w:tmpl w:val="682CCC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BC43D20"/>
    <w:multiLevelType w:val="hybridMultilevel"/>
    <w:tmpl w:val="6944CFB4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3B5B10"/>
    <w:multiLevelType w:val="hybridMultilevel"/>
    <w:tmpl w:val="58DC7734"/>
    <w:lvl w:ilvl="0" w:tplc="64C4541E">
      <w:start w:val="1"/>
      <w:numFmt w:val="bullet"/>
      <w:lvlText w:val="-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2DA1458D"/>
    <w:multiLevelType w:val="multilevel"/>
    <w:tmpl w:val="FD2C0D76"/>
    <w:lvl w:ilvl="0">
      <w:start w:val="3"/>
      <w:numFmt w:val="decimal"/>
      <w:lvlText w:val="%1.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16"/>
      <w:numFmt w:val="decimal"/>
      <w:lvlText w:val="%1.%2."/>
      <w:lvlJc w:val="left"/>
      <w:pPr>
        <w:ind w:left="1048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  <w:color w:val="auto"/>
      </w:rPr>
    </w:lvl>
  </w:abstractNum>
  <w:abstractNum w:abstractNumId="20">
    <w:nsid w:val="2F9B0E82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>
    <w:nsid w:val="3B3A58AA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079AA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4">
    <w:nsid w:val="50AB7997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56193339"/>
    <w:multiLevelType w:val="hybridMultilevel"/>
    <w:tmpl w:val="A964FA44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E69A8"/>
    <w:multiLevelType w:val="multilevel"/>
    <w:tmpl w:val="60B809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5AEB37A7"/>
    <w:multiLevelType w:val="multilevel"/>
    <w:tmpl w:val="62F4C0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28">
    <w:nsid w:val="6FB94EF5"/>
    <w:multiLevelType w:val="hybridMultilevel"/>
    <w:tmpl w:val="9B1C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0"/>
  </w:num>
  <w:num w:numId="4">
    <w:abstractNumId w:val="21"/>
  </w:num>
  <w:num w:numId="5">
    <w:abstractNumId w:val="20"/>
  </w:num>
  <w:num w:numId="6">
    <w:abstractNumId w:val="17"/>
  </w:num>
  <w:num w:numId="7">
    <w:abstractNumId w:val="13"/>
  </w:num>
  <w:num w:numId="8">
    <w:abstractNumId w:val="24"/>
  </w:num>
  <w:num w:numId="9">
    <w:abstractNumId w:val="25"/>
  </w:num>
  <w:num w:numId="10">
    <w:abstractNumId w:val="15"/>
  </w:num>
  <w:num w:numId="11">
    <w:abstractNumId w:val="23"/>
  </w:num>
  <w:num w:numId="12">
    <w:abstractNumId w:val="3"/>
  </w:num>
  <w:num w:numId="13">
    <w:abstractNumId w:val="18"/>
  </w:num>
  <w:num w:numId="14">
    <w:abstractNumId w:val="2"/>
  </w:num>
  <w:num w:numId="15">
    <w:abstractNumId w:val="11"/>
  </w:num>
  <w:num w:numId="16">
    <w:abstractNumId w:val="7"/>
  </w:num>
  <w:num w:numId="17">
    <w:abstractNumId w:val="27"/>
  </w:num>
  <w:num w:numId="18">
    <w:abstractNumId w:val="6"/>
  </w:num>
  <w:num w:numId="19">
    <w:abstractNumId w:val="19"/>
  </w:num>
  <w:num w:numId="20">
    <w:abstractNumId w:val="12"/>
  </w:num>
  <w:num w:numId="21">
    <w:abstractNumId w:val="5"/>
  </w:num>
  <w:num w:numId="22">
    <w:abstractNumId w:val="26"/>
  </w:num>
  <w:num w:numId="23">
    <w:abstractNumId w:val="8"/>
  </w:num>
  <w:num w:numId="24">
    <w:abstractNumId w:val="4"/>
  </w:num>
  <w:num w:numId="25">
    <w:abstractNumId w:val="1"/>
  </w:num>
  <w:num w:numId="26">
    <w:abstractNumId w:val="14"/>
  </w:num>
  <w:num w:numId="27">
    <w:abstractNumId w:val="16"/>
  </w:num>
  <w:num w:numId="28">
    <w:abstractNumId w:val="9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321"/>
    <w:rsid w:val="00031917"/>
    <w:rsid w:val="00052F19"/>
    <w:rsid w:val="00053355"/>
    <w:rsid w:val="000865F1"/>
    <w:rsid w:val="00091AAC"/>
    <w:rsid w:val="00096C09"/>
    <w:rsid w:val="0010677E"/>
    <w:rsid w:val="00122669"/>
    <w:rsid w:val="001751CF"/>
    <w:rsid w:val="00183F7E"/>
    <w:rsid w:val="0019461F"/>
    <w:rsid w:val="001E76BA"/>
    <w:rsid w:val="002048E4"/>
    <w:rsid w:val="002132E1"/>
    <w:rsid w:val="0022212D"/>
    <w:rsid w:val="00225436"/>
    <w:rsid w:val="002644DF"/>
    <w:rsid w:val="00270775"/>
    <w:rsid w:val="002B5D01"/>
    <w:rsid w:val="002C09BB"/>
    <w:rsid w:val="002C68FC"/>
    <w:rsid w:val="002C76E6"/>
    <w:rsid w:val="002E36A0"/>
    <w:rsid w:val="003413B5"/>
    <w:rsid w:val="00350889"/>
    <w:rsid w:val="00381DC4"/>
    <w:rsid w:val="003907C5"/>
    <w:rsid w:val="003957B9"/>
    <w:rsid w:val="003A71CF"/>
    <w:rsid w:val="003B2E9E"/>
    <w:rsid w:val="003C52A9"/>
    <w:rsid w:val="003C793A"/>
    <w:rsid w:val="003E6E3F"/>
    <w:rsid w:val="003F6623"/>
    <w:rsid w:val="00405785"/>
    <w:rsid w:val="00435BD2"/>
    <w:rsid w:val="00440B95"/>
    <w:rsid w:val="00445290"/>
    <w:rsid w:val="004861EE"/>
    <w:rsid w:val="00496058"/>
    <w:rsid w:val="004A4715"/>
    <w:rsid w:val="004E4EE9"/>
    <w:rsid w:val="00522ABE"/>
    <w:rsid w:val="00523A0F"/>
    <w:rsid w:val="00525662"/>
    <w:rsid w:val="00533FCA"/>
    <w:rsid w:val="005A10DE"/>
    <w:rsid w:val="005C1EB7"/>
    <w:rsid w:val="005C660A"/>
    <w:rsid w:val="005F3AFA"/>
    <w:rsid w:val="00635C3C"/>
    <w:rsid w:val="00672280"/>
    <w:rsid w:val="006A7D80"/>
    <w:rsid w:val="00716AD9"/>
    <w:rsid w:val="00770C7D"/>
    <w:rsid w:val="00771381"/>
    <w:rsid w:val="007748E5"/>
    <w:rsid w:val="007778D8"/>
    <w:rsid w:val="00780261"/>
    <w:rsid w:val="00790FA8"/>
    <w:rsid w:val="007A15AF"/>
    <w:rsid w:val="007B20C4"/>
    <w:rsid w:val="007B2321"/>
    <w:rsid w:val="007C6401"/>
    <w:rsid w:val="008058FE"/>
    <w:rsid w:val="008141BF"/>
    <w:rsid w:val="00816D3D"/>
    <w:rsid w:val="00871391"/>
    <w:rsid w:val="00883298"/>
    <w:rsid w:val="00890336"/>
    <w:rsid w:val="00891CA5"/>
    <w:rsid w:val="008C0908"/>
    <w:rsid w:val="009032A4"/>
    <w:rsid w:val="00910312"/>
    <w:rsid w:val="009559BE"/>
    <w:rsid w:val="0095720B"/>
    <w:rsid w:val="00983B95"/>
    <w:rsid w:val="009923C3"/>
    <w:rsid w:val="009B746D"/>
    <w:rsid w:val="009D28A7"/>
    <w:rsid w:val="009D4C5E"/>
    <w:rsid w:val="009F4ACE"/>
    <w:rsid w:val="00A06393"/>
    <w:rsid w:val="00A61829"/>
    <w:rsid w:val="00AA297D"/>
    <w:rsid w:val="00AC0B9A"/>
    <w:rsid w:val="00AC5CB4"/>
    <w:rsid w:val="00AD106C"/>
    <w:rsid w:val="00B1014E"/>
    <w:rsid w:val="00BE18D9"/>
    <w:rsid w:val="00BF2D7F"/>
    <w:rsid w:val="00BF73C3"/>
    <w:rsid w:val="00C14924"/>
    <w:rsid w:val="00C22E2E"/>
    <w:rsid w:val="00C374B8"/>
    <w:rsid w:val="00C4487F"/>
    <w:rsid w:val="00C63054"/>
    <w:rsid w:val="00C70006"/>
    <w:rsid w:val="00C75CD2"/>
    <w:rsid w:val="00C872D6"/>
    <w:rsid w:val="00C90CD5"/>
    <w:rsid w:val="00C939B3"/>
    <w:rsid w:val="00CA3BCA"/>
    <w:rsid w:val="00CA40DB"/>
    <w:rsid w:val="00CC6C1B"/>
    <w:rsid w:val="00D263F3"/>
    <w:rsid w:val="00D41C29"/>
    <w:rsid w:val="00D91728"/>
    <w:rsid w:val="00DD4654"/>
    <w:rsid w:val="00DE1F83"/>
    <w:rsid w:val="00E64C31"/>
    <w:rsid w:val="00E736C2"/>
    <w:rsid w:val="00E77963"/>
    <w:rsid w:val="00E97558"/>
    <w:rsid w:val="00EA6652"/>
    <w:rsid w:val="00EB2287"/>
    <w:rsid w:val="00F12AE8"/>
    <w:rsid w:val="00F20D2F"/>
    <w:rsid w:val="00F20DF3"/>
    <w:rsid w:val="00F22636"/>
    <w:rsid w:val="00F2357D"/>
    <w:rsid w:val="00F84A1D"/>
    <w:rsid w:val="00FA1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3C52A9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3C52A9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6">
    <w:name w:val="Font Style16"/>
    <w:rsid w:val="003C52A9"/>
    <w:rPr>
      <w:rFonts w:ascii="Times New Roman" w:eastAsia="Times New Roman" w:hAnsi="Times New Roman" w:cs="Times New Roman" w:hint="default"/>
      <w:color w:val="000000"/>
      <w:sz w:val="18"/>
      <w:szCs w:val="18"/>
    </w:rPr>
  </w:style>
  <w:style w:type="paragraph" w:customStyle="1" w:styleId="ConsPlusNormal">
    <w:name w:val="ConsPlusNormal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C52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C52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nhideWhenUsed/>
    <w:rsid w:val="003C52A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3C52A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3C52A9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3C52A9"/>
    <w:rPr>
      <w:rFonts w:ascii="Calibri" w:eastAsia="Times New Roman" w:hAnsi="Calibri" w:cs="Times New Roman"/>
    </w:rPr>
  </w:style>
  <w:style w:type="paragraph" w:customStyle="1" w:styleId="Default">
    <w:name w:val="Default"/>
    <w:rsid w:val="003C52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3C52A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C52A9"/>
    <w:rPr>
      <w:rFonts w:ascii="Calibri" w:eastAsia="Calibri" w:hAnsi="Calibri" w:cs="Times New Roman"/>
    </w:rPr>
  </w:style>
  <w:style w:type="character" w:styleId="af1">
    <w:name w:val="Hyperlink"/>
    <w:uiPriority w:val="99"/>
    <w:unhideWhenUsed/>
    <w:rsid w:val="003C52A9"/>
    <w:rPr>
      <w:color w:val="000080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3C52A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778D8"/>
    <w:pPr>
      <w:widowControl w:val="0"/>
      <w:autoSpaceDE w:val="0"/>
      <w:autoSpaceDN w:val="0"/>
      <w:ind w:left="12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3C52A9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3C52A9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6">
    <w:name w:val="Font Style16"/>
    <w:rsid w:val="003C52A9"/>
    <w:rPr>
      <w:rFonts w:ascii="Times New Roman" w:eastAsia="Times New Roman" w:hAnsi="Times New Roman" w:cs="Times New Roman" w:hint="default"/>
      <w:color w:val="000000"/>
      <w:sz w:val="18"/>
      <w:szCs w:val="18"/>
    </w:rPr>
  </w:style>
  <w:style w:type="paragraph" w:customStyle="1" w:styleId="ConsPlusNormal">
    <w:name w:val="ConsPlusNormal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C52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C52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nhideWhenUsed/>
    <w:rsid w:val="003C52A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3C52A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3C52A9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3C52A9"/>
    <w:rPr>
      <w:rFonts w:ascii="Calibri" w:eastAsia="Times New Roman" w:hAnsi="Calibri" w:cs="Times New Roman"/>
    </w:rPr>
  </w:style>
  <w:style w:type="paragraph" w:customStyle="1" w:styleId="Default">
    <w:name w:val="Default"/>
    <w:rsid w:val="003C52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3C52A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C52A9"/>
    <w:rPr>
      <w:rFonts w:ascii="Calibri" w:eastAsia="Calibri" w:hAnsi="Calibri" w:cs="Times New Roman"/>
    </w:rPr>
  </w:style>
  <w:style w:type="character" w:styleId="af1">
    <w:name w:val="Hyperlink"/>
    <w:uiPriority w:val="99"/>
    <w:unhideWhenUsed/>
    <w:rsid w:val="003C52A9"/>
    <w:rPr>
      <w:color w:val="000080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3C52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7CF2-F5FC-4958-A5BC-5AEEBB50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5777</Words>
  <Characters>32935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админ</cp:lastModifiedBy>
  <cp:revision>16</cp:revision>
  <cp:lastPrinted>2025-03-05T05:23:00Z</cp:lastPrinted>
  <dcterms:created xsi:type="dcterms:W3CDTF">2025-03-17T10:43:00Z</dcterms:created>
  <dcterms:modified xsi:type="dcterms:W3CDTF">2026-03-25T08:19:00Z</dcterms:modified>
</cp:coreProperties>
</file>