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DA2" w:rsidRDefault="00412610" w:rsidP="00313DA2">
      <w:pPr>
        <w:jc w:val="center"/>
      </w:pPr>
      <w:r>
        <w:rPr>
          <w:noProof/>
        </w:rPr>
        <w:drawing>
          <wp:inline distT="0" distB="0" distL="0" distR="0">
            <wp:extent cx="542925" cy="7810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42925" cy="781050"/>
                    </a:xfrm>
                    <a:prstGeom prst="rect">
                      <a:avLst/>
                    </a:prstGeom>
                    <a:solidFill>
                      <a:srgbClr val="FFFFFF"/>
                    </a:solidFill>
                    <a:ln w="9525">
                      <a:noFill/>
                      <a:miter lim="800000"/>
                      <a:headEnd/>
                      <a:tailEnd/>
                    </a:ln>
                  </pic:spPr>
                </pic:pic>
              </a:graphicData>
            </a:graphic>
          </wp:inline>
        </w:drawing>
      </w:r>
    </w:p>
    <w:p w:rsidR="00313DA2" w:rsidRPr="005134BE" w:rsidRDefault="00313DA2" w:rsidP="00313DA2">
      <w:pPr>
        <w:rPr>
          <w:sz w:val="26"/>
          <w:szCs w:val="26"/>
        </w:rPr>
      </w:pPr>
    </w:p>
    <w:p w:rsidR="00313DA2" w:rsidRDefault="00313DA2" w:rsidP="00313DA2">
      <w:pPr>
        <w:jc w:val="center"/>
        <w:rPr>
          <w:b/>
          <w:sz w:val="36"/>
          <w:szCs w:val="36"/>
        </w:rPr>
      </w:pPr>
      <w:r>
        <w:rPr>
          <w:b/>
          <w:sz w:val="36"/>
          <w:szCs w:val="36"/>
        </w:rPr>
        <w:t>АДМИНИСТРАЦИЯ ГОРОДА БАТАЙСКА</w:t>
      </w:r>
    </w:p>
    <w:p w:rsidR="00313DA2" w:rsidRPr="00BE18D9" w:rsidRDefault="00313DA2" w:rsidP="00313DA2">
      <w:pPr>
        <w:jc w:val="center"/>
        <w:rPr>
          <w:sz w:val="26"/>
          <w:szCs w:val="26"/>
        </w:rPr>
      </w:pPr>
    </w:p>
    <w:p w:rsidR="00313DA2" w:rsidRDefault="00313DA2" w:rsidP="00313DA2">
      <w:pPr>
        <w:jc w:val="center"/>
        <w:outlineLvl w:val="0"/>
        <w:rPr>
          <w:b/>
          <w:sz w:val="36"/>
          <w:szCs w:val="36"/>
        </w:rPr>
      </w:pPr>
      <w:r>
        <w:rPr>
          <w:b/>
          <w:sz w:val="36"/>
          <w:szCs w:val="36"/>
        </w:rPr>
        <w:t xml:space="preserve">ПОСТАНОВЛЕНИЕ </w:t>
      </w:r>
    </w:p>
    <w:p w:rsidR="00313DA2" w:rsidRPr="00A06393" w:rsidRDefault="00313DA2" w:rsidP="00313DA2">
      <w:pPr>
        <w:jc w:val="center"/>
        <w:rPr>
          <w:b/>
          <w:spacing w:val="38"/>
          <w:sz w:val="26"/>
          <w:szCs w:val="26"/>
        </w:rPr>
      </w:pPr>
    </w:p>
    <w:p w:rsidR="00313DA2" w:rsidRPr="008B3919" w:rsidRDefault="00313DA2" w:rsidP="00313DA2">
      <w:pPr>
        <w:jc w:val="center"/>
        <w:rPr>
          <w:sz w:val="28"/>
          <w:szCs w:val="28"/>
        </w:rPr>
      </w:pPr>
      <w:r>
        <w:rPr>
          <w:sz w:val="28"/>
          <w:szCs w:val="28"/>
        </w:rPr>
        <w:t xml:space="preserve">от </w:t>
      </w:r>
      <w:r w:rsidR="00E12951">
        <w:rPr>
          <w:sz w:val="28"/>
          <w:szCs w:val="28"/>
        </w:rPr>
        <w:t>08.07.</w:t>
      </w:r>
      <w:r w:rsidR="00E12951" w:rsidRPr="008B3919">
        <w:rPr>
          <w:sz w:val="28"/>
          <w:szCs w:val="28"/>
        </w:rPr>
        <w:t>2025</w:t>
      </w:r>
      <w:r>
        <w:rPr>
          <w:sz w:val="28"/>
          <w:szCs w:val="28"/>
        </w:rPr>
        <w:t xml:space="preserve"> </w:t>
      </w:r>
      <w:r w:rsidR="00E12951" w:rsidRPr="008B3919">
        <w:rPr>
          <w:sz w:val="28"/>
          <w:szCs w:val="28"/>
        </w:rPr>
        <w:t xml:space="preserve">  </w:t>
      </w:r>
      <w:r>
        <w:rPr>
          <w:sz w:val="28"/>
          <w:szCs w:val="28"/>
        </w:rPr>
        <w:t xml:space="preserve">№ </w:t>
      </w:r>
      <w:r w:rsidR="00E12951" w:rsidRPr="008B3919">
        <w:rPr>
          <w:sz w:val="28"/>
          <w:szCs w:val="28"/>
        </w:rPr>
        <w:t>1020</w:t>
      </w:r>
    </w:p>
    <w:p w:rsidR="00313DA2" w:rsidRPr="00A06393" w:rsidRDefault="00313DA2" w:rsidP="00313DA2">
      <w:pPr>
        <w:jc w:val="center"/>
        <w:rPr>
          <w:sz w:val="26"/>
          <w:szCs w:val="26"/>
        </w:rPr>
      </w:pPr>
    </w:p>
    <w:p w:rsidR="00313DA2" w:rsidRDefault="00313DA2" w:rsidP="00313DA2">
      <w:pPr>
        <w:jc w:val="center"/>
        <w:rPr>
          <w:sz w:val="28"/>
          <w:szCs w:val="28"/>
        </w:rPr>
      </w:pPr>
      <w:r>
        <w:rPr>
          <w:sz w:val="28"/>
          <w:szCs w:val="28"/>
        </w:rPr>
        <w:t>г. Батайск</w:t>
      </w:r>
    </w:p>
    <w:p w:rsidR="00AE4B4D" w:rsidRDefault="00AE4B4D" w:rsidP="00313DA2">
      <w:pPr>
        <w:jc w:val="center"/>
        <w:rPr>
          <w:b/>
          <w:sz w:val="28"/>
          <w:szCs w:val="28"/>
        </w:rPr>
      </w:pPr>
    </w:p>
    <w:p w:rsidR="005D11BC" w:rsidRPr="004B2AE5" w:rsidRDefault="00E12951" w:rsidP="005D11BC">
      <w:pPr>
        <w:jc w:val="center"/>
        <w:rPr>
          <w:b/>
          <w:sz w:val="28"/>
          <w:szCs w:val="28"/>
        </w:rPr>
      </w:pPr>
      <w:r>
        <w:rPr>
          <w:b/>
          <w:sz w:val="28"/>
          <w:szCs w:val="28"/>
        </w:rPr>
        <w:t>О внесении изменений в</w:t>
      </w:r>
      <w:r w:rsidR="005D11BC" w:rsidRPr="004B2AE5">
        <w:rPr>
          <w:b/>
          <w:sz w:val="28"/>
          <w:szCs w:val="28"/>
        </w:rPr>
        <w:t xml:space="preserve"> постановление </w:t>
      </w:r>
    </w:p>
    <w:p w:rsidR="005D11BC" w:rsidRPr="004B2AE5" w:rsidRDefault="005D11BC" w:rsidP="005D11BC">
      <w:pPr>
        <w:jc w:val="center"/>
        <w:rPr>
          <w:b/>
          <w:sz w:val="28"/>
          <w:szCs w:val="28"/>
        </w:rPr>
      </w:pPr>
      <w:r w:rsidRPr="004B2AE5">
        <w:rPr>
          <w:b/>
          <w:sz w:val="28"/>
          <w:szCs w:val="28"/>
        </w:rPr>
        <w:t xml:space="preserve"> Администрации города Батайска от 27.11.2018 № 356 </w:t>
      </w:r>
    </w:p>
    <w:p w:rsidR="005D11BC" w:rsidRPr="004B2AE5" w:rsidRDefault="005D11BC" w:rsidP="005D11BC">
      <w:pPr>
        <w:jc w:val="center"/>
        <w:rPr>
          <w:b/>
          <w:sz w:val="28"/>
          <w:szCs w:val="28"/>
        </w:rPr>
      </w:pPr>
      <w:r w:rsidRPr="004B2AE5">
        <w:rPr>
          <w:b/>
          <w:sz w:val="28"/>
          <w:szCs w:val="28"/>
        </w:rPr>
        <w:t xml:space="preserve">«Об утверждении муниципальной программы </w:t>
      </w:r>
    </w:p>
    <w:p w:rsidR="005D11BC" w:rsidRPr="004B2AE5" w:rsidRDefault="005D11BC" w:rsidP="005D11BC">
      <w:pPr>
        <w:jc w:val="center"/>
        <w:rPr>
          <w:b/>
          <w:sz w:val="28"/>
          <w:szCs w:val="28"/>
        </w:rPr>
      </w:pPr>
      <w:r w:rsidRPr="004B2AE5">
        <w:rPr>
          <w:b/>
          <w:sz w:val="28"/>
          <w:szCs w:val="28"/>
        </w:rPr>
        <w:t>города Батайска «Развитие культуры»</w:t>
      </w:r>
    </w:p>
    <w:p w:rsidR="00313DA2" w:rsidRDefault="00313DA2" w:rsidP="00313DA2">
      <w:pPr>
        <w:ind w:firstLine="709"/>
        <w:jc w:val="both"/>
        <w:rPr>
          <w:sz w:val="28"/>
          <w:szCs w:val="28"/>
        </w:rPr>
      </w:pPr>
    </w:p>
    <w:p w:rsidR="00A56A24" w:rsidRDefault="00A56A24" w:rsidP="00313DA2">
      <w:pPr>
        <w:ind w:firstLine="709"/>
        <w:jc w:val="both"/>
        <w:rPr>
          <w:sz w:val="28"/>
          <w:szCs w:val="28"/>
        </w:rPr>
      </w:pPr>
    </w:p>
    <w:p w:rsidR="00CC06EE" w:rsidRPr="00EF63FC" w:rsidRDefault="00313DA2" w:rsidP="00CC06EE">
      <w:pPr>
        <w:jc w:val="both"/>
        <w:rPr>
          <w:sz w:val="28"/>
          <w:szCs w:val="28"/>
        </w:rPr>
      </w:pPr>
      <w:r w:rsidRPr="004B2AE5">
        <w:rPr>
          <w:sz w:val="28"/>
          <w:szCs w:val="28"/>
        </w:rPr>
        <w:tab/>
      </w:r>
      <w:r w:rsidR="00CC06EE" w:rsidRPr="004B2AE5">
        <w:rPr>
          <w:sz w:val="28"/>
          <w:szCs w:val="28"/>
        </w:rPr>
        <w:t>В соответствии с решением Батайской городской Думы</w:t>
      </w:r>
      <w:r w:rsidR="00CC06EE">
        <w:rPr>
          <w:sz w:val="28"/>
          <w:szCs w:val="28"/>
        </w:rPr>
        <w:t xml:space="preserve"> от 2</w:t>
      </w:r>
      <w:r w:rsidR="00905A49">
        <w:rPr>
          <w:sz w:val="28"/>
          <w:szCs w:val="28"/>
        </w:rPr>
        <w:t>4</w:t>
      </w:r>
      <w:r w:rsidR="00CC06EE">
        <w:rPr>
          <w:sz w:val="28"/>
          <w:szCs w:val="28"/>
        </w:rPr>
        <w:t>.0</w:t>
      </w:r>
      <w:r w:rsidR="00905A49">
        <w:rPr>
          <w:sz w:val="28"/>
          <w:szCs w:val="28"/>
        </w:rPr>
        <w:t>4</w:t>
      </w:r>
      <w:r w:rsidR="00CC06EE">
        <w:rPr>
          <w:sz w:val="28"/>
          <w:szCs w:val="28"/>
        </w:rPr>
        <w:t xml:space="preserve">.2025 № </w:t>
      </w:r>
      <w:r w:rsidR="00905A49">
        <w:rPr>
          <w:sz w:val="28"/>
          <w:szCs w:val="28"/>
        </w:rPr>
        <w:t>70</w:t>
      </w:r>
      <w:r w:rsidR="00CC06EE">
        <w:rPr>
          <w:sz w:val="28"/>
          <w:szCs w:val="28"/>
        </w:rPr>
        <w:t xml:space="preserve"> «О внесении изменений в решение Батайской городской Думы</w:t>
      </w:r>
      <w:r w:rsidR="00CC06EE" w:rsidRPr="004B2AE5">
        <w:rPr>
          <w:sz w:val="28"/>
          <w:szCs w:val="28"/>
        </w:rPr>
        <w:t xml:space="preserve"> </w:t>
      </w:r>
      <w:r w:rsidR="00CC06EE">
        <w:rPr>
          <w:sz w:val="28"/>
          <w:szCs w:val="28"/>
        </w:rPr>
        <w:t xml:space="preserve">от </w:t>
      </w:r>
      <w:r w:rsidR="00A235C7">
        <w:rPr>
          <w:sz w:val="28"/>
          <w:szCs w:val="28"/>
        </w:rPr>
        <w:t>24</w:t>
      </w:r>
      <w:r w:rsidR="00CC06EE">
        <w:rPr>
          <w:sz w:val="28"/>
          <w:szCs w:val="28"/>
        </w:rPr>
        <w:t>.12</w:t>
      </w:r>
      <w:r w:rsidR="00CC06EE" w:rsidRPr="004B2AE5">
        <w:rPr>
          <w:sz w:val="28"/>
          <w:szCs w:val="28"/>
        </w:rPr>
        <w:t>.20</w:t>
      </w:r>
      <w:r w:rsidR="00CC06EE">
        <w:rPr>
          <w:sz w:val="28"/>
          <w:szCs w:val="28"/>
        </w:rPr>
        <w:t>2</w:t>
      </w:r>
      <w:r w:rsidR="00A235C7">
        <w:rPr>
          <w:sz w:val="28"/>
          <w:szCs w:val="28"/>
        </w:rPr>
        <w:t>4</w:t>
      </w:r>
      <w:r w:rsidR="00CC06EE" w:rsidRPr="004B2AE5">
        <w:rPr>
          <w:sz w:val="28"/>
          <w:szCs w:val="28"/>
        </w:rPr>
        <w:t xml:space="preserve"> № </w:t>
      </w:r>
      <w:r w:rsidR="00A235C7">
        <w:rPr>
          <w:sz w:val="28"/>
          <w:szCs w:val="28"/>
        </w:rPr>
        <w:t>35</w:t>
      </w:r>
      <w:r w:rsidR="00CC06EE" w:rsidRPr="004B2AE5">
        <w:rPr>
          <w:sz w:val="28"/>
          <w:szCs w:val="28"/>
        </w:rPr>
        <w:t xml:space="preserve"> </w:t>
      </w:r>
      <w:r w:rsidR="00CC06EE">
        <w:rPr>
          <w:sz w:val="28"/>
          <w:szCs w:val="28"/>
        </w:rPr>
        <w:t>«</w:t>
      </w:r>
      <w:r w:rsidR="00CC06EE" w:rsidRPr="00170264">
        <w:rPr>
          <w:sz w:val="28"/>
          <w:szCs w:val="28"/>
        </w:rPr>
        <w:t>О бюджете</w:t>
      </w:r>
      <w:r w:rsidR="00CC06EE">
        <w:rPr>
          <w:sz w:val="28"/>
          <w:szCs w:val="28"/>
        </w:rPr>
        <w:t xml:space="preserve"> </w:t>
      </w:r>
      <w:r w:rsidR="00CC06EE" w:rsidRPr="00170264">
        <w:rPr>
          <w:sz w:val="28"/>
          <w:szCs w:val="28"/>
        </w:rPr>
        <w:t>города Батайска на 202</w:t>
      </w:r>
      <w:r w:rsidR="00A235C7">
        <w:rPr>
          <w:sz w:val="28"/>
          <w:szCs w:val="28"/>
        </w:rPr>
        <w:t>5</w:t>
      </w:r>
      <w:r w:rsidR="00CC06EE" w:rsidRPr="00170264">
        <w:rPr>
          <w:sz w:val="28"/>
          <w:szCs w:val="28"/>
        </w:rPr>
        <w:t xml:space="preserve"> год и на плановый</w:t>
      </w:r>
      <w:r w:rsidR="00CC06EE">
        <w:rPr>
          <w:sz w:val="28"/>
          <w:szCs w:val="28"/>
        </w:rPr>
        <w:t xml:space="preserve"> период 202</w:t>
      </w:r>
      <w:r w:rsidR="00A235C7">
        <w:rPr>
          <w:sz w:val="28"/>
          <w:szCs w:val="28"/>
        </w:rPr>
        <w:t>6 и 2027</w:t>
      </w:r>
      <w:r w:rsidR="00CC06EE">
        <w:rPr>
          <w:sz w:val="28"/>
          <w:szCs w:val="28"/>
        </w:rPr>
        <w:t xml:space="preserve"> годов», </w:t>
      </w:r>
      <w:r w:rsidR="00CC06EE">
        <w:rPr>
          <w:sz w:val="28"/>
        </w:rPr>
        <w:t xml:space="preserve">Администрация города Батайска </w:t>
      </w:r>
      <w:r w:rsidR="00CC06EE">
        <w:rPr>
          <w:b/>
          <w:sz w:val="28"/>
        </w:rPr>
        <w:t>постановляет:</w:t>
      </w:r>
    </w:p>
    <w:p w:rsidR="00313DA2" w:rsidRPr="004B2AE5" w:rsidRDefault="00313DA2" w:rsidP="00CC06EE">
      <w:pPr>
        <w:jc w:val="both"/>
        <w:rPr>
          <w:sz w:val="28"/>
          <w:szCs w:val="28"/>
        </w:rPr>
      </w:pPr>
    </w:p>
    <w:p w:rsidR="005D11BC" w:rsidRDefault="004C1983" w:rsidP="0020507D">
      <w:pPr>
        <w:ind w:firstLine="709"/>
        <w:jc w:val="both"/>
        <w:rPr>
          <w:sz w:val="28"/>
          <w:szCs w:val="28"/>
        </w:rPr>
      </w:pPr>
      <w:r>
        <w:rPr>
          <w:sz w:val="28"/>
          <w:szCs w:val="28"/>
        </w:rPr>
        <w:t xml:space="preserve">1. </w:t>
      </w:r>
      <w:r w:rsidR="005D11BC" w:rsidRPr="004B2AE5">
        <w:rPr>
          <w:sz w:val="28"/>
          <w:szCs w:val="28"/>
        </w:rPr>
        <w:t>Внести в постановление Администрации города Батайска от 27.11.2018 №</w:t>
      </w:r>
      <w:r w:rsidR="005D11BC">
        <w:rPr>
          <w:sz w:val="28"/>
          <w:szCs w:val="28"/>
        </w:rPr>
        <w:t xml:space="preserve"> </w:t>
      </w:r>
      <w:r w:rsidR="005D11BC" w:rsidRPr="004B2AE5">
        <w:rPr>
          <w:sz w:val="28"/>
          <w:szCs w:val="28"/>
        </w:rPr>
        <w:t>356 «Об утверждении муниципальной программы города Батайска «Развитие культуры»</w:t>
      </w:r>
      <w:r w:rsidR="0020507D">
        <w:rPr>
          <w:sz w:val="28"/>
          <w:szCs w:val="28"/>
        </w:rPr>
        <w:t>,</w:t>
      </w:r>
      <w:r w:rsidR="005D11BC">
        <w:rPr>
          <w:sz w:val="28"/>
          <w:szCs w:val="28"/>
        </w:rPr>
        <w:t xml:space="preserve"> </w:t>
      </w:r>
      <w:r w:rsidR="0020507D" w:rsidRPr="0020507D">
        <w:rPr>
          <w:sz w:val="28"/>
          <w:szCs w:val="28"/>
        </w:rPr>
        <w:t>изложив приложение в</w:t>
      </w:r>
      <w:r w:rsidR="0020507D">
        <w:rPr>
          <w:sz w:val="28"/>
          <w:szCs w:val="28"/>
        </w:rPr>
        <w:t xml:space="preserve"> </w:t>
      </w:r>
      <w:r w:rsidR="0020507D" w:rsidRPr="0020507D">
        <w:rPr>
          <w:sz w:val="28"/>
          <w:szCs w:val="28"/>
        </w:rPr>
        <w:t>новой редакции согласно приложению к настоящему постановлению.</w:t>
      </w:r>
      <w:r w:rsidR="0020507D">
        <w:rPr>
          <w:sz w:val="28"/>
          <w:szCs w:val="28"/>
        </w:rPr>
        <w:t xml:space="preserve"> </w:t>
      </w:r>
    </w:p>
    <w:p w:rsidR="004C1983" w:rsidRPr="004C1983" w:rsidRDefault="004C1983" w:rsidP="009A3BE1">
      <w:pPr>
        <w:tabs>
          <w:tab w:val="left" w:pos="2410"/>
        </w:tabs>
        <w:ind w:firstLine="709"/>
        <w:jc w:val="both"/>
        <w:rPr>
          <w:sz w:val="28"/>
          <w:szCs w:val="28"/>
        </w:rPr>
      </w:pPr>
      <w:r w:rsidRPr="004C1983">
        <w:rPr>
          <w:sz w:val="28"/>
          <w:szCs w:val="28"/>
        </w:rPr>
        <w:t>2.  Настоящее постановление вступает в силу со дня его официального опубликования.</w:t>
      </w:r>
    </w:p>
    <w:p w:rsidR="00313DA2" w:rsidRPr="004B2AE5" w:rsidRDefault="00AE4B4D" w:rsidP="00313DA2">
      <w:pPr>
        <w:pStyle w:val="ab"/>
        <w:tabs>
          <w:tab w:val="left" w:pos="0"/>
        </w:tabs>
        <w:spacing w:before="0" w:beforeAutospacing="0" w:after="0" w:afterAutospacing="0"/>
        <w:ind w:firstLine="709"/>
        <w:jc w:val="both"/>
        <w:rPr>
          <w:sz w:val="28"/>
          <w:szCs w:val="28"/>
        </w:rPr>
      </w:pPr>
      <w:r>
        <w:rPr>
          <w:sz w:val="28"/>
          <w:szCs w:val="28"/>
        </w:rPr>
        <w:t>3</w:t>
      </w:r>
      <w:r w:rsidR="00313DA2" w:rsidRPr="004B2AE5">
        <w:rPr>
          <w:sz w:val="28"/>
          <w:szCs w:val="28"/>
        </w:rPr>
        <w:t>. Настоящее</w:t>
      </w:r>
      <w:r w:rsidR="00313DA2">
        <w:rPr>
          <w:sz w:val="28"/>
          <w:szCs w:val="28"/>
        </w:rPr>
        <w:t xml:space="preserve">  </w:t>
      </w:r>
      <w:r w:rsidR="00313DA2" w:rsidRPr="004B2AE5">
        <w:rPr>
          <w:sz w:val="28"/>
          <w:szCs w:val="28"/>
        </w:rPr>
        <w:t xml:space="preserve"> постановление</w:t>
      </w:r>
      <w:r w:rsidR="00313DA2">
        <w:rPr>
          <w:sz w:val="28"/>
          <w:szCs w:val="28"/>
        </w:rPr>
        <w:t xml:space="preserve">  </w:t>
      </w:r>
      <w:r w:rsidR="00313DA2" w:rsidRPr="004B2AE5">
        <w:rPr>
          <w:sz w:val="28"/>
          <w:szCs w:val="28"/>
        </w:rPr>
        <w:t xml:space="preserve"> подлежит</w:t>
      </w:r>
      <w:r w:rsidR="00313DA2">
        <w:rPr>
          <w:sz w:val="28"/>
          <w:szCs w:val="28"/>
        </w:rPr>
        <w:t xml:space="preserve">  </w:t>
      </w:r>
      <w:r w:rsidR="00313DA2" w:rsidRPr="004B2AE5">
        <w:rPr>
          <w:sz w:val="28"/>
          <w:szCs w:val="28"/>
        </w:rPr>
        <w:t xml:space="preserve"> включению</w:t>
      </w:r>
      <w:r w:rsidR="00313DA2">
        <w:rPr>
          <w:sz w:val="28"/>
          <w:szCs w:val="28"/>
        </w:rPr>
        <w:t xml:space="preserve"> </w:t>
      </w:r>
      <w:r w:rsidR="00313DA2" w:rsidRPr="004B2AE5">
        <w:rPr>
          <w:sz w:val="28"/>
          <w:szCs w:val="28"/>
        </w:rPr>
        <w:t xml:space="preserve"> в </w:t>
      </w:r>
      <w:r w:rsidR="00313DA2">
        <w:rPr>
          <w:sz w:val="28"/>
          <w:szCs w:val="28"/>
        </w:rPr>
        <w:t xml:space="preserve">  </w:t>
      </w:r>
      <w:r w:rsidR="00313DA2" w:rsidRPr="004B2AE5">
        <w:rPr>
          <w:sz w:val="28"/>
          <w:szCs w:val="28"/>
        </w:rPr>
        <w:t>регистр муниципальных нормативных правовых актов Ростовской области.</w:t>
      </w:r>
    </w:p>
    <w:p w:rsidR="00313DA2" w:rsidRPr="004B2AE5" w:rsidRDefault="00AE4B4D" w:rsidP="00313DA2">
      <w:pPr>
        <w:pStyle w:val="ab"/>
        <w:tabs>
          <w:tab w:val="left" w:pos="0"/>
        </w:tabs>
        <w:spacing w:before="0" w:beforeAutospacing="0" w:after="0" w:afterAutospacing="0"/>
        <w:ind w:firstLine="709"/>
        <w:jc w:val="both"/>
        <w:rPr>
          <w:sz w:val="28"/>
          <w:szCs w:val="28"/>
        </w:rPr>
      </w:pPr>
      <w:r>
        <w:rPr>
          <w:sz w:val="28"/>
          <w:szCs w:val="28"/>
        </w:rPr>
        <w:t>4</w:t>
      </w:r>
      <w:r w:rsidR="00313DA2" w:rsidRPr="004B2AE5">
        <w:rPr>
          <w:sz w:val="28"/>
          <w:szCs w:val="28"/>
        </w:rPr>
        <w:t xml:space="preserve">. Контроль за </w:t>
      </w:r>
      <w:r w:rsidR="00313DA2" w:rsidRPr="00D11CCD">
        <w:rPr>
          <w:rFonts w:eastAsia="Calibri"/>
          <w:sz w:val="28"/>
          <w:szCs w:val="28"/>
        </w:rPr>
        <w:t>исполнением</w:t>
      </w:r>
      <w:r w:rsidR="00313DA2" w:rsidRPr="004B2AE5">
        <w:rPr>
          <w:sz w:val="28"/>
          <w:szCs w:val="28"/>
        </w:rPr>
        <w:t xml:space="preserve">  настоящего постановления возложить на  </w:t>
      </w:r>
      <w:r w:rsidR="00313DA2">
        <w:rPr>
          <w:sz w:val="28"/>
          <w:szCs w:val="28"/>
        </w:rPr>
        <w:t xml:space="preserve"> </w:t>
      </w:r>
      <w:r w:rsidR="00313DA2" w:rsidRPr="004B2AE5">
        <w:rPr>
          <w:sz w:val="28"/>
          <w:szCs w:val="28"/>
        </w:rPr>
        <w:t>заместителя главы Администрации города Б</w:t>
      </w:r>
      <w:r w:rsidR="00CC06EE">
        <w:rPr>
          <w:sz w:val="28"/>
          <w:szCs w:val="28"/>
        </w:rPr>
        <w:t>атайска по социальным вопросам</w:t>
      </w:r>
      <w:r w:rsidR="00313DA2" w:rsidRPr="004B2AE5">
        <w:rPr>
          <w:sz w:val="28"/>
          <w:szCs w:val="28"/>
        </w:rPr>
        <w:t>.</w:t>
      </w:r>
    </w:p>
    <w:p w:rsidR="00313DA2" w:rsidRDefault="00313DA2" w:rsidP="00313DA2">
      <w:pPr>
        <w:ind w:firstLine="420"/>
        <w:jc w:val="both"/>
        <w:rPr>
          <w:sz w:val="28"/>
          <w:szCs w:val="28"/>
        </w:rPr>
      </w:pPr>
    </w:p>
    <w:p w:rsidR="00A56A24" w:rsidRDefault="00A56A24" w:rsidP="00313DA2">
      <w:pPr>
        <w:ind w:firstLine="420"/>
        <w:jc w:val="both"/>
        <w:rPr>
          <w:sz w:val="28"/>
          <w:szCs w:val="28"/>
        </w:rPr>
      </w:pPr>
    </w:p>
    <w:p w:rsidR="00313DA2" w:rsidRPr="006D75BB" w:rsidRDefault="00CC06EE" w:rsidP="00313DA2">
      <w:pPr>
        <w:jc w:val="both"/>
        <w:rPr>
          <w:sz w:val="28"/>
          <w:szCs w:val="28"/>
        </w:rPr>
      </w:pPr>
      <w:r>
        <w:rPr>
          <w:sz w:val="28"/>
          <w:szCs w:val="28"/>
        </w:rPr>
        <w:t xml:space="preserve">И.о. </w:t>
      </w:r>
      <w:r w:rsidR="00313DA2">
        <w:rPr>
          <w:sz w:val="28"/>
          <w:szCs w:val="28"/>
        </w:rPr>
        <w:t>Г</w:t>
      </w:r>
      <w:r w:rsidR="00313DA2" w:rsidRPr="006D75BB">
        <w:rPr>
          <w:sz w:val="28"/>
          <w:szCs w:val="28"/>
        </w:rPr>
        <w:t>лав</w:t>
      </w:r>
      <w:r>
        <w:rPr>
          <w:sz w:val="28"/>
          <w:szCs w:val="28"/>
        </w:rPr>
        <w:t>ы</w:t>
      </w:r>
      <w:r w:rsidR="00313DA2" w:rsidRPr="006D75BB">
        <w:rPr>
          <w:sz w:val="28"/>
          <w:szCs w:val="28"/>
        </w:rPr>
        <w:t xml:space="preserve"> города Батайска </w:t>
      </w:r>
      <w:r w:rsidR="00313DA2" w:rsidRPr="006D75BB">
        <w:rPr>
          <w:sz w:val="28"/>
          <w:szCs w:val="28"/>
        </w:rPr>
        <w:tab/>
        <w:t xml:space="preserve">                    </w:t>
      </w:r>
      <w:r w:rsidR="00313DA2">
        <w:rPr>
          <w:sz w:val="28"/>
          <w:szCs w:val="28"/>
        </w:rPr>
        <w:t xml:space="preserve">  </w:t>
      </w:r>
      <w:r w:rsidR="00313DA2" w:rsidRPr="006D75BB">
        <w:rPr>
          <w:sz w:val="28"/>
          <w:szCs w:val="28"/>
        </w:rPr>
        <w:t xml:space="preserve">      </w:t>
      </w:r>
      <w:r w:rsidR="00313DA2">
        <w:rPr>
          <w:sz w:val="28"/>
          <w:szCs w:val="28"/>
        </w:rPr>
        <w:t xml:space="preserve">   </w:t>
      </w:r>
      <w:r w:rsidR="00313DA2" w:rsidRPr="006D75BB">
        <w:rPr>
          <w:sz w:val="28"/>
          <w:szCs w:val="28"/>
        </w:rPr>
        <w:t xml:space="preserve">  </w:t>
      </w:r>
      <w:r w:rsidR="00B32602">
        <w:rPr>
          <w:sz w:val="28"/>
          <w:szCs w:val="28"/>
        </w:rPr>
        <w:t xml:space="preserve">    </w:t>
      </w:r>
      <w:r w:rsidR="00313DA2" w:rsidRPr="006D75BB">
        <w:rPr>
          <w:sz w:val="28"/>
          <w:szCs w:val="28"/>
        </w:rPr>
        <w:t xml:space="preserve">  </w:t>
      </w:r>
      <w:r w:rsidR="00313DA2">
        <w:rPr>
          <w:sz w:val="28"/>
          <w:szCs w:val="28"/>
        </w:rPr>
        <w:t xml:space="preserve">    </w:t>
      </w:r>
      <w:r w:rsidR="00313DA2" w:rsidRPr="006D75BB">
        <w:rPr>
          <w:sz w:val="28"/>
          <w:szCs w:val="28"/>
        </w:rPr>
        <w:t xml:space="preserve">     </w:t>
      </w:r>
      <w:r w:rsidR="00313DA2">
        <w:rPr>
          <w:sz w:val="28"/>
          <w:szCs w:val="28"/>
        </w:rPr>
        <w:t xml:space="preserve">        </w:t>
      </w:r>
      <w:r w:rsidR="00313DA2" w:rsidRPr="006D75BB">
        <w:rPr>
          <w:sz w:val="28"/>
          <w:szCs w:val="28"/>
        </w:rPr>
        <w:t xml:space="preserve"> </w:t>
      </w:r>
      <w:r>
        <w:rPr>
          <w:sz w:val="28"/>
          <w:szCs w:val="28"/>
        </w:rPr>
        <w:t xml:space="preserve">   В.Е. Кукин</w:t>
      </w:r>
    </w:p>
    <w:p w:rsidR="00AE4B4D" w:rsidRDefault="00AE4B4D" w:rsidP="00313DA2">
      <w:pPr>
        <w:jc w:val="both"/>
        <w:rPr>
          <w:sz w:val="28"/>
          <w:szCs w:val="28"/>
        </w:rPr>
      </w:pPr>
    </w:p>
    <w:p w:rsidR="00CC06EE" w:rsidRPr="007802E5" w:rsidRDefault="00CC06EE" w:rsidP="00313DA2">
      <w:pPr>
        <w:jc w:val="both"/>
        <w:rPr>
          <w:sz w:val="28"/>
          <w:szCs w:val="28"/>
        </w:rPr>
      </w:pPr>
    </w:p>
    <w:p w:rsidR="00313DA2" w:rsidRPr="004B2AE5" w:rsidRDefault="00313DA2" w:rsidP="00313DA2">
      <w:pPr>
        <w:tabs>
          <w:tab w:val="left" w:pos="2410"/>
        </w:tabs>
        <w:jc w:val="both"/>
        <w:rPr>
          <w:sz w:val="28"/>
          <w:szCs w:val="28"/>
        </w:rPr>
      </w:pPr>
      <w:r w:rsidRPr="004B2AE5">
        <w:rPr>
          <w:sz w:val="28"/>
          <w:szCs w:val="28"/>
        </w:rPr>
        <w:t>Постановление вносит</w:t>
      </w:r>
    </w:p>
    <w:p w:rsidR="00313DA2" w:rsidRPr="004B2AE5" w:rsidRDefault="00313DA2" w:rsidP="00313DA2">
      <w:pPr>
        <w:tabs>
          <w:tab w:val="left" w:pos="2410"/>
        </w:tabs>
        <w:jc w:val="both"/>
        <w:rPr>
          <w:sz w:val="28"/>
          <w:szCs w:val="28"/>
        </w:rPr>
      </w:pPr>
      <w:r w:rsidRPr="004B2AE5">
        <w:rPr>
          <w:sz w:val="28"/>
          <w:szCs w:val="28"/>
        </w:rPr>
        <w:t>Управление культуры</w:t>
      </w:r>
    </w:p>
    <w:p w:rsidR="00313DA2" w:rsidRDefault="00313DA2" w:rsidP="00313DA2">
      <w:pPr>
        <w:jc w:val="both"/>
        <w:rPr>
          <w:sz w:val="28"/>
          <w:szCs w:val="28"/>
        </w:rPr>
      </w:pPr>
      <w:r w:rsidRPr="004B2AE5">
        <w:rPr>
          <w:sz w:val="28"/>
          <w:szCs w:val="28"/>
        </w:rPr>
        <w:t>города Батайска</w:t>
      </w:r>
    </w:p>
    <w:p w:rsidR="008B3919" w:rsidRDefault="008B3919" w:rsidP="00313DA2">
      <w:pPr>
        <w:jc w:val="both"/>
        <w:rPr>
          <w:sz w:val="28"/>
          <w:szCs w:val="28"/>
        </w:rPr>
        <w:sectPr w:rsidR="008B3919" w:rsidSect="0020507D">
          <w:headerReference w:type="even" r:id="rId9"/>
          <w:headerReference w:type="default" r:id="rId10"/>
          <w:footerReference w:type="even" r:id="rId11"/>
          <w:footerReference w:type="default" r:id="rId12"/>
          <w:headerReference w:type="first" r:id="rId13"/>
          <w:pgSz w:w="11906" w:h="16838"/>
          <w:pgMar w:top="1418" w:right="849" w:bottom="1418" w:left="1701" w:header="709" w:footer="709" w:gutter="0"/>
          <w:cols w:space="708"/>
          <w:titlePg/>
          <w:docGrid w:linePitch="360"/>
        </w:sectPr>
      </w:pPr>
    </w:p>
    <w:p w:rsidR="008B3919" w:rsidRPr="008B3919" w:rsidRDefault="008B3919" w:rsidP="008B3919">
      <w:pPr>
        <w:jc w:val="center"/>
        <w:rPr>
          <w:rFonts w:eastAsiaTheme="minorEastAsia"/>
          <w:sz w:val="28"/>
          <w:szCs w:val="28"/>
        </w:rPr>
      </w:pPr>
      <w:r w:rsidRPr="008B3919">
        <w:rPr>
          <w:rFonts w:eastAsiaTheme="minorEastAsia"/>
          <w:sz w:val="28"/>
          <w:szCs w:val="28"/>
        </w:rPr>
        <w:lastRenderedPageBreak/>
        <w:t xml:space="preserve">                                                                                             Приложение</w:t>
      </w:r>
    </w:p>
    <w:p w:rsidR="008B3919" w:rsidRPr="008B3919" w:rsidRDefault="008B3919" w:rsidP="008B3919">
      <w:pPr>
        <w:jc w:val="center"/>
        <w:rPr>
          <w:rFonts w:eastAsiaTheme="minorEastAsia"/>
          <w:sz w:val="28"/>
          <w:szCs w:val="28"/>
        </w:rPr>
      </w:pPr>
      <w:r w:rsidRPr="008B3919">
        <w:rPr>
          <w:rFonts w:eastAsiaTheme="minorEastAsia"/>
          <w:sz w:val="28"/>
          <w:szCs w:val="28"/>
        </w:rPr>
        <w:t xml:space="preserve">                                                                                            к постановлению</w:t>
      </w:r>
    </w:p>
    <w:p w:rsidR="008B3919" w:rsidRPr="008B3919" w:rsidRDefault="008B3919" w:rsidP="008B3919">
      <w:pPr>
        <w:jc w:val="center"/>
        <w:rPr>
          <w:rFonts w:eastAsiaTheme="minorEastAsia"/>
          <w:sz w:val="28"/>
          <w:szCs w:val="28"/>
        </w:rPr>
      </w:pPr>
      <w:r w:rsidRPr="008B3919">
        <w:rPr>
          <w:rFonts w:eastAsiaTheme="minorEastAsia"/>
          <w:sz w:val="28"/>
          <w:szCs w:val="28"/>
        </w:rPr>
        <w:t xml:space="preserve">                                                                                           Администрации </w:t>
      </w:r>
    </w:p>
    <w:p w:rsidR="008B3919" w:rsidRPr="008B3919" w:rsidRDefault="008B3919" w:rsidP="008B3919">
      <w:pPr>
        <w:jc w:val="center"/>
        <w:rPr>
          <w:rFonts w:eastAsiaTheme="minorEastAsia"/>
          <w:sz w:val="28"/>
          <w:szCs w:val="28"/>
        </w:rPr>
      </w:pPr>
      <w:r w:rsidRPr="008B3919">
        <w:rPr>
          <w:rFonts w:eastAsiaTheme="minorEastAsia"/>
          <w:sz w:val="28"/>
          <w:szCs w:val="28"/>
        </w:rPr>
        <w:t xml:space="preserve">                                                                                           города Батайска</w:t>
      </w:r>
    </w:p>
    <w:p w:rsidR="008B3919" w:rsidRPr="008B3919" w:rsidRDefault="008B3919" w:rsidP="008B3919">
      <w:pPr>
        <w:spacing w:after="200"/>
        <w:jc w:val="center"/>
        <w:rPr>
          <w:rFonts w:eastAsiaTheme="minorEastAsia"/>
          <w:sz w:val="28"/>
          <w:szCs w:val="28"/>
        </w:rPr>
      </w:pPr>
      <w:r>
        <w:rPr>
          <w:rFonts w:eastAsiaTheme="minorEastAsia"/>
          <w:sz w:val="28"/>
          <w:szCs w:val="28"/>
        </w:rPr>
        <w:t xml:space="preserve">                                                                                           </w:t>
      </w:r>
      <w:r w:rsidRPr="008B3919">
        <w:rPr>
          <w:rFonts w:eastAsiaTheme="minorEastAsia"/>
          <w:sz w:val="28"/>
          <w:szCs w:val="28"/>
        </w:rPr>
        <w:t xml:space="preserve">от </w:t>
      </w:r>
      <w:r>
        <w:rPr>
          <w:rFonts w:eastAsiaTheme="minorEastAsia"/>
          <w:sz w:val="28"/>
          <w:szCs w:val="28"/>
        </w:rPr>
        <w:t xml:space="preserve">08.07.2025 </w:t>
      </w:r>
      <w:r w:rsidRPr="008B3919">
        <w:rPr>
          <w:rFonts w:eastAsiaTheme="minorEastAsia"/>
          <w:sz w:val="28"/>
          <w:szCs w:val="28"/>
        </w:rPr>
        <w:t>№</w:t>
      </w:r>
      <w:r>
        <w:rPr>
          <w:rFonts w:eastAsiaTheme="minorEastAsia"/>
          <w:sz w:val="28"/>
          <w:szCs w:val="28"/>
        </w:rPr>
        <w:t xml:space="preserve"> 1020</w:t>
      </w:r>
    </w:p>
    <w:p w:rsidR="008B3919" w:rsidRPr="008B3919" w:rsidRDefault="008B3919" w:rsidP="008B3919">
      <w:pPr>
        <w:spacing w:line="276" w:lineRule="auto"/>
        <w:jc w:val="center"/>
        <w:rPr>
          <w:rFonts w:eastAsiaTheme="minorEastAsia"/>
          <w:sz w:val="28"/>
          <w:szCs w:val="28"/>
        </w:rPr>
      </w:pPr>
    </w:p>
    <w:p w:rsidR="008B3919" w:rsidRPr="008B3919" w:rsidRDefault="008B3919" w:rsidP="008B3919">
      <w:pPr>
        <w:jc w:val="center"/>
        <w:rPr>
          <w:rFonts w:eastAsiaTheme="minorEastAsia"/>
          <w:sz w:val="28"/>
          <w:szCs w:val="28"/>
        </w:rPr>
      </w:pPr>
      <w:r w:rsidRPr="008B3919">
        <w:rPr>
          <w:rFonts w:eastAsiaTheme="minorEastAsia"/>
          <w:sz w:val="28"/>
          <w:szCs w:val="28"/>
        </w:rPr>
        <w:t>Муниципальная программа города Батайска</w:t>
      </w:r>
    </w:p>
    <w:p w:rsidR="008B3919" w:rsidRPr="008B3919" w:rsidRDefault="008B3919" w:rsidP="008B3919">
      <w:pPr>
        <w:spacing w:after="200"/>
        <w:jc w:val="center"/>
        <w:rPr>
          <w:rFonts w:eastAsiaTheme="minorEastAsia"/>
          <w:sz w:val="28"/>
          <w:szCs w:val="28"/>
        </w:rPr>
      </w:pPr>
      <w:r w:rsidRPr="008B3919">
        <w:rPr>
          <w:rFonts w:eastAsiaTheme="minorEastAsia"/>
          <w:sz w:val="28"/>
          <w:szCs w:val="28"/>
        </w:rPr>
        <w:t xml:space="preserve"> «Развитие культуры»</w:t>
      </w:r>
    </w:p>
    <w:p w:rsidR="008B3919" w:rsidRPr="008B3919" w:rsidRDefault="008B3919" w:rsidP="008B3919">
      <w:pPr>
        <w:jc w:val="center"/>
        <w:rPr>
          <w:rFonts w:eastAsiaTheme="minorEastAsia"/>
          <w:sz w:val="28"/>
          <w:szCs w:val="28"/>
        </w:rPr>
      </w:pPr>
      <w:r w:rsidRPr="008B3919">
        <w:rPr>
          <w:rFonts w:eastAsiaTheme="minorEastAsia"/>
          <w:sz w:val="28"/>
          <w:szCs w:val="28"/>
        </w:rPr>
        <w:t>I. Стратегические приоритеты</w:t>
      </w:r>
    </w:p>
    <w:p w:rsidR="008B3919" w:rsidRPr="008B3919" w:rsidRDefault="008B3919" w:rsidP="008B3919">
      <w:pPr>
        <w:jc w:val="center"/>
        <w:rPr>
          <w:rFonts w:eastAsiaTheme="minorEastAsia"/>
          <w:sz w:val="28"/>
          <w:szCs w:val="28"/>
        </w:rPr>
      </w:pPr>
      <w:r w:rsidRPr="008B3919">
        <w:rPr>
          <w:rFonts w:eastAsiaTheme="minorEastAsia"/>
          <w:sz w:val="28"/>
          <w:szCs w:val="28"/>
        </w:rPr>
        <w:t>Муниципальной программы города Батайска</w:t>
      </w:r>
    </w:p>
    <w:p w:rsidR="008B3919" w:rsidRPr="008B3919" w:rsidRDefault="008B3919" w:rsidP="008B3919">
      <w:pPr>
        <w:jc w:val="center"/>
        <w:rPr>
          <w:rFonts w:eastAsiaTheme="minorEastAsia"/>
          <w:sz w:val="28"/>
          <w:szCs w:val="28"/>
        </w:rPr>
      </w:pPr>
      <w:r w:rsidRPr="008B3919">
        <w:rPr>
          <w:rFonts w:eastAsiaTheme="minorEastAsia"/>
          <w:sz w:val="28"/>
          <w:szCs w:val="28"/>
        </w:rPr>
        <w:t>«Развитие культуры»</w:t>
      </w:r>
    </w:p>
    <w:p w:rsidR="008B3919" w:rsidRPr="008B3919" w:rsidRDefault="008B3919" w:rsidP="008B3919">
      <w:pPr>
        <w:jc w:val="center"/>
        <w:rPr>
          <w:rFonts w:eastAsiaTheme="minorEastAsia"/>
          <w:sz w:val="28"/>
          <w:szCs w:val="28"/>
        </w:rPr>
      </w:pPr>
    </w:p>
    <w:p w:rsidR="008B3919" w:rsidRPr="008B3919" w:rsidRDefault="008B3919" w:rsidP="008B3919">
      <w:pPr>
        <w:jc w:val="center"/>
        <w:rPr>
          <w:rFonts w:eastAsiaTheme="minorEastAsia"/>
          <w:sz w:val="28"/>
          <w:szCs w:val="28"/>
        </w:rPr>
      </w:pPr>
      <w:r w:rsidRPr="008B3919">
        <w:rPr>
          <w:rFonts w:eastAsiaTheme="minorEastAsia"/>
          <w:sz w:val="28"/>
          <w:szCs w:val="28"/>
        </w:rPr>
        <w:t>1. Оценка текущего состояния с</w:t>
      </w:r>
      <w:bookmarkStart w:id="0" w:name="_GoBack"/>
      <w:bookmarkEnd w:id="0"/>
      <w:r w:rsidRPr="008B3919">
        <w:rPr>
          <w:rFonts w:eastAsiaTheme="minorEastAsia"/>
          <w:sz w:val="28"/>
          <w:szCs w:val="28"/>
        </w:rPr>
        <w:t xml:space="preserve">феры реализации муниципальной </w:t>
      </w:r>
    </w:p>
    <w:p w:rsidR="008B3919" w:rsidRPr="008B3919" w:rsidRDefault="008B3919" w:rsidP="008B3919">
      <w:pPr>
        <w:jc w:val="center"/>
        <w:rPr>
          <w:rFonts w:eastAsiaTheme="minorEastAsia"/>
          <w:sz w:val="28"/>
          <w:szCs w:val="28"/>
        </w:rPr>
      </w:pPr>
      <w:r w:rsidRPr="008B3919">
        <w:rPr>
          <w:rFonts w:eastAsiaTheme="minorEastAsia"/>
          <w:sz w:val="28"/>
          <w:szCs w:val="28"/>
        </w:rPr>
        <w:t>программы города Батайска «Развитие культуры»</w:t>
      </w:r>
    </w:p>
    <w:p w:rsidR="008B3919" w:rsidRPr="008B3919" w:rsidRDefault="008B3919" w:rsidP="008B3919">
      <w:pPr>
        <w:ind w:firstLine="709"/>
        <w:jc w:val="both"/>
        <w:rPr>
          <w:rFonts w:eastAsiaTheme="minorEastAsia"/>
          <w:sz w:val="28"/>
          <w:szCs w:val="28"/>
        </w:rPr>
      </w:pPr>
      <w:r w:rsidRPr="008B3919">
        <w:rPr>
          <w:rFonts w:eastAsiaTheme="minorEastAsia"/>
          <w:sz w:val="28"/>
          <w:szCs w:val="28"/>
        </w:rPr>
        <w:t>Муниципальная программа города Батайска «Развитие культуры» (далее также – муниципальная программа) определяет цели, задачи, основные направления развития культуры, финансовое обеспечение, механизмы реализации мероприятий и показатели их результативности.</w:t>
      </w:r>
    </w:p>
    <w:p w:rsidR="008B3919" w:rsidRPr="008B3919" w:rsidRDefault="008B3919" w:rsidP="008B3919">
      <w:pPr>
        <w:widowControl w:val="0"/>
        <w:autoSpaceDE w:val="0"/>
        <w:ind w:firstLine="851"/>
        <w:jc w:val="both"/>
        <w:rPr>
          <w:rFonts w:eastAsiaTheme="minorEastAsia"/>
          <w:sz w:val="28"/>
          <w:szCs w:val="28"/>
        </w:rPr>
      </w:pPr>
      <w:r w:rsidRPr="008B3919">
        <w:rPr>
          <w:rFonts w:eastAsiaTheme="minorEastAsia"/>
          <w:sz w:val="28"/>
          <w:szCs w:val="28"/>
        </w:rPr>
        <w:t>Выполнение  настоящей   программы  обеспечивает  Управление  культуры города Батайска, структура  которого  состоит из 11 муниципальных бюджетных учреждений культуры, из них 5 учреждений клубного типа, централизованная библиотечная  система, состоящая из 9 филиалов  библиотек,  4 образовательных учреждения  дополнительного образования детей (детская школа искусств и детская художественная школа, детская музыкальная школа №1 и детская музыкальная школа №3), городской музей истории.</w:t>
      </w:r>
    </w:p>
    <w:p w:rsidR="008B3919" w:rsidRPr="008B3919" w:rsidRDefault="008B3919" w:rsidP="008B3919">
      <w:pPr>
        <w:ind w:firstLine="708"/>
        <w:jc w:val="both"/>
        <w:rPr>
          <w:sz w:val="28"/>
          <w:szCs w:val="28"/>
        </w:rPr>
      </w:pPr>
      <w:r w:rsidRPr="008B3919">
        <w:rPr>
          <w:sz w:val="28"/>
          <w:szCs w:val="28"/>
        </w:rPr>
        <w:t xml:space="preserve">Для организации досуга населения особая роль отведена учреждениям культурно-досугового типа. В культурно - досуговых учреждениях развиваются многие виды и жанры самодеятельного народного творчества, работают детские и взрослые студии эстрадной песни, хореографические коллективы народного эстрадного танца, спортивные клубы по интересам. Работа в клубных учреждениях рассчитана на все возрастные категории населения. В домах культуры функционирует 200 клубных формирований, которые посещают более 3500 человек. </w:t>
      </w:r>
    </w:p>
    <w:p w:rsidR="008B3919" w:rsidRPr="008B3919" w:rsidRDefault="008B3919" w:rsidP="008B3919">
      <w:pPr>
        <w:jc w:val="both"/>
        <w:rPr>
          <w:sz w:val="28"/>
          <w:szCs w:val="28"/>
        </w:rPr>
      </w:pPr>
      <w:r w:rsidRPr="008B3919">
        <w:rPr>
          <w:sz w:val="28"/>
          <w:szCs w:val="28"/>
        </w:rPr>
        <w:t xml:space="preserve">          Работа библиотечной системы считается одной из лучших в области. Количество посетителей МБУК «ЦБС» составляет более </w:t>
      </w:r>
      <w:r w:rsidRPr="008B3919">
        <w:rPr>
          <w:kern w:val="2"/>
          <w:sz w:val="28"/>
          <w:szCs w:val="28"/>
        </w:rPr>
        <w:t>467000</w:t>
      </w:r>
      <w:r w:rsidRPr="008B3919">
        <w:rPr>
          <w:sz w:val="28"/>
          <w:szCs w:val="28"/>
        </w:rPr>
        <w:t xml:space="preserve"> человек, количество пользователей составляет более 48000 человек. Из 9 библиотек 4 модернизированы в соответствии с новыми стандартами: 2 библиотеки в рамках Федерального проекта «Культура» и 2 библиотеки в рамках региональной программы «Модернизация государственных и муниципальных общедоступных библиотек Ростовской области». Все библиотеки подключены к информационно-коммуникационной системе «Интернет». </w:t>
      </w:r>
    </w:p>
    <w:p w:rsidR="008B3919" w:rsidRPr="008B3919" w:rsidRDefault="008B3919" w:rsidP="008B3919">
      <w:pPr>
        <w:ind w:firstLine="708"/>
        <w:jc w:val="both"/>
        <w:rPr>
          <w:sz w:val="28"/>
          <w:szCs w:val="28"/>
        </w:rPr>
      </w:pPr>
      <w:r w:rsidRPr="008B3919">
        <w:rPr>
          <w:sz w:val="28"/>
          <w:szCs w:val="28"/>
        </w:rPr>
        <w:t xml:space="preserve">Главным инструментом сохранения культурного наследия выступает городской музей истории города Батайска. Музейный фонд составляет более </w:t>
      </w:r>
      <w:r w:rsidRPr="008B3919">
        <w:rPr>
          <w:sz w:val="28"/>
          <w:szCs w:val="28"/>
        </w:rPr>
        <w:lastRenderedPageBreak/>
        <w:t xml:space="preserve">15900 единиц. В Государственном каталоге Музейного фонда РФ зарегистрировано 9865 экспонатов. </w:t>
      </w:r>
    </w:p>
    <w:p w:rsidR="008B3919" w:rsidRPr="008B3919" w:rsidRDefault="008B3919" w:rsidP="008B3919">
      <w:pPr>
        <w:ind w:firstLine="851"/>
        <w:jc w:val="both"/>
        <w:rPr>
          <w:rFonts w:eastAsiaTheme="minorEastAsia" w:cstheme="minorBidi"/>
          <w:sz w:val="28"/>
          <w:szCs w:val="28"/>
        </w:rPr>
      </w:pPr>
      <w:r w:rsidRPr="008B3919">
        <w:rPr>
          <w:rFonts w:eastAsiaTheme="minorEastAsia" w:cstheme="minorBidi"/>
          <w:sz w:val="28"/>
          <w:szCs w:val="28"/>
        </w:rPr>
        <w:t xml:space="preserve">Объекты культурного наследия «Танк-34», самолет «Миг-21» находятся в надлежащем состоянии. </w:t>
      </w:r>
    </w:p>
    <w:p w:rsidR="008B3919" w:rsidRPr="008B3919" w:rsidRDefault="008B3919" w:rsidP="008B3919">
      <w:pPr>
        <w:ind w:firstLine="708"/>
        <w:jc w:val="both"/>
        <w:rPr>
          <w:sz w:val="28"/>
          <w:szCs w:val="28"/>
        </w:rPr>
      </w:pPr>
      <w:r w:rsidRPr="008B3919">
        <w:rPr>
          <w:sz w:val="28"/>
          <w:szCs w:val="28"/>
        </w:rPr>
        <w:t>Система дополнительного образования охватывает большое количество детей с разным уровнем способностей, музыкальных данных, различной степени заинтересованности к обучению. В городе продолжают вести свою работу 4 учреждения дополнительного образования и 1 филиал в сфере культуры и искусства, в которых обучается 2060 человек. Обучение производится по общеразвивающим и предпрофессиональным программам.</w:t>
      </w:r>
    </w:p>
    <w:p w:rsidR="008B3919" w:rsidRPr="008B3919" w:rsidRDefault="008B3919" w:rsidP="008B3919">
      <w:pPr>
        <w:ind w:firstLine="708"/>
        <w:jc w:val="both"/>
        <w:rPr>
          <w:sz w:val="28"/>
          <w:szCs w:val="28"/>
        </w:rPr>
      </w:pPr>
      <w:r w:rsidRPr="008B3919">
        <w:rPr>
          <w:sz w:val="28"/>
          <w:szCs w:val="28"/>
        </w:rPr>
        <w:t xml:space="preserve">Важная роль в городе Батайске  отведена сохранению народной культуры и народного промысла. В городе Батайске  зарегистрировано 12  мастеров декоративно-прикладного искусства. В целях сохранения, развития и поддержки хранителей донского ремесла ежегодно одному мастеру  народной культуры присуждается Ежегодная разовая выплата главы города Батайска. </w:t>
      </w:r>
    </w:p>
    <w:p w:rsidR="008B3919" w:rsidRPr="008B3919" w:rsidRDefault="008B3919" w:rsidP="008B3919">
      <w:pPr>
        <w:ind w:firstLine="708"/>
        <w:jc w:val="both"/>
        <w:rPr>
          <w:sz w:val="28"/>
          <w:szCs w:val="28"/>
        </w:rPr>
      </w:pPr>
      <w:r w:rsidRPr="008B3919">
        <w:rPr>
          <w:sz w:val="28"/>
          <w:szCs w:val="28"/>
        </w:rPr>
        <w:t xml:space="preserve">В целях сохранения национальной культуры и самобытности народов, ежегодно в городе проводится фестиваль национальных культур. </w:t>
      </w:r>
    </w:p>
    <w:p w:rsidR="008B3919" w:rsidRPr="008B3919" w:rsidRDefault="008B3919" w:rsidP="008B3919">
      <w:pPr>
        <w:ind w:firstLine="708"/>
        <w:jc w:val="both"/>
        <w:rPr>
          <w:sz w:val="28"/>
          <w:szCs w:val="28"/>
        </w:rPr>
      </w:pPr>
      <w:r w:rsidRPr="008B3919">
        <w:rPr>
          <w:sz w:val="28"/>
          <w:szCs w:val="28"/>
        </w:rPr>
        <w:t>Для качественного и актуального уровня предоставления услуг населению в сфере культуры ежегодно сотрудники учреждений культуры походят курсы повышения квалификации.</w:t>
      </w:r>
    </w:p>
    <w:p w:rsidR="008B3919" w:rsidRPr="008B3919" w:rsidRDefault="008B3919" w:rsidP="008B3919">
      <w:pPr>
        <w:jc w:val="center"/>
        <w:rPr>
          <w:rFonts w:eastAsiaTheme="minorEastAsia"/>
          <w:sz w:val="28"/>
          <w:szCs w:val="28"/>
        </w:rPr>
      </w:pPr>
    </w:p>
    <w:p w:rsidR="008B3919" w:rsidRPr="008B3919" w:rsidRDefault="008B3919" w:rsidP="008B3919">
      <w:pPr>
        <w:jc w:val="center"/>
        <w:rPr>
          <w:rFonts w:eastAsiaTheme="minorEastAsia"/>
          <w:sz w:val="28"/>
          <w:szCs w:val="28"/>
        </w:rPr>
      </w:pPr>
      <w:r w:rsidRPr="008B3919">
        <w:rPr>
          <w:rFonts w:eastAsiaTheme="minorEastAsia"/>
          <w:sz w:val="28"/>
          <w:szCs w:val="28"/>
        </w:rPr>
        <w:t>2. Описание приоритетов и целей государственной политики</w:t>
      </w:r>
    </w:p>
    <w:p w:rsidR="008B3919" w:rsidRPr="008B3919" w:rsidRDefault="008B3919" w:rsidP="008B3919">
      <w:pPr>
        <w:ind w:firstLine="709"/>
        <w:rPr>
          <w:rFonts w:eastAsiaTheme="minorEastAsia"/>
          <w:sz w:val="28"/>
          <w:szCs w:val="28"/>
        </w:rPr>
      </w:pPr>
      <w:r w:rsidRPr="008B3919">
        <w:rPr>
          <w:rFonts w:eastAsiaTheme="minorEastAsia"/>
          <w:sz w:val="28"/>
          <w:szCs w:val="28"/>
        </w:rPr>
        <w:t>Ростовской области в сфере реализации муниципальной программы</w:t>
      </w:r>
    </w:p>
    <w:p w:rsidR="008B3919" w:rsidRPr="008B3919" w:rsidRDefault="008B3919" w:rsidP="008B3919">
      <w:pPr>
        <w:ind w:firstLine="709"/>
        <w:jc w:val="both"/>
        <w:rPr>
          <w:rFonts w:eastAsiaTheme="minorEastAsia"/>
          <w:sz w:val="28"/>
          <w:szCs w:val="28"/>
        </w:rPr>
      </w:pPr>
      <w:r w:rsidRPr="008B3919">
        <w:rPr>
          <w:rFonts w:eastAsiaTheme="minorEastAsia"/>
          <w:sz w:val="28"/>
          <w:szCs w:val="28"/>
        </w:rPr>
        <w:t>Приоритеты и цели государственной политики в сфере культуры определены в соответствии нормативными правовыми актами Российской Федерации и Ростовской области, в том числе:</w:t>
      </w:r>
    </w:p>
    <w:p w:rsidR="008B3919" w:rsidRPr="008B3919" w:rsidRDefault="008B3919" w:rsidP="008B3919">
      <w:pPr>
        <w:ind w:firstLine="709"/>
        <w:jc w:val="both"/>
        <w:rPr>
          <w:rFonts w:eastAsiaTheme="minorEastAsia"/>
          <w:sz w:val="28"/>
          <w:szCs w:val="28"/>
        </w:rPr>
      </w:pPr>
      <w:r w:rsidRPr="008B3919">
        <w:rPr>
          <w:rFonts w:eastAsiaTheme="minorEastAsia"/>
          <w:sz w:val="28"/>
          <w:szCs w:val="28"/>
        </w:rPr>
        <w:t>Законом Российской Федерации от 09.10.1992 № 3612-1 «</w:t>
      </w:r>
      <w:r w:rsidRPr="008B3919">
        <w:rPr>
          <w:rFonts w:eastAsiaTheme="minorEastAsia"/>
          <w:color w:val="000000"/>
          <w:sz w:val="28"/>
          <w:szCs w:val="28"/>
        </w:rPr>
        <w:t>Основы</w:t>
      </w:r>
      <w:r w:rsidRPr="008B3919">
        <w:rPr>
          <w:rFonts w:eastAsiaTheme="minorEastAsia"/>
          <w:sz w:val="28"/>
          <w:szCs w:val="28"/>
        </w:rPr>
        <w:t xml:space="preserve"> законодательства Российской Федерации о культуре»;</w:t>
      </w:r>
    </w:p>
    <w:p w:rsidR="008B3919" w:rsidRPr="008B3919" w:rsidRDefault="008B3919" w:rsidP="008B3919">
      <w:pPr>
        <w:ind w:firstLine="709"/>
        <w:jc w:val="both"/>
        <w:rPr>
          <w:rFonts w:eastAsiaTheme="minorEastAsia"/>
          <w:sz w:val="28"/>
          <w:szCs w:val="28"/>
        </w:rPr>
      </w:pPr>
      <w:r w:rsidRPr="008B3919">
        <w:rPr>
          <w:rFonts w:eastAsiaTheme="minorEastAsia"/>
          <w:sz w:val="28"/>
          <w:szCs w:val="28"/>
        </w:rPr>
        <w:t xml:space="preserve">Федеральным законом от 29.12.1994 № 78-ФЗ «О библиотечном деле»; </w:t>
      </w:r>
    </w:p>
    <w:p w:rsidR="008B3919" w:rsidRPr="008B3919" w:rsidRDefault="008B3919" w:rsidP="008B3919">
      <w:pPr>
        <w:ind w:firstLine="709"/>
        <w:jc w:val="both"/>
        <w:rPr>
          <w:rFonts w:eastAsiaTheme="minorEastAsia"/>
          <w:sz w:val="28"/>
          <w:szCs w:val="28"/>
        </w:rPr>
      </w:pPr>
      <w:r w:rsidRPr="008B3919">
        <w:rPr>
          <w:rFonts w:eastAsiaTheme="minorEastAsia"/>
          <w:sz w:val="28"/>
          <w:szCs w:val="28"/>
        </w:rPr>
        <w:t xml:space="preserve">Федеральным законом от 20.10.2022 № 402-ФЗ «О нематериальном этнокультурном достоянии Российской Федерации»; </w:t>
      </w:r>
    </w:p>
    <w:p w:rsidR="008B3919" w:rsidRPr="008B3919" w:rsidRDefault="008B3919" w:rsidP="008B3919">
      <w:pPr>
        <w:ind w:firstLine="709"/>
        <w:jc w:val="both"/>
        <w:rPr>
          <w:rFonts w:eastAsiaTheme="minorEastAsia"/>
          <w:sz w:val="28"/>
          <w:szCs w:val="28"/>
        </w:rPr>
      </w:pPr>
      <w:r w:rsidRPr="008B3919">
        <w:rPr>
          <w:rFonts w:eastAsiaTheme="minorEastAsia"/>
          <w:sz w:val="28"/>
          <w:szCs w:val="28"/>
        </w:rPr>
        <w:t>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8B3919" w:rsidRPr="008B3919" w:rsidRDefault="008B3919" w:rsidP="008B3919">
      <w:pPr>
        <w:ind w:firstLine="709"/>
        <w:jc w:val="both"/>
        <w:rPr>
          <w:rFonts w:eastAsiaTheme="minorEastAsia"/>
          <w:sz w:val="28"/>
          <w:szCs w:val="28"/>
        </w:rPr>
      </w:pPr>
      <w:r w:rsidRPr="008B3919">
        <w:rPr>
          <w:rFonts w:eastAsiaTheme="minorEastAsia"/>
          <w:sz w:val="28"/>
          <w:szCs w:val="28"/>
        </w:rPr>
        <w:t>Указом Президента Российской Федерации от 21.07.2020 № 474 «О национальных целях развития Российской Федерации на период до 2030 года»;</w:t>
      </w:r>
    </w:p>
    <w:p w:rsidR="008B3919" w:rsidRPr="008B3919" w:rsidRDefault="008B3919" w:rsidP="008B3919">
      <w:pPr>
        <w:ind w:firstLine="709"/>
        <w:jc w:val="both"/>
        <w:rPr>
          <w:rFonts w:eastAsiaTheme="minorEastAsia"/>
          <w:sz w:val="28"/>
          <w:szCs w:val="28"/>
        </w:rPr>
      </w:pPr>
      <w:r w:rsidRPr="008B3919">
        <w:rPr>
          <w:rFonts w:eastAsiaTheme="minorEastAsia"/>
          <w:sz w:val="28"/>
          <w:szCs w:val="28"/>
        </w:rPr>
        <w:t xml:space="preserve">Областным законом от 22.10.2004 № 177-ЗС «О культуре»; </w:t>
      </w:r>
    </w:p>
    <w:p w:rsidR="008B3919" w:rsidRPr="008B3919" w:rsidRDefault="008B3919" w:rsidP="008B3919">
      <w:pPr>
        <w:ind w:firstLine="709"/>
        <w:jc w:val="both"/>
        <w:rPr>
          <w:rFonts w:eastAsiaTheme="minorEastAsia"/>
          <w:sz w:val="28"/>
          <w:szCs w:val="28"/>
        </w:rPr>
      </w:pPr>
      <w:r w:rsidRPr="008B3919">
        <w:rPr>
          <w:rFonts w:eastAsiaTheme="minorEastAsia"/>
          <w:sz w:val="28"/>
          <w:szCs w:val="28"/>
        </w:rPr>
        <w:t>Областным законом от 03.11.2017 № 1217-ЗС «О развитии библиотечного дела в Ростовской области»;</w:t>
      </w:r>
    </w:p>
    <w:p w:rsidR="008B3919" w:rsidRPr="008B3919" w:rsidRDefault="008B3919" w:rsidP="008B3919">
      <w:pPr>
        <w:ind w:firstLine="709"/>
        <w:jc w:val="both"/>
        <w:rPr>
          <w:rFonts w:eastAsiaTheme="minorEastAsia"/>
          <w:sz w:val="28"/>
          <w:szCs w:val="28"/>
        </w:rPr>
      </w:pPr>
      <w:r w:rsidRPr="008B3919">
        <w:rPr>
          <w:rFonts w:eastAsiaTheme="minorEastAsia"/>
          <w:sz w:val="28"/>
          <w:szCs w:val="28"/>
        </w:rPr>
        <w:t>Постановлением Правительства Ростовской области от 14.03.2022 № 163 «Об утверждении региональной  программы «Модернизация государственных и муниципальных общедоступных библиотек Ростовской области».</w:t>
      </w:r>
    </w:p>
    <w:p w:rsidR="008B3919" w:rsidRPr="008B3919" w:rsidRDefault="008B3919" w:rsidP="008B3919">
      <w:pPr>
        <w:ind w:firstLine="709"/>
        <w:jc w:val="both"/>
        <w:rPr>
          <w:rFonts w:eastAsiaTheme="minorEastAsia"/>
          <w:sz w:val="28"/>
          <w:szCs w:val="28"/>
        </w:rPr>
      </w:pPr>
      <w:r w:rsidRPr="008B3919">
        <w:rPr>
          <w:rFonts w:eastAsiaTheme="minorEastAsia"/>
          <w:sz w:val="28"/>
          <w:szCs w:val="28"/>
        </w:rPr>
        <w:lastRenderedPageBreak/>
        <w:t>Указом Президента Российской Федерации от 21.07.2020 № 474 в качестве национальных целей развития Российской Федерации на период до 2030 года, в том числе в сфере культуры и туризма, определены следующие цели:</w:t>
      </w:r>
    </w:p>
    <w:p w:rsidR="008B3919" w:rsidRPr="008B3919" w:rsidRDefault="008B3919" w:rsidP="008B3919">
      <w:pPr>
        <w:ind w:firstLine="709"/>
        <w:jc w:val="both"/>
        <w:rPr>
          <w:rFonts w:eastAsiaTheme="minorEastAsia"/>
          <w:sz w:val="28"/>
          <w:szCs w:val="28"/>
        </w:rPr>
      </w:pPr>
      <w:r w:rsidRPr="008B3919">
        <w:rPr>
          <w:rFonts w:eastAsiaTheme="minorEastAsia"/>
          <w:sz w:val="28"/>
          <w:szCs w:val="28"/>
        </w:rPr>
        <w:t>возможности для самореализации и развития талантов;</w:t>
      </w:r>
    </w:p>
    <w:p w:rsidR="008B3919" w:rsidRPr="008B3919" w:rsidRDefault="008B3919" w:rsidP="008B3919">
      <w:pPr>
        <w:ind w:firstLine="709"/>
        <w:jc w:val="both"/>
        <w:rPr>
          <w:rFonts w:eastAsiaTheme="minorEastAsia"/>
          <w:sz w:val="28"/>
          <w:szCs w:val="28"/>
        </w:rPr>
      </w:pPr>
      <w:r w:rsidRPr="008B3919">
        <w:rPr>
          <w:rFonts w:eastAsiaTheme="minorEastAsia"/>
          <w:sz w:val="28"/>
          <w:szCs w:val="28"/>
        </w:rPr>
        <w:t>сохранение населения, здоровья и благополучия людей;</w:t>
      </w:r>
    </w:p>
    <w:p w:rsidR="008B3919" w:rsidRPr="008B3919" w:rsidRDefault="008B3919" w:rsidP="008B3919">
      <w:pPr>
        <w:ind w:firstLine="709"/>
        <w:jc w:val="both"/>
        <w:rPr>
          <w:rFonts w:eastAsiaTheme="minorEastAsia"/>
          <w:sz w:val="28"/>
          <w:szCs w:val="28"/>
        </w:rPr>
      </w:pPr>
      <w:r w:rsidRPr="008B3919">
        <w:rPr>
          <w:rFonts w:eastAsiaTheme="minorEastAsia"/>
          <w:sz w:val="28"/>
          <w:szCs w:val="28"/>
        </w:rPr>
        <w:t>комфортная и безопасная среда.</w:t>
      </w:r>
    </w:p>
    <w:p w:rsidR="008B3919" w:rsidRPr="008B3919" w:rsidRDefault="008B3919" w:rsidP="008B3919">
      <w:pPr>
        <w:ind w:firstLine="709"/>
        <w:jc w:val="both"/>
        <w:rPr>
          <w:rFonts w:eastAsiaTheme="minorEastAsia"/>
          <w:sz w:val="28"/>
          <w:szCs w:val="28"/>
        </w:rPr>
      </w:pPr>
      <w:r w:rsidRPr="008B3919">
        <w:rPr>
          <w:rFonts w:eastAsiaTheme="minorEastAsia"/>
          <w:sz w:val="28"/>
          <w:szCs w:val="28"/>
        </w:rPr>
        <w:t>В целях достижения до 2030 года национальных целей основными приоритетами являются:</w:t>
      </w:r>
    </w:p>
    <w:p w:rsidR="008B3919" w:rsidRPr="008B3919" w:rsidRDefault="008B3919" w:rsidP="008B3919">
      <w:pPr>
        <w:ind w:firstLine="709"/>
        <w:jc w:val="both"/>
        <w:rPr>
          <w:rFonts w:eastAsiaTheme="minorEastAsia"/>
          <w:sz w:val="28"/>
          <w:szCs w:val="28"/>
        </w:rPr>
      </w:pPr>
      <w:r w:rsidRPr="008B3919">
        <w:rPr>
          <w:rFonts w:eastAsiaTheme="minorEastAsia"/>
          <w:sz w:val="28"/>
          <w:szCs w:val="28"/>
        </w:rPr>
        <w:t>сохранение единого культурного пространства на основе духовно-нравственных ценностей и исторических традиций народа России; </w:t>
      </w:r>
    </w:p>
    <w:p w:rsidR="008B3919" w:rsidRPr="008B3919" w:rsidRDefault="008B3919" w:rsidP="008B3919">
      <w:pPr>
        <w:ind w:firstLine="709"/>
        <w:jc w:val="both"/>
        <w:rPr>
          <w:rFonts w:eastAsiaTheme="minorEastAsia"/>
          <w:sz w:val="28"/>
          <w:szCs w:val="28"/>
        </w:rPr>
      </w:pPr>
      <w:r w:rsidRPr="008B3919">
        <w:rPr>
          <w:rFonts w:eastAsiaTheme="minorEastAsia"/>
          <w:sz w:val="28"/>
          <w:szCs w:val="28"/>
        </w:rPr>
        <w:t>продвижение в культурном пространстве нравственных ценностей и образцов, способствующих культурному и гражданскому воспитанию личности;</w:t>
      </w:r>
    </w:p>
    <w:p w:rsidR="008B3919" w:rsidRPr="008B3919" w:rsidRDefault="008B3919" w:rsidP="008B3919">
      <w:pPr>
        <w:ind w:firstLine="709"/>
        <w:jc w:val="both"/>
        <w:rPr>
          <w:rFonts w:eastAsiaTheme="minorEastAsia"/>
          <w:sz w:val="28"/>
          <w:szCs w:val="28"/>
        </w:rPr>
      </w:pPr>
      <w:r w:rsidRPr="008B3919">
        <w:rPr>
          <w:rFonts w:eastAsiaTheme="minorEastAsia"/>
          <w:sz w:val="28"/>
          <w:szCs w:val="28"/>
        </w:rPr>
        <w:t>обеспечение максимальной доступности для широких слоев населения лучших образцов культуры и искусства;</w:t>
      </w:r>
    </w:p>
    <w:p w:rsidR="008B3919" w:rsidRPr="008B3919" w:rsidRDefault="008B3919" w:rsidP="008B3919">
      <w:pPr>
        <w:ind w:firstLine="709"/>
        <w:jc w:val="both"/>
        <w:rPr>
          <w:rFonts w:eastAsiaTheme="minorEastAsia"/>
          <w:sz w:val="28"/>
          <w:szCs w:val="28"/>
        </w:rPr>
      </w:pPr>
      <w:r w:rsidRPr="008B3919">
        <w:rPr>
          <w:rFonts w:eastAsiaTheme="minorEastAsia"/>
          <w:sz w:val="28"/>
          <w:szCs w:val="28"/>
        </w:rPr>
        <w:t>содействие развитию творческих (креативных) индустрий;</w:t>
      </w:r>
    </w:p>
    <w:p w:rsidR="008B3919" w:rsidRPr="008B3919" w:rsidRDefault="008B3919" w:rsidP="008B3919">
      <w:pPr>
        <w:ind w:firstLine="709"/>
        <w:jc w:val="both"/>
        <w:rPr>
          <w:rFonts w:eastAsiaTheme="minorEastAsia"/>
          <w:sz w:val="28"/>
          <w:szCs w:val="28"/>
        </w:rPr>
      </w:pPr>
      <w:r w:rsidRPr="008B3919">
        <w:rPr>
          <w:rFonts w:eastAsiaTheme="minorEastAsia"/>
          <w:sz w:val="28"/>
          <w:szCs w:val="28"/>
        </w:rPr>
        <w:t>создание условий для творческой самореализации граждан, культурно-просветительской деятельности, организации внешкольного художественного образования и культурного досуга;</w:t>
      </w:r>
    </w:p>
    <w:p w:rsidR="008B3919" w:rsidRPr="008B3919" w:rsidRDefault="008B3919" w:rsidP="008B3919">
      <w:pPr>
        <w:ind w:firstLine="709"/>
        <w:jc w:val="both"/>
        <w:rPr>
          <w:rFonts w:eastAsiaTheme="minorEastAsia"/>
          <w:sz w:val="28"/>
          <w:szCs w:val="28"/>
        </w:rPr>
      </w:pPr>
      <w:r w:rsidRPr="008B3919">
        <w:rPr>
          <w:rFonts w:eastAsiaTheme="minorEastAsia"/>
          <w:sz w:val="28"/>
          <w:szCs w:val="28"/>
        </w:rPr>
        <w:t>модернизация материально-технической базы учреждений культуры;</w:t>
      </w:r>
    </w:p>
    <w:p w:rsidR="008B3919" w:rsidRPr="008B3919" w:rsidRDefault="008B3919" w:rsidP="008B3919">
      <w:pPr>
        <w:ind w:firstLine="709"/>
        <w:jc w:val="both"/>
        <w:rPr>
          <w:rFonts w:eastAsiaTheme="minorEastAsia"/>
          <w:sz w:val="28"/>
          <w:szCs w:val="28"/>
        </w:rPr>
      </w:pPr>
      <w:r w:rsidRPr="008B3919">
        <w:rPr>
          <w:rFonts w:eastAsiaTheme="minorEastAsia"/>
          <w:sz w:val="28"/>
          <w:szCs w:val="28"/>
        </w:rPr>
        <w:t>совершенствование системы подготовки кадров в сфере культуры.</w:t>
      </w:r>
    </w:p>
    <w:p w:rsidR="008B3919" w:rsidRPr="008B3919" w:rsidRDefault="008B3919" w:rsidP="008B3919">
      <w:pPr>
        <w:ind w:firstLine="709"/>
        <w:jc w:val="both"/>
        <w:rPr>
          <w:rFonts w:eastAsiaTheme="minorEastAsia"/>
          <w:sz w:val="28"/>
          <w:szCs w:val="28"/>
        </w:rPr>
      </w:pPr>
      <w:r w:rsidRPr="008B3919">
        <w:rPr>
          <w:rFonts w:eastAsiaTheme="minorEastAsia"/>
          <w:sz w:val="28"/>
          <w:szCs w:val="28"/>
        </w:rPr>
        <w:t>Приоритетные направления развития сфер культуры также определены:</w:t>
      </w:r>
    </w:p>
    <w:p w:rsidR="008B3919" w:rsidRPr="008B3919" w:rsidRDefault="008B3919" w:rsidP="008B3919">
      <w:pPr>
        <w:ind w:firstLine="709"/>
        <w:jc w:val="both"/>
        <w:rPr>
          <w:rFonts w:eastAsiaTheme="minorEastAsia"/>
          <w:sz w:val="28"/>
          <w:szCs w:val="28"/>
        </w:rPr>
      </w:pPr>
      <w:r w:rsidRPr="008B3919">
        <w:rPr>
          <w:rFonts w:eastAsiaTheme="minorEastAsia"/>
          <w:sz w:val="28"/>
          <w:szCs w:val="28"/>
        </w:rPr>
        <w:t>Стратегией государственной культурной политики на период до 2030 года, утвержденной распоряжением Правительства Российской Федерации от 29.02.2016 № 326-р;</w:t>
      </w:r>
    </w:p>
    <w:p w:rsidR="008B3919" w:rsidRPr="008B3919" w:rsidRDefault="008B3919" w:rsidP="008B3919">
      <w:pPr>
        <w:ind w:firstLine="709"/>
        <w:jc w:val="both"/>
        <w:rPr>
          <w:rFonts w:eastAsiaTheme="minorEastAsia"/>
          <w:sz w:val="28"/>
          <w:szCs w:val="28"/>
        </w:rPr>
      </w:pPr>
      <w:r w:rsidRPr="008B3919">
        <w:rPr>
          <w:rFonts w:eastAsiaTheme="minorEastAsia"/>
          <w:sz w:val="28"/>
          <w:szCs w:val="28"/>
        </w:rPr>
        <w:t>Стратегией развития библиотечного дела Российской Федерации на период до 2030 года, утвержденной распоряжением Правительства Российской Федерации от 13.03.2021 № 608-р;</w:t>
      </w:r>
    </w:p>
    <w:p w:rsidR="008B3919" w:rsidRPr="008B3919" w:rsidRDefault="008B3919" w:rsidP="008B3919">
      <w:pPr>
        <w:ind w:firstLine="709"/>
        <w:jc w:val="both"/>
        <w:rPr>
          <w:rFonts w:eastAsiaTheme="minorEastAsia"/>
          <w:sz w:val="28"/>
          <w:szCs w:val="28"/>
        </w:rPr>
      </w:pPr>
      <w:r w:rsidRPr="008B3919">
        <w:rPr>
          <w:rFonts w:eastAsiaTheme="minorEastAsia"/>
          <w:sz w:val="28"/>
          <w:szCs w:val="28"/>
        </w:rPr>
        <w:t>Стратегией социально-экономического развития Ростовской области на период до 2030 года, утвержденной постановлением Правительства Ростовской области от 26.12.2018 № 864.</w:t>
      </w:r>
    </w:p>
    <w:p w:rsidR="008B3919" w:rsidRPr="008B3919" w:rsidRDefault="008B3919" w:rsidP="008B3919">
      <w:pPr>
        <w:jc w:val="center"/>
        <w:rPr>
          <w:rFonts w:eastAsiaTheme="minorEastAsia"/>
          <w:sz w:val="28"/>
          <w:szCs w:val="28"/>
        </w:rPr>
      </w:pPr>
    </w:p>
    <w:p w:rsidR="008B3919" w:rsidRPr="008B3919" w:rsidRDefault="008B3919" w:rsidP="008B3919">
      <w:pPr>
        <w:jc w:val="center"/>
        <w:rPr>
          <w:rFonts w:eastAsiaTheme="minorEastAsia"/>
          <w:sz w:val="28"/>
          <w:szCs w:val="28"/>
        </w:rPr>
      </w:pPr>
      <w:r w:rsidRPr="008B3919">
        <w:rPr>
          <w:rFonts w:eastAsiaTheme="minorEastAsia"/>
          <w:sz w:val="28"/>
          <w:szCs w:val="28"/>
        </w:rPr>
        <w:t xml:space="preserve">3. Сведения о взаимосвязи со стратегическими приоритетами, </w:t>
      </w:r>
    </w:p>
    <w:p w:rsidR="008B3919" w:rsidRPr="008B3919" w:rsidRDefault="008B3919" w:rsidP="008B3919">
      <w:pPr>
        <w:jc w:val="center"/>
        <w:rPr>
          <w:rFonts w:eastAsiaTheme="minorEastAsia"/>
          <w:sz w:val="28"/>
          <w:szCs w:val="28"/>
        </w:rPr>
      </w:pPr>
      <w:r w:rsidRPr="008B3919">
        <w:rPr>
          <w:rFonts w:eastAsiaTheme="minorEastAsia"/>
          <w:sz w:val="28"/>
          <w:szCs w:val="28"/>
        </w:rPr>
        <w:t>целями и показателями государственных программ Ростовской области</w:t>
      </w:r>
    </w:p>
    <w:p w:rsidR="008B3919" w:rsidRPr="008B3919" w:rsidRDefault="008B3919" w:rsidP="008B3919">
      <w:pPr>
        <w:ind w:firstLine="709"/>
        <w:jc w:val="both"/>
        <w:rPr>
          <w:rFonts w:eastAsiaTheme="minorEastAsia"/>
          <w:sz w:val="28"/>
          <w:szCs w:val="28"/>
        </w:rPr>
      </w:pPr>
      <w:r w:rsidRPr="008B3919">
        <w:rPr>
          <w:rFonts w:eastAsiaTheme="minorEastAsia"/>
          <w:sz w:val="28"/>
          <w:szCs w:val="28"/>
        </w:rPr>
        <w:t xml:space="preserve">Муниципальная программа разработана в целях реализации на территории города Батайска государственной программы Ростовской области «Развитие культуры и туризма», утвержденной постановлением Правительства Ростовской области от 17.10.2018 № 653 (далее – Государственная программа Ростовской области). </w:t>
      </w:r>
    </w:p>
    <w:p w:rsidR="008B3919" w:rsidRPr="008B3919" w:rsidRDefault="008B3919" w:rsidP="008B3919">
      <w:pPr>
        <w:ind w:firstLine="709"/>
        <w:jc w:val="both"/>
        <w:rPr>
          <w:rFonts w:eastAsiaTheme="minorEastAsia"/>
          <w:sz w:val="28"/>
          <w:szCs w:val="28"/>
        </w:rPr>
      </w:pPr>
      <w:r w:rsidRPr="008B3919">
        <w:rPr>
          <w:rFonts w:eastAsiaTheme="minorEastAsia"/>
          <w:sz w:val="28"/>
          <w:szCs w:val="28"/>
        </w:rPr>
        <w:t xml:space="preserve">Взаимосвязь муниципальной программы с государственной программой Ростовской области обеспечивается путем формирования муниципальной программы с учетом параметров государственной программы Ростовской </w:t>
      </w:r>
      <w:r w:rsidRPr="008B3919">
        <w:rPr>
          <w:rFonts w:eastAsiaTheme="minorEastAsia"/>
          <w:sz w:val="28"/>
          <w:szCs w:val="28"/>
        </w:rPr>
        <w:lastRenderedPageBreak/>
        <w:t>области, включения мероприятий и показателей, предусмотренных для города Батайска.</w:t>
      </w:r>
    </w:p>
    <w:p w:rsidR="008B3919" w:rsidRPr="008B3919" w:rsidRDefault="008B3919" w:rsidP="008B3919">
      <w:pPr>
        <w:tabs>
          <w:tab w:val="left" w:pos="1365"/>
        </w:tabs>
        <w:ind w:firstLine="709"/>
        <w:jc w:val="both"/>
        <w:rPr>
          <w:rFonts w:eastAsiaTheme="minorEastAsia"/>
          <w:sz w:val="28"/>
          <w:szCs w:val="28"/>
        </w:rPr>
      </w:pPr>
      <w:r w:rsidRPr="008B3919">
        <w:rPr>
          <w:rFonts w:eastAsiaTheme="minorEastAsia"/>
          <w:sz w:val="28"/>
          <w:szCs w:val="28"/>
        </w:rPr>
        <w:t xml:space="preserve">В рамках реализации национальной цели «Возможности для самореализации и развития талантов» предусмотрено достижение следующих показателей:  </w:t>
      </w:r>
    </w:p>
    <w:p w:rsidR="008B3919" w:rsidRPr="008B3919" w:rsidRDefault="008B3919" w:rsidP="008B3919">
      <w:pPr>
        <w:tabs>
          <w:tab w:val="left" w:pos="1365"/>
        </w:tabs>
        <w:ind w:firstLine="709"/>
        <w:jc w:val="both"/>
        <w:rPr>
          <w:rFonts w:eastAsiaTheme="minorEastAsia"/>
          <w:sz w:val="28"/>
          <w:szCs w:val="28"/>
        </w:rPr>
      </w:pPr>
      <w:r w:rsidRPr="008B3919">
        <w:rPr>
          <w:rFonts w:eastAsiaTheme="minorEastAsia"/>
          <w:sz w:val="28"/>
          <w:szCs w:val="28"/>
        </w:rPr>
        <w:t xml:space="preserve">«Число посещений культурных мероприятий» к концу 2030 года – </w:t>
      </w:r>
      <w:r w:rsidRPr="008B3919">
        <w:rPr>
          <w:rFonts w:eastAsia="Arial"/>
          <w:sz w:val="28"/>
          <w:szCs w:val="28"/>
        </w:rPr>
        <w:t>2278680</w:t>
      </w:r>
      <w:r w:rsidRPr="008B3919">
        <w:rPr>
          <w:rFonts w:eastAsiaTheme="minorEastAsia"/>
          <w:sz w:val="28"/>
          <w:szCs w:val="28"/>
        </w:rPr>
        <w:t>единиц;</w:t>
      </w:r>
    </w:p>
    <w:p w:rsidR="008B3919" w:rsidRPr="008B3919" w:rsidRDefault="008B3919" w:rsidP="008B3919">
      <w:pPr>
        <w:tabs>
          <w:tab w:val="left" w:pos="1365"/>
        </w:tabs>
        <w:ind w:firstLine="709"/>
        <w:jc w:val="both"/>
        <w:rPr>
          <w:rFonts w:eastAsiaTheme="minorEastAsia"/>
          <w:sz w:val="28"/>
          <w:szCs w:val="28"/>
        </w:rPr>
      </w:pPr>
      <w:r w:rsidRPr="008B3919">
        <w:rPr>
          <w:rFonts w:eastAsiaTheme="minorEastAsia"/>
          <w:sz w:val="28"/>
          <w:szCs w:val="28"/>
        </w:rPr>
        <w:t>«Условия для воспитания гармонично развитой и социально ответственной личности» к концу  2030 года  – 130,0 процента.</w:t>
      </w:r>
    </w:p>
    <w:p w:rsidR="008B3919" w:rsidRPr="008B3919" w:rsidRDefault="008B3919" w:rsidP="008B3919">
      <w:pPr>
        <w:tabs>
          <w:tab w:val="left" w:pos="1365"/>
        </w:tabs>
        <w:ind w:firstLine="709"/>
        <w:jc w:val="both"/>
        <w:rPr>
          <w:rFonts w:eastAsiaTheme="minorEastAsia"/>
          <w:sz w:val="28"/>
          <w:szCs w:val="28"/>
        </w:rPr>
      </w:pPr>
      <w:r w:rsidRPr="008B3919">
        <w:rPr>
          <w:rFonts w:eastAsiaTheme="minorEastAsia"/>
          <w:sz w:val="28"/>
          <w:szCs w:val="28"/>
        </w:rPr>
        <w:t xml:space="preserve">В рамках реализации структурной цели «Формирование учреждений культуры современных форматов» предусмотрено достижение следующих показателей:  </w:t>
      </w:r>
    </w:p>
    <w:p w:rsidR="008B3919" w:rsidRPr="008B3919" w:rsidRDefault="008B3919" w:rsidP="008B3919">
      <w:pPr>
        <w:tabs>
          <w:tab w:val="left" w:pos="1365"/>
        </w:tabs>
        <w:ind w:firstLine="709"/>
        <w:jc w:val="both"/>
        <w:rPr>
          <w:rFonts w:eastAsiaTheme="minorEastAsia"/>
          <w:sz w:val="28"/>
          <w:szCs w:val="28"/>
        </w:rPr>
      </w:pPr>
      <w:r w:rsidRPr="008B3919">
        <w:rPr>
          <w:rFonts w:eastAsiaTheme="minorEastAsia"/>
          <w:sz w:val="28"/>
          <w:szCs w:val="28"/>
        </w:rPr>
        <w:t xml:space="preserve">«Количество организаций культуры, получивших современное оборудование (нарастающим итогом)» к концу 2030 года – 6 организация культуры; </w:t>
      </w:r>
    </w:p>
    <w:p w:rsidR="008B3919" w:rsidRPr="008B3919" w:rsidRDefault="008B3919" w:rsidP="008B3919">
      <w:pPr>
        <w:tabs>
          <w:tab w:val="left" w:pos="1365"/>
        </w:tabs>
        <w:ind w:firstLine="709"/>
        <w:jc w:val="both"/>
        <w:rPr>
          <w:rFonts w:eastAsiaTheme="minorEastAsia"/>
          <w:sz w:val="28"/>
          <w:szCs w:val="28"/>
        </w:rPr>
      </w:pPr>
      <w:r w:rsidRPr="008B3919">
        <w:rPr>
          <w:rFonts w:eastAsiaTheme="minorEastAsia"/>
          <w:sz w:val="28"/>
          <w:szCs w:val="28"/>
        </w:rPr>
        <w:t xml:space="preserve">В рамках реализации структурной цели «Создание и восстановление культурного и исторического наследия Ростовской области» предусмотрено достижение показателя:  </w:t>
      </w:r>
    </w:p>
    <w:p w:rsidR="008B3919" w:rsidRPr="008B3919" w:rsidRDefault="008B3919" w:rsidP="008B3919">
      <w:pPr>
        <w:tabs>
          <w:tab w:val="left" w:pos="1365"/>
        </w:tabs>
        <w:ind w:firstLine="709"/>
        <w:jc w:val="both"/>
        <w:rPr>
          <w:rFonts w:eastAsiaTheme="minorEastAsia"/>
          <w:sz w:val="28"/>
          <w:szCs w:val="28"/>
        </w:rPr>
      </w:pPr>
      <w:r w:rsidRPr="008B3919">
        <w:rPr>
          <w:rFonts w:eastAsiaTheme="minorEastAsia"/>
          <w:sz w:val="28"/>
          <w:szCs w:val="28"/>
        </w:rPr>
        <w:t>«Доля объектов культурного наследия областной собственности, находящихся в удовлетворительном состоянии, в общем количестве объектов культурного наследия областной собственности» к концу 2030 года – 100 процента.</w:t>
      </w:r>
    </w:p>
    <w:p w:rsidR="008B3919" w:rsidRPr="008B3919" w:rsidRDefault="008B3919" w:rsidP="008B3919">
      <w:pPr>
        <w:jc w:val="center"/>
        <w:rPr>
          <w:rFonts w:eastAsiaTheme="minorEastAsia"/>
          <w:sz w:val="28"/>
          <w:szCs w:val="28"/>
        </w:rPr>
      </w:pPr>
    </w:p>
    <w:p w:rsidR="008B3919" w:rsidRPr="008B3919" w:rsidRDefault="008B3919" w:rsidP="008B3919">
      <w:pPr>
        <w:jc w:val="center"/>
        <w:rPr>
          <w:rFonts w:eastAsiaTheme="minorEastAsia"/>
          <w:sz w:val="28"/>
          <w:szCs w:val="28"/>
        </w:rPr>
      </w:pPr>
      <w:r w:rsidRPr="008B3919">
        <w:rPr>
          <w:rFonts w:eastAsiaTheme="minorEastAsia"/>
          <w:sz w:val="28"/>
          <w:szCs w:val="28"/>
        </w:rPr>
        <w:t xml:space="preserve">4. Задачи муниципального управления </w:t>
      </w:r>
    </w:p>
    <w:p w:rsidR="008B3919" w:rsidRPr="008B3919" w:rsidRDefault="008B3919" w:rsidP="008B3919">
      <w:pPr>
        <w:jc w:val="center"/>
        <w:rPr>
          <w:rFonts w:eastAsiaTheme="minorEastAsia"/>
          <w:sz w:val="28"/>
          <w:szCs w:val="28"/>
        </w:rPr>
      </w:pPr>
      <w:r w:rsidRPr="008B3919">
        <w:rPr>
          <w:rFonts w:eastAsiaTheme="minorEastAsia"/>
          <w:sz w:val="28"/>
          <w:szCs w:val="28"/>
        </w:rPr>
        <w:t>в сфере реализации муниципальной программы</w:t>
      </w:r>
    </w:p>
    <w:p w:rsidR="008B3919" w:rsidRPr="008B3919" w:rsidRDefault="008B3919" w:rsidP="008B3919">
      <w:pPr>
        <w:ind w:firstLine="709"/>
        <w:jc w:val="both"/>
        <w:rPr>
          <w:rFonts w:eastAsiaTheme="minorEastAsia"/>
          <w:sz w:val="28"/>
          <w:szCs w:val="28"/>
        </w:rPr>
      </w:pPr>
      <w:r w:rsidRPr="008B3919">
        <w:rPr>
          <w:rFonts w:eastAsiaTheme="minorEastAsia"/>
          <w:sz w:val="28"/>
          <w:szCs w:val="28"/>
        </w:rPr>
        <w:t xml:space="preserve">Исходя из приоритетных направлений развития сферы культуры основными задачами являются: </w:t>
      </w:r>
    </w:p>
    <w:p w:rsidR="008B3919" w:rsidRPr="008B3919" w:rsidRDefault="008B3919" w:rsidP="008B3919">
      <w:pPr>
        <w:ind w:firstLine="709"/>
        <w:jc w:val="both"/>
        <w:rPr>
          <w:rFonts w:eastAsiaTheme="minorEastAsia"/>
          <w:sz w:val="28"/>
          <w:szCs w:val="28"/>
        </w:rPr>
      </w:pPr>
      <w:r w:rsidRPr="008B3919">
        <w:rPr>
          <w:rFonts w:eastAsiaTheme="minorEastAsia"/>
          <w:sz w:val="28"/>
          <w:szCs w:val="28"/>
        </w:rPr>
        <w:t>сохранение исторического и культурного наследия города Батайска;</w:t>
      </w:r>
    </w:p>
    <w:p w:rsidR="008B3919" w:rsidRPr="008B3919" w:rsidRDefault="008B3919" w:rsidP="008B3919">
      <w:pPr>
        <w:ind w:firstLine="709"/>
        <w:jc w:val="both"/>
        <w:rPr>
          <w:rFonts w:eastAsiaTheme="minorEastAsia"/>
          <w:sz w:val="28"/>
          <w:szCs w:val="28"/>
        </w:rPr>
      </w:pPr>
      <w:r w:rsidRPr="008B3919">
        <w:rPr>
          <w:rFonts w:eastAsiaTheme="minorEastAsia"/>
          <w:sz w:val="28"/>
          <w:szCs w:val="28"/>
        </w:rPr>
        <w:t>развитие театрального, музыкального и хореографического искусства;</w:t>
      </w:r>
    </w:p>
    <w:p w:rsidR="008B3919" w:rsidRPr="008B3919" w:rsidRDefault="008B3919" w:rsidP="008B3919">
      <w:pPr>
        <w:ind w:firstLine="709"/>
        <w:jc w:val="both"/>
        <w:rPr>
          <w:rFonts w:eastAsiaTheme="minorEastAsia"/>
          <w:sz w:val="28"/>
          <w:szCs w:val="28"/>
        </w:rPr>
      </w:pPr>
      <w:r w:rsidRPr="008B3919">
        <w:rPr>
          <w:rFonts w:eastAsiaTheme="minorEastAsia"/>
          <w:sz w:val="28"/>
          <w:szCs w:val="28"/>
        </w:rPr>
        <w:t>развитие музейного и библиотечного дела, культурно-досуговой деятельности;</w:t>
      </w:r>
    </w:p>
    <w:p w:rsidR="008B3919" w:rsidRPr="008B3919" w:rsidRDefault="008B3919" w:rsidP="008B3919">
      <w:pPr>
        <w:ind w:firstLine="709"/>
        <w:jc w:val="both"/>
        <w:rPr>
          <w:rFonts w:eastAsiaTheme="minorEastAsia"/>
          <w:sz w:val="28"/>
          <w:szCs w:val="28"/>
        </w:rPr>
      </w:pPr>
      <w:r w:rsidRPr="008B3919">
        <w:rPr>
          <w:rFonts w:eastAsiaTheme="minorEastAsia"/>
          <w:sz w:val="28"/>
          <w:szCs w:val="28"/>
        </w:rPr>
        <w:t>улучшение материально-технической базы учреждений культуры и образовательных организаций в сфере культуры и искусства;</w:t>
      </w:r>
    </w:p>
    <w:p w:rsidR="008B3919" w:rsidRPr="008B3919" w:rsidRDefault="008B3919" w:rsidP="008B3919">
      <w:pPr>
        <w:ind w:firstLine="709"/>
        <w:jc w:val="both"/>
        <w:rPr>
          <w:rFonts w:eastAsiaTheme="minorEastAsia"/>
          <w:sz w:val="28"/>
          <w:szCs w:val="28"/>
        </w:rPr>
      </w:pPr>
      <w:r w:rsidRPr="008B3919">
        <w:rPr>
          <w:rFonts w:eastAsiaTheme="minorEastAsia"/>
          <w:sz w:val="28"/>
          <w:szCs w:val="28"/>
        </w:rPr>
        <w:t>условия для эффективного развития системы образования в сфере культуры и искусства, выявления и поддержки талантливых детей и молодежи;</w:t>
      </w:r>
    </w:p>
    <w:p w:rsidR="008B3919" w:rsidRPr="008B3919" w:rsidRDefault="008B3919" w:rsidP="008B3919">
      <w:pPr>
        <w:ind w:firstLine="709"/>
        <w:jc w:val="both"/>
        <w:rPr>
          <w:rFonts w:eastAsiaTheme="minorEastAsia"/>
          <w:sz w:val="28"/>
          <w:szCs w:val="28"/>
        </w:rPr>
      </w:pPr>
      <w:r w:rsidRPr="008B3919">
        <w:rPr>
          <w:rFonts w:eastAsiaTheme="minorEastAsia"/>
          <w:sz w:val="28"/>
          <w:szCs w:val="28"/>
        </w:rPr>
        <w:t>повышение качества кадрового обеспечения в отрасли культуры и искусства.</w:t>
      </w:r>
    </w:p>
    <w:p w:rsidR="008B3919" w:rsidRPr="008B3919" w:rsidRDefault="008B3919" w:rsidP="008B3919">
      <w:pPr>
        <w:ind w:firstLine="709"/>
        <w:jc w:val="both"/>
        <w:rPr>
          <w:rFonts w:eastAsiaTheme="minorEastAsia"/>
          <w:sz w:val="28"/>
          <w:szCs w:val="28"/>
        </w:rPr>
      </w:pPr>
      <w:r w:rsidRPr="008B3919">
        <w:rPr>
          <w:rFonts w:eastAsiaTheme="minorEastAsia"/>
          <w:sz w:val="28"/>
          <w:szCs w:val="28"/>
        </w:rPr>
        <w:t>Перечень налоговых расходов в рамках муниципальной программы города Батайска «Развитие культуры» приведен в приложении к паспорту муниципальной программы.</w:t>
      </w:r>
    </w:p>
    <w:p w:rsidR="008B3919" w:rsidRPr="008B3919" w:rsidRDefault="008B3919" w:rsidP="008B3919">
      <w:pPr>
        <w:ind w:firstLine="709"/>
        <w:jc w:val="both"/>
        <w:rPr>
          <w:rFonts w:eastAsiaTheme="minorEastAsia"/>
          <w:sz w:val="28"/>
          <w:szCs w:val="28"/>
        </w:rPr>
      </w:pPr>
    </w:p>
    <w:p w:rsidR="008B3919" w:rsidRPr="008B3919" w:rsidRDefault="008B3919" w:rsidP="008B3919">
      <w:pPr>
        <w:jc w:val="both"/>
        <w:rPr>
          <w:rFonts w:eastAsiaTheme="minorEastAsia"/>
          <w:sz w:val="28"/>
          <w:szCs w:val="28"/>
        </w:rPr>
      </w:pPr>
      <w:r w:rsidRPr="008B3919">
        <w:rPr>
          <w:rFonts w:eastAsiaTheme="minorEastAsia"/>
          <w:sz w:val="28"/>
          <w:szCs w:val="28"/>
        </w:rPr>
        <w:t xml:space="preserve">Начальник общего отдела </w:t>
      </w:r>
    </w:p>
    <w:p w:rsidR="008B3919" w:rsidRPr="008B3919" w:rsidRDefault="008B3919" w:rsidP="008B3919">
      <w:pPr>
        <w:jc w:val="both"/>
        <w:rPr>
          <w:rFonts w:eastAsiaTheme="minorEastAsia"/>
          <w:sz w:val="28"/>
          <w:szCs w:val="28"/>
        </w:rPr>
      </w:pPr>
      <w:r w:rsidRPr="008B3919">
        <w:rPr>
          <w:rFonts w:eastAsiaTheme="minorEastAsia"/>
          <w:sz w:val="28"/>
          <w:szCs w:val="28"/>
        </w:rPr>
        <w:t>Администрации города Батайска                                            В.С. Мирошникова</w:t>
      </w:r>
    </w:p>
    <w:p w:rsidR="008B3919" w:rsidRPr="008B3919" w:rsidRDefault="008B3919" w:rsidP="008B3919">
      <w:pPr>
        <w:spacing w:after="200" w:line="276" w:lineRule="auto"/>
        <w:jc w:val="center"/>
        <w:rPr>
          <w:rFonts w:eastAsiaTheme="minorEastAsia"/>
          <w:sz w:val="28"/>
          <w:szCs w:val="28"/>
        </w:rPr>
      </w:pPr>
    </w:p>
    <w:p w:rsidR="008B3919" w:rsidRPr="008B3919" w:rsidRDefault="008B3919" w:rsidP="008B3919">
      <w:pPr>
        <w:spacing w:after="200" w:line="276" w:lineRule="auto"/>
        <w:jc w:val="center"/>
        <w:rPr>
          <w:rFonts w:eastAsiaTheme="minorEastAsia"/>
          <w:sz w:val="28"/>
          <w:szCs w:val="28"/>
        </w:rPr>
      </w:pPr>
      <w:r w:rsidRPr="008B3919">
        <w:rPr>
          <w:rFonts w:eastAsiaTheme="minorEastAsia"/>
          <w:sz w:val="28"/>
          <w:szCs w:val="28"/>
          <w:lang w:val="en-US"/>
        </w:rPr>
        <w:lastRenderedPageBreak/>
        <w:t>II</w:t>
      </w:r>
      <w:r w:rsidRPr="008B3919">
        <w:rPr>
          <w:rFonts w:eastAsiaTheme="minorEastAsia"/>
          <w:sz w:val="28"/>
          <w:szCs w:val="28"/>
        </w:rPr>
        <w:t xml:space="preserve"> ПАСПОРТ</w:t>
      </w:r>
    </w:p>
    <w:p w:rsidR="008B3919" w:rsidRPr="008B3919" w:rsidRDefault="008B3919" w:rsidP="008B3919">
      <w:pPr>
        <w:spacing w:after="200" w:line="276" w:lineRule="auto"/>
        <w:jc w:val="center"/>
        <w:rPr>
          <w:rFonts w:eastAsiaTheme="minorEastAsia"/>
          <w:sz w:val="28"/>
          <w:szCs w:val="28"/>
        </w:rPr>
      </w:pPr>
      <w:r w:rsidRPr="008B3919">
        <w:rPr>
          <w:rFonts w:eastAsiaTheme="minorEastAsia"/>
          <w:sz w:val="28"/>
          <w:szCs w:val="28"/>
        </w:rPr>
        <w:t>муниципальной программы города Батайска «Развитие культуры»</w:t>
      </w:r>
    </w:p>
    <w:p w:rsidR="008B3919" w:rsidRPr="008B3919" w:rsidRDefault="008B3919" w:rsidP="008B3919">
      <w:pPr>
        <w:spacing w:after="200" w:line="276" w:lineRule="auto"/>
        <w:jc w:val="center"/>
        <w:rPr>
          <w:rFonts w:eastAsiaTheme="minorEastAsia"/>
          <w:sz w:val="28"/>
          <w:szCs w:val="28"/>
        </w:rPr>
      </w:pPr>
      <w:r w:rsidRPr="008B3919">
        <w:rPr>
          <w:rFonts w:eastAsiaTheme="minorEastAsia"/>
          <w:sz w:val="28"/>
          <w:szCs w:val="28"/>
        </w:rPr>
        <w:t>1. Основные положения</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6"/>
        <w:gridCol w:w="5528"/>
      </w:tblGrid>
      <w:tr w:rsidR="008B3919" w:rsidRPr="008B3919" w:rsidTr="005A6AC6">
        <w:tc>
          <w:tcPr>
            <w:tcW w:w="3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jc w:val="both"/>
              <w:rPr>
                <w:rFonts w:eastAsiaTheme="minorEastAsia"/>
                <w:sz w:val="28"/>
                <w:szCs w:val="28"/>
              </w:rPr>
            </w:pPr>
            <w:r w:rsidRPr="008B3919">
              <w:rPr>
                <w:rFonts w:eastAsiaTheme="minorEastAsia"/>
                <w:sz w:val="28"/>
                <w:szCs w:val="28"/>
              </w:rPr>
              <w:t>Куратор муниципальной (комплексной) программы города Батайска</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jc w:val="both"/>
              <w:rPr>
                <w:rFonts w:eastAsiaTheme="minorEastAsia"/>
                <w:sz w:val="28"/>
                <w:szCs w:val="28"/>
              </w:rPr>
            </w:pPr>
            <w:r w:rsidRPr="008B3919">
              <w:rPr>
                <w:rFonts w:eastAsiaTheme="minorEastAsia"/>
                <w:sz w:val="28"/>
                <w:szCs w:val="28"/>
              </w:rPr>
              <w:t>Заместитель главы Администрации города Батайска по социальным вопросам</w:t>
            </w:r>
          </w:p>
        </w:tc>
      </w:tr>
      <w:tr w:rsidR="008B3919" w:rsidRPr="008B3919" w:rsidTr="005A6AC6">
        <w:tc>
          <w:tcPr>
            <w:tcW w:w="3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jc w:val="both"/>
              <w:rPr>
                <w:rFonts w:eastAsiaTheme="minorEastAsia"/>
                <w:sz w:val="28"/>
                <w:szCs w:val="28"/>
              </w:rPr>
            </w:pPr>
            <w:r w:rsidRPr="008B3919">
              <w:rPr>
                <w:rFonts w:eastAsiaTheme="minorEastAsia"/>
                <w:sz w:val="28"/>
                <w:szCs w:val="28"/>
              </w:rPr>
              <w:t>Ответственный исполнитель муниципальной комплексной) программы города Батайска</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jc w:val="both"/>
              <w:rPr>
                <w:rFonts w:eastAsiaTheme="minorEastAsia"/>
                <w:sz w:val="28"/>
                <w:szCs w:val="28"/>
              </w:rPr>
            </w:pPr>
            <w:r w:rsidRPr="008B3919">
              <w:rPr>
                <w:rFonts w:eastAsiaTheme="minorEastAsia"/>
                <w:sz w:val="28"/>
                <w:szCs w:val="28"/>
              </w:rPr>
              <w:t>Управление культуры города Батайска (Гетьманская Антонина Викторовна начальник Управления культуры города Батайска)</w:t>
            </w:r>
          </w:p>
        </w:tc>
      </w:tr>
      <w:tr w:rsidR="008B3919" w:rsidRPr="008B3919" w:rsidTr="005A6AC6">
        <w:tc>
          <w:tcPr>
            <w:tcW w:w="3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jc w:val="both"/>
              <w:rPr>
                <w:rFonts w:eastAsiaTheme="minorEastAsia"/>
                <w:sz w:val="28"/>
                <w:szCs w:val="28"/>
              </w:rPr>
            </w:pPr>
            <w:r w:rsidRPr="008B3919">
              <w:rPr>
                <w:rFonts w:eastAsiaTheme="minorEastAsia"/>
                <w:sz w:val="28"/>
                <w:szCs w:val="28"/>
              </w:rPr>
              <w:t>Период  реализации муниципальной комплексной) программы города Батайска</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spacing w:after="200"/>
              <w:jc w:val="both"/>
              <w:rPr>
                <w:rFonts w:eastAsiaTheme="minorEastAsia"/>
                <w:sz w:val="28"/>
                <w:szCs w:val="22"/>
              </w:rPr>
            </w:pPr>
            <w:r w:rsidRPr="008B3919">
              <w:rPr>
                <w:rFonts w:eastAsiaTheme="minorEastAsia"/>
                <w:sz w:val="28"/>
                <w:szCs w:val="22"/>
              </w:rPr>
              <w:t>этап I: 2019 – 2024 годы</w:t>
            </w:r>
          </w:p>
          <w:p w:rsidR="008B3919" w:rsidRPr="008B3919" w:rsidRDefault="008B3919" w:rsidP="008B3919">
            <w:pPr>
              <w:jc w:val="both"/>
              <w:rPr>
                <w:rFonts w:eastAsiaTheme="minorEastAsia"/>
                <w:sz w:val="28"/>
                <w:szCs w:val="28"/>
              </w:rPr>
            </w:pPr>
            <w:r w:rsidRPr="008B3919">
              <w:rPr>
                <w:rFonts w:eastAsiaTheme="minorEastAsia"/>
                <w:sz w:val="28"/>
                <w:szCs w:val="22"/>
              </w:rPr>
              <w:t>этап II: 2025 – 2030 годы</w:t>
            </w:r>
          </w:p>
        </w:tc>
      </w:tr>
      <w:tr w:rsidR="008B3919" w:rsidRPr="008B3919" w:rsidTr="005A6AC6">
        <w:tc>
          <w:tcPr>
            <w:tcW w:w="3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jc w:val="both"/>
              <w:rPr>
                <w:rFonts w:eastAsiaTheme="minorEastAsia"/>
                <w:sz w:val="28"/>
                <w:szCs w:val="28"/>
              </w:rPr>
            </w:pPr>
            <w:r w:rsidRPr="008B3919">
              <w:rPr>
                <w:rFonts w:eastAsiaTheme="minorEastAsia"/>
                <w:sz w:val="28"/>
                <w:szCs w:val="28"/>
              </w:rPr>
              <w:t>Цели муниципальной (комплексной) программы города Батайска</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jc w:val="both"/>
              <w:rPr>
                <w:rFonts w:eastAsiaTheme="minorEastAsia"/>
                <w:sz w:val="28"/>
                <w:szCs w:val="28"/>
              </w:rPr>
            </w:pPr>
            <w:r w:rsidRPr="008B3919">
              <w:rPr>
                <w:rFonts w:eastAsiaTheme="minorEastAsia"/>
                <w:kern w:val="1"/>
                <w:sz w:val="28"/>
                <w:szCs w:val="28"/>
              </w:rPr>
              <w:t>Сохранение культурного и исторического наследия города Батайска, обеспечение доступа граждан к культурным ценностям и участию в культурной жизни, реализация творческого потенциала населения города Батайска, а также увеличение числа посещений культурных мероприятий в три раза к концу 2030 года по сравнению с 2019 годом.</w:t>
            </w:r>
          </w:p>
        </w:tc>
      </w:tr>
      <w:tr w:rsidR="008B3919" w:rsidRPr="008B3919" w:rsidTr="005A6AC6">
        <w:tc>
          <w:tcPr>
            <w:tcW w:w="3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rPr>
                <w:rFonts w:eastAsiaTheme="minorEastAsia"/>
                <w:sz w:val="28"/>
                <w:szCs w:val="28"/>
              </w:rPr>
            </w:pPr>
            <w:r w:rsidRPr="008B3919">
              <w:rPr>
                <w:rFonts w:eastAsiaTheme="minorEastAsia"/>
                <w:sz w:val="28"/>
                <w:szCs w:val="28"/>
              </w:rPr>
              <w:t>Объем финансового обеспечения за весь период реализации (тыс. руб.)</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rPr>
                <w:rFonts w:eastAsiaTheme="minorEastAsia"/>
                <w:sz w:val="28"/>
                <w:szCs w:val="28"/>
              </w:rPr>
            </w:pPr>
            <w:r w:rsidRPr="008B3919">
              <w:rPr>
                <w:rFonts w:eastAsiaTheme="minorEastAsia"/>
                <w:sz w:val="28"/>
                <w:szCs w:val="28"/>
              </w:rPr>
              <w:t>3566781,1</w:t>
            </w:r>
          </w:p>
          <w:p w:rsidR="008B3919" w:rsidRPr="008B3919" w:rsidRDefault="008B3919" w:rsidP="008B3919">
            <w:pPr>
              <w:rPr>
                <w:rFonts w:eastAsiaTheme="minorEastAsia"/>
                <w:sz w:val="28"/>
                <w:szCs w:val="28"/>
              </w:rPr>
            </w:pPr>
            <w:r w:rsidRPr="008B3919">
              <w:rPr>
                <w:rFonts w:eastAsiaTheme="minorEastAsia"/>
                <w:sz w:val="28"/>
                <w:szCs w:val="28"/>
              </w:rPr>
              <w:t xml:space="preserve">Этап </w:t>
            </w:r>
            <w:r w:rsidRPr="008B3919">
              <w:rPr>
                <w:rFonts w:eastAsiaTheme="minorEastAsia"/>
                <w:sz w:val="28"/>
                <w:szCs w:val="28"/>
                <w:lang w:val="en-US"/>
              </w:rPr>
              <w:t>I</w:t>
            </w:r>
            <w:r w:rsidRPr="008B3919">
              <w:rPr>
                <w:rFonts w:eastAsiaTheme="minorEastAsia"/>
                <w:sz w:val="28"/>
                <w:szCs w:val="28"/>
              </w:rPr>
              <w:t>: 1610071,9</w:t>
            </w:r>
          </w:p>
          <w:p w:rsidR="008B3919" w:rsidRPr="008B3919" w:rsidRDefault="008B3919" w:rsidP="008B3919">
            <w:pPr>
              <w:jc w:val="both"/>
              <w:rPr>
                <w:rFonts w:eastAsiaTheme="minorEastAsia"/>
                <w:sz w:val="28"/>
                <w:szCs w:val="28"/>
                <w:highlight w:val="yellow"/>
              </w:rPr>
            </w:pPr>
            <w:r w:rsidRPr="008B3919">
              <w:rPr>
                <w:rFonts w:eastAsiaTheme="minorEastAsia"/>
                <w:sz w:val="28"/>
                <w:szCs w:val="28"/>
              </w:rPr>
              <w:t>Этап</w:t>
            </w:r>
            <w:r w:rsidRPr="008B3919">
              <w:rPr>
                <w:rFonts w:eastAsiaTheme="minorEastAsia"/>
                <w:sz w:val="28"/>
                <w:szCs w:val="28"/>
                <w:lang w:val="en-US"/>
              </w:rPr>
              <w:t xml:space="preserve"> II</w:t>
            </w:r>
            <w:r w:rsidRPr="008B3919">
              <w:rPr>
                <w:rFonts w:eastAsiaTheme="minorEastAsia"/>
                <w:sz w:val="28"/>
                <w:szCs w:val="28"/>
              </w:rPr>
              <w:t>:1956709,2</w:t>
            </w:r>
          </w:p>
        </w:tc>
      </w:tr>
      <w:tr w:rsidR="008B3919" w:rsidRPr="008B3919" w:rsidTr="005A6AC6">
        <w:tc>
          <w:tcPr>
            <w:tcW w:w="3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rPr>
                <w:rFonts w:eastAsiaTheme="minorEastAsia"/>
                <w:sz w:val="28"/>
                <w:szCs w:val="28"/>
              </w:rPr>
            </w:pPr>
            <w:r w:rsidRPr="008B3919">
              <w:rPr>
                <w:rFonts w:eastAsiaTheme="minorEastAsia"/>
                <w:sz w:val="28"/>
                <w:szCs w:val="28"/>
              </w:rPr>
              <w:t>Связь с национальными целями развития / государственными программами</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jc w:val="both"/>
              <w:rPr>
                <w:rFonts w:eastAsiaTheme="minorEastAsia"/>
                <w:sz w:val="28"/>
                <w:szCs w:val="22"/>
              </w:rPr>
            </w:pPr>
            <w:r w:rsidRPr="008B3919">
              <w:rPr>
                <w:rFonts w:eastAsiaTheme="minorEastAsia"/>
                <w:sz w:val="28"/>
                <w:szCs w:val="22"/>
              </w:rPr>
              <w:t xml:space="preserve">национальные цели: </w:t>
            </w:r>
          </w:p>
          <w:p w:rsidR="008B3919" w:rsidRPr="008B3919" w:rsidRDefault="008B3919" w:rsidP="008B3919">
            <w:pPr>
              <w:jc w:val="both"/>
              <w:rPr>
                <w:rFonts w:eastAsiaTheme="minorEastAsia"/>
                <w:sz w:val="28"/>
                <w:szCs w:val="22"/>
              </w:rPr>
            </w:pPr>
            <w:r w:rsidRPr="008B3919">
              <w:rPr>
                <w:rFonts w:eastAsiaTheme="minorEastAsia"/>
                <w:sz w:val="28"/>
                <w:szCs w:val="22"/>
              </w:rPr>
              <w:t xml:space="preserve">сохранение населения, укрепление здоровья и повышение благополучия людей, поддержка семьи; </w:t>
            </w:r>
          </w:p>
          <w:p w:rsidR="008B3919" w:rsidRPr="008B3919" w:rsidRDefault="008B3919" w:rsidP="008B3919">
            <w:pPr>
              <w:jc w:val="both"/>
              <w:rPr>
                <w:rFonts w:eastAsiaTheme="minorEastAsia"/>
                <w:sz w:val="28"/>
                <w:szCs w:val="22"/>
              </w:rPr>
            </w:pPr>
            <w:r w:rsidRPr="008B3919">
              <w:rPr>
                <w:rFonts w:eastAsiaTheme="minorEastAsia"/>
                <w:sz w:val="28"/>
                <w:szCs w:val="22"/>
              </w:rPr>
              <w:t>реализация потенциала каждого человека, развитие его талантов, воспитание патриотичной и социально ответственной личности.</w:t>
            </w:r>
          </w:p>
          <w:p w:rsidR="008B3919" w:rsidRPr="008B3919" w:rsidRDefault="008B3919" w:rsidP="008B3919">
            <w:pPr>
              <w:jc w:val="both"/>
              <w:rPr>
                <w:rFonts w:eastAsiaTheme="minorEastAsia"/>
                <w:sz w:val="28"/>
                <w:szCs w:val="22"/>
              </w:rPr>
            </w:pPr>
          </w:p>
          <w:p w:rsidR="008B3919" w:rsidRPr="008B3919" w:rsidRDefault="008B3919" w:rsidP="008B3919">
            <w:pPr>
              <w:jc w:val="both"/>
              <w:rPr>
                <w:rFonts w:eastAsiaTheme="minorEastAsia"/>
                <w:sz w:val="28"/>
                <w:szCs w:val="22"/>
              </w:rPr>
            </w:pPr>
            <w:r w:rsidRPr="008B3919">
              <w:rPr>
                <w:rFonts w:eastAsiaTheme="minorEastAsia"/>
                <w:sz w:val="28"/>
                <w:szCs w:val="28"/>
              </w:rPr>
              <w:t>Государственная программа Ростовской области «Развитие культуры и туризма», утвержденная постановлением Правительства Ростовской области от 17.10.2018 № 653</w:t>
            </w:r>
          </w:p>
        </w:tc>
      </w:tr>
    </w:tbl>
    <w:p w:rsidR="008B3919" w:rsidRPr="008B3919" w:rsidRDefault="008B3919" w:rsidP="008B3919">
      <w:pPr>
        <w:spacing w:line="276" w:lineRule="auto"/>
        <w:rPr>
          <w:rFonts w:eastAsiaTheme="minorEastAsia"/>
          <w:sz w:val="28"/>
          <w:szCs w:val="28"/>
        </w:rPr>
        <w:sectPr w:rsidR="008B3919" w:rsidRPr="008B3919" w:rsidSect="00E13F52">
          <w:headerReference w:type="default" r:id="rId14"/>
          <w:pgSz w:w="11906" w:h="16838"/>
          <w:pgMar w:top="1134" w:right="567" w:bottom="1134" w:left="1701" w:header="709" w:footer="709" w:gutter="0"/>
          <w:pgNumType w:start="2"/>
          <w:cols w:space="708"/>
          <w:docGrid w:linePitch="360"/>
        </w:sectPr>
      </w:pPr>
    </w:p>
    <w:p w:rsidR="008B3919" w:rsidRPr="008B3919" w:rsidRDefault="008B3919" w:rsidP="008B3919">
      <w:pPr>
        <w:contextualSpacing/>
        <w:jc w:val="center"/>
        <w:rPr>
          <w:color w:val="000000"/>
          <w:sz w:val="28"/>
          <w:szCs w:val="28"/>
        </w:rPr>
      </w:pPr>
      <w:r w:rsidRPr="008B3919">
        <w:rPr>
          <w:color w:val="000000"/>
          <w:sz w:val="28"/>
          <w:szCs w:val="28"/>
        </w:rPr>
        <w:lastRenderedPageBreak/>
        <w:t>2. Показатели муниципальной (комплексной) программы города Батайска</w:t>
      </w:r>
    </w:p>
    <w:tbl>
      <w:tblPr>
        <w:tblW w:w="15034" w:type="dxa"/>
        <w:tblLayout w:type="fixed"/>
        <w:tblCellMar>
          <w:left w:w="75" w:type="dxa"/>
          <w:right w:w="75" w:type="dxa"/>
        </w:tblCellMar>
        <w:tblLook w:val="04A0" w:firstRow="1" w:lastRow="0" w:firstColumn="1" w:lastColumn="0" w:noHBand="0" w:noVBand="1"/>
      </w:tblPr>
      <w:tblGrid>
        <w:gridCol w:w="636"/>
        <w:gridCol w:w="1707"/>
        <w:gridCol w:w="851"/>
        <w:gridCol w:w="709"/>
        <w:gridCol w:w="708"/>
        <w:gridCol w:w="851"/>
        <w:gridCol w:w="709"/>
        <w:gridCol w:w="850"/>
        <w:gridCol w:w="851"/>
        <w:gridCol w:w="850"/>
        <w:gridCol w:w="2410"/>
        <w:gridCol w:w="850"/>
        <w:gridCol w:w="2127"/>
        <w:gridCol w:w="925"/>
      </w:tblGrid>
      <w:tr w:rsidR="008B3919" w:rsidRPr="008B3919" w:rsidTr="005A6AC6">
        <w:trPr>
          <w:trHeight w:val="278"/>
        </w:trPr>
        <w:tc>
          <w:tcPr>
            <w:tcW w:w="63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sz w:val="20"/>
                <w:szCs w:val="20"/>
              </w:rPr>
            </w:pPr>
            <w:r w:rsidRPr="008B3919">
              <w:rPr>
                <w:rFonts w:eastAsiaTheme="minorEastAsia"/>
                <w:sz w:val="20"/>
                <w:szCs w:val="20"/>
              </w:rPr>
              <w:t>№</w:t>
            </w:r>
          </w:p>
          <w:p w:rsidR="008B3919" w:rsidRPr="008B3919" w:rsidRDefault="008B3919" w:rsidP="008B3919">
            <w:pPr>
              <w:widowControl w:val="0"/>
              <w:jc w:val="center"/>
              <w:rPr>
                <w:rFonts w:eastAsiaTheme="minorEastAsia"/>
                <w:sz w:val="20"/>
                <w:szCs w:val="20"/>
              </w:rPr>
            </w:pPr>
            <w:r w:rsidRPr="008B3919">
              <w:rPr>
                <w:rFonts w:eastAsiaTheme="minorEastAsia"/>
                <w:sz w:val="20"/>
                <w:szCs w:val="20"/>
              </w:rPr>
              <w:t>п/п</w:t>
            </w:r>
          </w:p>
        </w:tc>
        <w:tc>
          <w:tcPr>
            <w:tcW w:w="170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sz w:val="20"/>
                <w:szCs w:val="20"/>
              </w:rPr>
            </w:pPr>
            <w:r w:rsidRPr="008B3919">
              <w:rPr>
                <w:rFonts w:eastAsiaTheme="minorEastAsia"/>
                <w:sz w:val="20"/>
                <w:szCs w:val="20"/>
              </w:rPr>
              <w:t>Наименование показателя</w:t>
            </w:r>
          </w:p>
        </w:tc>
        <w:tc>
          <w:tcPr>
            <w:tcW w:w="85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sz w:val="20"/>
                <w:szCs w:val="20"/>
              </w:rPr>
            </w:pPr>
            <w:r w:rsidRPr="008B3919">
              <w:rPr>
                <w:rFonts w:eastAsiaTheme="minorEastAsia"/>
                <w:sz w:val="20"/>
                <w:szCs w:val="20"/>
              </w:rPr>
              <w:t>Признак возрастания/ убывания</w:t>
            </w:r>
          </w:p>
        </w:tc>
        <w:tc>
          <w:tcPr>
            <w:tcW w:w="70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sz w:val="20"/>
                <w:szCs w:val="20"/>
              </w:rPr>
            </w:pPr>
            <w:r w:rsidRPr="008B3919">
              <w:rPr>
                <w:rFonts w:eastAsiaTheme="minorEastAsia"/>
                <w:sz w:val="20"/>
                <w:szCs w:val="20"/>
              </w:rPr>
              <w:t>Единица измерения (по ОКЕИ)</w:t>
            </w:r>
          </w:p>
        </w:tc>
        <w:tc>
          <w:tcPr>
            <w:tcW w:w="70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sz w:val="20"/>
                <w:szCs w:val="20"/>
              </w:rPr>
            </w:pPr>
            <w:r w:rsidRPr="008B3919">
              <w:rPr>
                <w:rFonts w:eastAsiaTheme="minorEastAsia"/>
                <w:sz w:val="20"/>
                <w:szCs w:val="20"/>
              </w:rPr>
              <w:t>Вид показателя</w:t>
            </w:r>
          </w:p>
          <w:p w:rsidR="008B3919" w:rsidRPr="008B3919" w:rsidRDefault="008B3919" w:rsidP="008B3919">
            <w:pPr>
              <w:widowControl w:val="0"/>
              <w:jc w:val="center"/>
              <w:rPr>
                <w:rFonts w:eastAsiaTheme="minorEastAsia"/>
                <w:sz w:val="20"/>
                <w:szCs w:val="20"/>
              </w:rPr>
            </w:pPr>
          </w:p>
        </w:tc>
        <w:tc>
          <w:tcPr>
            <w:tcW w:w="1560" w:type="dxa"/>
            <w:gridSpan w:val="2"/>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sz w:val="20"/>
                <w:szCs w:val="20"/>
              </w:rPr>
            </w:pPr>
            <w:r w:rsidRPr="008B3919">
              <w:rPr>
                <w:rFonts w:eastAsiaTheme="minorEastAsia"/>
                <w:sz w:val="20"/>
                <w:szCs w:val="20"/>
              </w:rPr>
              <w:t xml:space="preserve">Базовое значение показателя </w:t>
            </w:r>
          </w:p>
        </w:tc>
        <w:tc>
          <w:tcPr>
            <w:tcW w:w="2551" w:type="dxa"/>
            <w:gridSpan w:val="3"/>
            <w:tcBorders>
              <w:top w:val="single" w:sz="4" w:space="0" w:color="000000"/>
              <w:left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sz w:val="20"/>
                <w:szCs w:val="20"/>
              </w:rPr>
            </w:pPr>
            <w:r w:rsidRPr="008B3919">
              <w:rPr>
                <w:rFonts w:eastAsiaTheme="minorEastAsia"/>
                <w:sz w:val="20"/>
                <w:szCs w:val="20"/>
              </w:rPr>
              <w:t xml:space="preserve">Значения показателей </w:t>
            </w:r>
          </w:p>
        </w:tc>
        <w:tc>
          <w:tcPr>
            <w:tcW w:w="241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sz w:val="20"/>
                <w:szCs w:val="20"/>
              </w:rPr>
            </w:pPr>
            <w:r w:rsidRPr="008B3919">
              <w:rPr>
                <w:rFonts w:eastAsiaTheme="minorEastAsia"/>
                <w:sz w:val="20"/>
                <w:szCs w:val="20"/>
              </w:rPr>
              <w:t xml:space="preserve">Документ </w:t>
            </w:r>
          </w:p>
        </w:tc>
        <w:tc>
          <w:tcPr>
            <w:tcW w:w="85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sz w:val="20"/>
                <w:szCs w:val="20"/>
              </w:rPr>
            </w:pPr>
            <w:r w:rsidRPr="008B3919">
              <w:rPr>
                <w:rFonts w:eastAsiaTheme="minorEastAsia"/>
                <w:sz w:val="20"/>
                <w:szCs w:val="20"/>
              </w:rPr>
              <w:t xml:space="preserve">Ответственный за достижение показателя </w:t>
            </w:r>
          </w:p>
        </w:tc>
        <w:tc>
          <w:tcPr>
            <w:tcW w:w="212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sz w:val="20"/>
                <w:szCs w:val="20"/>
              </w:rPr>
            </w:pPr>
            <w:r w:rsidRPr="008B3919">
              <w:rPr>
                <w:rFonts w:eastAsiaTheme="minorEastAsia"/>
                <w:sz w:val="20"/>
                <w:szCs w:val="20"/>
              </w:rPr>
              <w:t>Связь с показателями национальных целей</w:t>
            </w:r>
          </w:p>
        </w:tc>
        <w:tc>
          <w:tcPr>
            <w:tcW w:w="92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sz w:val="20"/>
                <w:szCs w:val="20"/>
              </w:rPr>
            </w:pPr>
            <w:r w:rsidRPr="008B3919">
              <w:rPr>
                <w:rFonts w:eastAsiaTheme="minorEastAsia"/>
                <w:sz w:val="20"/>
                <w:szCs w:val="20"/>
              </w:rPr>
              <w:t>Информационная система</w:t>
            </w:r>
          </w:p>
        </w:tc>
      </w:tr>
      <w:tr w:rsidR="008B3919" w:rsidRPr="008B3919" w:rsidTr="005A6AC6">
        <w:trPr>
          <w:trHeight w:val="647"/>
        </w:trPr>
        <w:tc>
          <w:tcPr>
            <w:tcW w:w="636"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rPr>
                <w:rFonts w:eastAsiaTheme="minorEastAsia"/>
                <w:sz w:val="20"/>
                <w:szCs w:val="20"/>
              </w:rPr>
            </w:pPr>
          </w:p>
        </w:tc>
        <w:tc>
          <w:tcPr>
            <w:tcW w:w="1707"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spacing w:after="200"/>
              <w:rPr>
                <w:rFonts w:eastAsiaTheme="minorEastAsia"/>
                <w:sz w:val="20"/>
                <w:szCs w:val="20"/>
              </w:rPr>
            </w:pPr>
          </w:p>
        </w:tc>
        <w:tc>
          <w:tcPr>
            <w:tcW w:w="851"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spacing w:after="200"/>
              <w:rPr>
                <w:rFonts w:eastAsiaTheme="minorEastAsia"/>
                <w:sz w:val="20"/>
                <w:szCs w:val="20"/>
              </w:rPr>
            </w:pPr>
          </w:p>
        </w:tc>
        <w:tc>
          <w:tcPr>
            <w:tcW w:w="709"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spacing w:after="200"/>
              <w:rPr>
                <w:rFonts w:eastAsiaTheme="minorEastAsia"/>
                <w:sz w:val="20"/>
                <w:szCs w:val="20"/>
              </w:rPr>
            </w:pPr>
          </w:p>
        </w:tc>
        <w:tc>
          <w:tcPr>
            <w:tcW w:w="70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spacing w:after="200"/>
              <w:rPr>
                <w:rFonts w:eastAsiaTheme="minorEastAsia"/>
                <w:sz w:val="20"/>
                <w:szCs w:val="20"/>
              </w:rPr>
            </w:pPr>
          </w:p>
        </w:tc>
        <w:tc>
          <w:tcPr>
            <w:tcW w:w="851" w:type="dxa"/>
            <w:tcBorders>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after="200"/>
              <w:jc w:val="center"/>
              <w:rPr>
                <w:rFonts w:eastAsiaTheme="minorEastAsia"/>
                <w:sz w:val="20"/>
                <w:szCs w:val="20"/>
              </w:rPr>
            </w:pPr>
            <w:r w:rsidRPr="008B3919">
              <w:rPr>
                <w:rFonts w:eastAsiaTheme="minorEastAsia"/>
                <w:sz w:val="20"/>
                <w:szCs w:val="20"/>
              </w:rPr>
              <w:t>значение</w:t>
            </w:r>
          </w:p>
        </w:tc>
        <w:tc>
          <w:tcPr>
            <w:tcW w:w="709" w:type="dxa"/>
            <w:tcBorders>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after="200"/>
              <w:jc w:val="center"/>
              <w:rPr>
                <w:rFonts w:eastAsiaTheme="minorEastAsia"/>
                <w:sz w:val="20"/>
                <w:szCs w:val="20"/>
              </w:rPr>
            </w:pPr>
            <w:r w:rsidRPr="008B3919">
              <w:rPr>
                <w:rFonts w:eastAsiaTheme="minorEastAsia"/>
                <w:sz w:val="20"/>
                <w:szCs w:val="20"/>
              </w:rPr>
              <w:t>год</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after="200"/>
              <w:jc w:val="center"/>
              <w:rPr>
                <w:rFonts w:eastAsiaTheme="minorEastAsia"/>
                <w:sz w:val="20"/>
                <w:szCs w:val="20"/>
              </w:rPr>
            </w:pPr>
            <w:r w:rsidRPr="008B3919">
              <w:rPr>
                <w:rFonts w:eastAsiaTheme="minorEastAsia"/>
                <w:sz w:val="20"/>
                <w:szCs w:val="20"/>
              </w:rPr>
              <w:t>2025</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after="200"/>
              <w:jc w:val="center"/>
              <w:rPr>
                <w:rFonts w:eastAsiaTheme="minorEastAsia"/>
                <w:sz w:val="20"/>
                <w:szCs w:val="20"/>
              </w:rPr>
            </w:pPr>
            <w:r w:rsidRPr="008B3919">
              <w:rPr>
                <w:rFonts w:eastAsiaTheme="minorEastAsia"/>
                <w:sz w:val="20"/>
                <w:szCs w:val="20"/>
              </w:rPr>
              <w:t>2026</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after="200"/>
              <w:jc w:val="center"/>
              <w:rPr>
                <w:rFonts w:eastAsiaTheme="minorEastAsia"/>
                <w:sz w:val="20"/>
                <w:szCs w:val="20"/>
              </w:rPr>
            </w:pPr>
            <w:r w:rsidRPr="008B3919">
              <w:rPr>
                <w:rFonts w:eastAsiaTheme="minorEastAsia"/>
                <w:sz w:val="20"/>
                <w:szCs w:val="20"/>
              </w:rPr>
              <w:t>2027</w:t>
            </w: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spacing w:after="200"/>
              <w:rPr>
                <w:rFonts w:eastAsiaTheme="minorEastAsia"/>
                <w:sz w:val="20"/>
                <w:szCs w:val="20"/>
              </w:rPr>
            </w:pPr>
          </w:p>
        </w:tc>
        <w:tc>
          <w:tcPr>
            <w:tcW w:w="850"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spacing w:after="200"/>
              <w:rPr>
                <w:rFonts w:eastAsiaTheme="minorEastAsia"/>
                <w:sz w:val="20"/>
                <w:szCs w:val="20"/>
              </w:rPr>
            </w:pPr>
          </w:p>
        </w:tc>
        <w:tc>
          <w:tcPr>
            <w:tcW w:w="2127"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spacing w:after="200"/>
              <w:rPr>
                <w:rFonts w:eastAsiaTheme="minorEastAsia"/>
                <w:sz w:val="20"/>
                <w:szCs w:val="20"/>
              </w:rPr>
            </w:pPr>
          </w:p>
        </w:tc>
        <w:tc>
          <w:tcPr>
            <w:tcW w:w="92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spacing w:after="200"/>
              <w:rPr>
                <w:rFonts w:eastAsiaTheme="minorEastAsia"/>
                <w:sz w:val="20"/>
                <w:szCs w:val="20"/>
              </w:rPr>
            </w:pPr>
          </w:p>
        </w:tc>
      </w:tr>
      <w:tr w:rsidR="008B3919" w:rsidRPr="008B3919" w:rsidTr="005A6AC6">
        <w:trPr>
          <w:trHeight w:val="328"/>
        </w:trPr>
        <w:tc>
          <w:tcPr>
            <w:tcW w:w="636" w:type="dxa"/>
            <w:tcBorders>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sz w:val="20"/>
                <w:szCs w:val="20"/>
              </w:rPr>
            </w:pPr>
            <w:r w:rsidRPr="008B3919">
              <w:rPr>
                <w:rFonts w:eastAsiaTheme="minorEastAsia"/>
                <w:sz w:val="20"/>
                <w:szCs w:val="20"/>
              </w:rPr>
              <w:t>1</w:t>
            </w:r>
          </w:p>
        </w:tc>
        <w:tc>
          <w:tcPr>
            <w:tcW w:w="1707" w:type="dxa"/>
            <w:tcBorders>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sz w:val="20"/>
                <w:szCs w:val="20"/>
              </w:rPr>
            </w:pPr>
            <w:r w:rsidRPr="008B3919">
              <w:rPr>
                <w:rFonts w:eastAsiaTheme="minorEastAsia"/>
                <w:sz w:val="20"/>
                <w:szCs w:val="20"/>
              </w:rPr>
              <w:t>2</w:t>
            </w:r>
          </w:p>
        </w:tc>
        <w:tc>
          <w:tcPr>
            <w:tcW w:w="851" w:type="dxa"/>
            <w:tcBorders>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0"/>
                <w:szCs w:val="20"/>
              </w:rPr>
            </w:pPr>
            <w:r w:rsidRPr="008B3919">
              <w:rPr>
                <w:rFonts w:eastAsiaTheme="minorEastAsia"/>
                <w:sz w:val="20"/>
                <w:szCs w:val="20"/>
              </w:rPr>
              <w:t>3</w:t>
            </w:r>
          </w:p>
        </w:tc>
        <w:tc>
          <w:tcPr>
            <w:tcW w:w="709" w:type="dxa"/>
            <w:tcBorders>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sz w:val="20"/>
                <w:szCs w:val="20"/>
              </w:rPr>
            </w:pPr>
            <w:r w:rsidRPr="008B3919">
              <w:rPr>
                <w:rFonts w:eastAsiaTheme="minorEastAsia"/>
                <w:sz w:val="20"/>
                <w:szCs w:val="20"/>
              </w:rPr>
              <w:t>4</w:t>
            </w:r>
          </w:p>
        </w:tc>
        <w:tc>
          <w:tcPr>
            <w:tcW w:w="708" w:type="dxa"/>
            <w:tcBorders>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sz w:val="20"/>
                <w:szCs w:val="20"/>
              </w:rPr>
            </w:pPr>
            <w:r w:rsidRPr="008B3919">
              <w:rPr>
                <w:rFonts w:eastAsiaTheme="minorEastAsia"/>
                <w:sz w:val="20"/>
                <w:szCs w:val="20"/>
              </w:rPr>
              <w:t>5</w:t>
            </w:r>
          </w:p>
        </w:tc>
        <w:tc>
          <w:tcPr>
            <w:tcW w:w="851" w:type="dxa"/>
            <w:tcBorders>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sz w:val="20"/>
                <w:szCs w:val="20"/>
              </w:rPr>
            </w:pPr>
            <w:r w:rsidRPr="008B3919">
              <w:rPr>
                <w:rFonts w:eastAsiaTheme="minorEastAsia"/>
                <w:sz w:val="20"/>
                <w:szCs w:val="20"/>
              </w:rPr>
              <w:t>6</w:t>
            </w:r>
          </w:p>
        </w:tc>
        <w:tc>
          <w:tcPr>
            <w:tcW w:w="709" w:type="dxa"/>
            <w:tcBorders>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sz w:val="20"/>
                <w:szCs w:val="20"/>
              </w:rPr>
            </w:pPr>
            <w:r w:rsidRPr="008B3919">
              <w:rPr>
                <w:rFonts w:eastAsiaTheme="minorEastAsia"/>
                <w:sz w:val="20"/>
                <w:szCs w:val="20"/>
              </w:rPr>
              <w:t>7</w:t>
            </w:r>
          </w:p>
        </w:tc>
        <w:tc>
          <w:tcPr>
            <w:tcW w:w="850" w:type="dxa"/>
            <w:tcBorders>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sz w:val="20"/>
                <w:szCs w:val="20"/>
              </w:rPr>
            </w:pPr>
            <w:r w:rsidRPr="008B3919">
              <w:rPr>
                <w:rFonts w:eastAsiaTheme="minorEastAsia"/>
                <w:sz w:val="20"/>
                <w:szCs w:val="20"/>
              </w:rPr>
              <w:t>8</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sz w:val="20"/>
                <w:szCs w:val="20"/>
              </w:rPr>
            </w:pPr>
            <w:r w:rsidRPr="008B3919">
              <w:rPr>
                <w:rFonts w:eastAsiaTheme="minorEastAsia"/>
                <w:sz w:val="20"/>
                <w:szCs w:val="20"/>
              </w:rPr>
              <w:t>9</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sz w:val="20"/>
                <w:szCs w:val="20"/>
              </w:rPr>
            </w:pPr>
            <w:r w:rsidRPr="008B3919">
              <w:rPr>
                <w:rFonts w:eastAsiaTheme="minorEastAsia"/>
                <w:sz w:val="20"/>
                <w:szCs w:val="20"/>
              </w:rPr>
              <w:t>10</w:t>
            </w:r>
          </w:p>
        </w:tc>
        <w:tc>
          <w:tcPr>
            <w:tcW w:w="241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sz w:val="20"/>
                <w:szCs w:val="20"/>
              </w:rPr>
            </w:pPr>
            <w:r w:rsidRPr="008B3919">
              <w:rPr>
                <w:rFonts w:eastAsiaTheme="minorEastAsia"/>
                <w:sz w:val="20"/>
                <w:szCs w:val="20"/>
              </w:rPr>
              <w:t>11</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sz w:val="20"/>
                <w:szCs w:val="20"/>
              </w:rPr>
            </w:pPr>
            <w:r w:rsidRPr="008B3919">
              <w:rPr>
                <w:rFonts w:eastAsiaTheme="minorEastAsia"/>
                <w:sz w:val="20"/>
                <w:szCs w:val="20"/>
              </w:rPr>
              <w:t>12</w:t>
            </w:r>
          </w:p>
        </w:tc>
        <w:tc>
          <w:tcPr>
            <w:tcW w:w="212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sz w:val="20"/>
                <w:szCs w:val="20"/>
              </w:rPr>
            </w:pPr>
            <w:r w:rsidRPr="008B3919">
              <w:rPr>
                <w:rFonts w:eastAsiaTheme="minorEastAsia"/>
                <w:sz w:val="20"/>
                <w:szCs w:val="20"/>
              </w:rPr>
              <w:t>13</w:t>
            </w:r>
          </w:p>
        </w:tc>
        <w:tc>
          <w:tcPr>
            <w:tcW w:w="92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sz w:val="20"/>
                <w:szCs w:val="20"/>
              </w:rPr>
            </w:pPr>
            <w:r w:rsidRPr="008B3919">
              <w:rPr>
                <w:rFonts w:eastAsiaTheme="minorEastAsia"/>
                <w:sz w:val="20"/>
                <w:szCs w:val="20"/>
              </w:rPr>
              <w:t>14</w:t>
            </w:r>
          </w:p>
        </w:tc>
      </w:tr>
      <w:tr w:rsidR="008B3919" w:rsidRPr="008B3919" w:rsidTr="005A6AC6">
        <w:tc>
          <w:tcPr>
            <w:tcW w:w="15034" w:type="dxa"/>
            <w:gridSpan w:val="14"/>
            <w:tcBorders>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0"/>
                <w:szCs w:val="20"/>
              </w:rPr>
            </w:pPr>
            <w:r w:rsidRPr="008B3919">
              <w:rPr>
                <w:rFonts w:eastAsiaTheme="minorEastAsia"/>
                <w:sz w:val="20"/>
                <w:szCs w:val="20"/>
              </w:rPr>
              <w:t xml:space="preserve">Цель: </w:t>
            </w:r>
            <w:r w:rsidRPr="008B3919">
              <w:rPr>
                <w:rFonts w:eastAsiaTheme="minorEastAsia"/>
                <w:kern w:val="1"/>
                <w:sz w:val="20"/>
                <w:szCs w:val="20"/>
              </w:rPr>
              <w:t>Сохранение культурного и исторического наследия города Батайска, обеспечение доступа граждан к культурным ценностям и участию в культурной жизни, реализация творческого потенциала населения города Батайска, а также увеличение числа посещений культурных мероприятий в три раза к концу 2030 года по сравнению с 2019 годом.</w:t>
            </w:r>
          </w:p>
        </w:tc>
      </w:tr>
      <w:tr w:rsidR="008B3919" w:rsidRPr="008B3919" w:rsidTr="005A6AC6">
        <w:trPr>
          <w:trHeight w:val="191"/>
        </w:trPr>
        <w:tc>
          <w:tcPr>
            <w:tcW w:w="636" w:type="dxa"/>
            <w:tcBorders>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0"/>
                <w:szCs w:val="20"/>
              </w:rPr>
            </w:pPr>
            <w:r w:rsidRPr="008B3919">
              <w:rPr>
                <w:rFonts w:eastAsiaTheme="minorEastAsia"/>
                <w:sz w:val="20"/>
                <w:szCs w:val="20"/>
              </w:rPr>
              <w:t>1.1.</w:t>
            </w:r>
          </w:p>
        </w:tc>
        <w:tc>
          <w:tcPr>
            <w:tcW w:w="1707" w:type="dxa"/>
            <w:tcBorders>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jc w:val="both"/>
              <w:rPr>
                <w:rFonts w:eastAsiaTheme="minorEastAsia"/>
                <w:sz w:val="20"/>
                <w:szCs w:val="20"/>
              </w:rPr>
            </w:pPr>
            <w:r w:rsidRPr="008B3919">
              <w:rPr>
                <w:rFonts w:eastAsiaTheme="minorEastAsia"/>
                <w:sz w:val="20"/>
                <w:szCs w:val="20"/>
              </w:rPr>
              <w:t>Доля объектов культурного наследия муниципальной собственности, находящихся</w:t>
            </w:r>
          </w:p>
          <w:p w:rsidR="008B3919" w:rsidRPr="008B3919" w:rsidRDefault="008B3919" w:rsidP="008B3919">
            <w:pPr>
              <w:widowControl w:val="0"/>
              <w:jc w:val="both"/>
              <w:rPr>
                <w:rFonts w:eastAsiaTheme="minorEastAsia"/>
                <w:sz w:val="20"/>
                <w:szCs w:val="20"/>
              </w:rPr>
            </w:pPr>
            <w:r w:rsidRPr="008B3919">
              <w:rPr>
                <w:rFonts w:eastAsiaTheme="minorEastAsia"/>
                <w:sz w:val="20"/>
                <w:szCs w:val="20"/>
              </w:rPr>
              <w:t>в удовлетворительном состоянии, в общем количестве объектов культурного наследия муниципальной собственности</w:t>
            </w:r>
          </w:p>
        </w:tc>
        <w:tc>
          <w:tcPr>
            <w:tcW w:w="851" w:type="dxa"/>
            <w:tcBorders>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0"/>
                <w:szCs w:val="20"/>
              </w:rPr>
            </w:pPr>
            <w:r w:rsidRPr="008B3919">
              <w:rPr>
                <w:rFonts w:eastAsiaTheme="minorEastAsia"/>
                <w:sz w:val="20"/>
                <w:szCs w:val="20"/>
              </w:rPr>
              <w:t>возрастание</w:t>
            </w:r>
          </w:p>
        </w:tc>
        <w:tc>
          <w:tcPr>
            <w:tcW w:w="709" w:type="dxa"/>
            <w:tcBorders>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0"/>
                <w:szCs w:val="20"/>
              </w:rPr>
            </w:pPr>
            <w:r w:rsidRPr="008B3919">
              <w:rPr>
                <w:rFonts w:eastAsiaTheme="minorEastAsia"/>
                <w:sz w:val="20"/>
                <w:szCs w:val="20"/>
              </w:rPr>
              <w:t>процентов</w:t>
            </w:r>
          </w:p>
        </w:tc>
        <w:tc>
          <w:tcPr>
            <w:tcW w:w="708" w:type="dxa"/>
            <w:tcBorders>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0"/>
                <w:szCs w:val="20"/>
              </w:rPr>
            </w:pPr>
            <w:r w:rsidRPr="008B3919">
              <w:rPr>
                <w:rFonts w:eastAsiaTheme="minorEastAsia"/>
                <w:sz w:val="20"/>
                <w:szCs w:val="20"/>
              </w:rPr>
              <w:t>ведомственный</w:t>
            </w:r>
          </w:p>
        </w:tc>
        <w:tc>
          <w:tcPr>
            <w:tcW w:w="851" w:type="dxa"/>
            <w:tcBorders>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both"/>
              <w:rPr>
                <w:rFonts w:eastAsiaTheme="minorEastAsia"/>
                <w:sz w:val="20"/>
                <w:szCs w:val="20"/>
              </w:rPr>
            </w:pPr>
            <w:r w:rsidRPr="008B3919">
              <w:rPr>
                <w:rFonts w:eastAsiaTheme="minorEastAsia"/>
                <w:sz w:val="20"/>
                <w:szCs w:val="20"/>
              </w:rPr>
              <w:t>100</w:t>
            </w:r>
          </w:p>
        </w:tc>
        <w:tc>
          <w:tcPr>
            <w:tcW w:w="709" w:type="dxa"/>
            <w:tcBorders>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both"/>
              <w:rPr>
                <w:rFonts w:eastAsiaTheme="minorEastAsia"/>
                <w:sz w:val="20"/>
                <w:szCs w:val="20"/>
              </w:rPr>
            </w:pPr>
            <w:r w:rsidRPr="008B3919">
              <w:rPr>
                <w:rFonts w:eastAsiaTheme="minorEastAsia"/>
                <w:sz w:val="20"/>
                <w:szCs w:val="20"/>
              </w:rPr>
              <w:t>2023</w:t>
            </w:r>
          </w:p>
        </w:tc>
        <w:tc>
          <w:tcPr>
            <w:tcW w:w="850" w:type="dxa"/>
            <w:tcBorders>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both"/>
              <w:rPr>
                <w:rFonts w:eastAsiaTheme="minorEastAsia"/>
                <w:sz w:val="20"/>
                <w:szCs w:val="20"/>
              </w:rPr>
            </w:pPr>
            <w:r w:rsidRPr="008B3919">
              <w:rPr>
                <w:rFonts w:eastAsiaTheme="minorEastAsia"/>
                <w:sz w:val="20"/>
                <w:szCs w:val="20"/>
              </w:rPr>
              <w:t>100</w:t>
            </w:r>
          </w:p>
        </w:tc>
        <w:tc>
          <w:tcPr>
            <w:tcW w:w="851" w:type="dxa"/>
            <w:tcBorders>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both"/>
              <w:rPr>
                <w:rFonts w:eastAsiaTheme="minorEastAsia"/>
                <w:sz w:val="20"/>
                <w:szCs w:val="20"/>
              </w:rPr>
            </w:pPr>
            <w:r w:rsidRPr="008B3919">
              <w:rPr>
                <w:rFonts w:eastAsiaTheme="minorEastAsia"/>
                <w:sz w:val="20"/>
                <w:szCs w:val="20"/>
              </w:rPr>
              <w:t>100</w:t>
            </w:r>
          </w:p>
        </w:tc>
        <w:tc>
          <w:tcPr>
            <w:tcW w:w="850" w:type="dxa"/>
            <w:tcBorders>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both"/>
              <w:rPr>
                <w:rFonts w:eastAsiaTheme="minorEastAsia"/>
                <w:sz w:val="20"/>
                <w:szCs w:val="20"/>
              </w:rPr>
            </w:pPr>
            <w:r w:rsidRPr="008B3919">
              <w:rPr>
                <w:rFonts w:eastAsiaTheme="minorEastAsia"/>
                <w:sz w:val="20"/>
                <w:szCs w:val="20"/>
              </w:rPr>
              <w:t>100</w:t>
            </w:r>
          </w:p>
        </w:tc>
        <w:tc>
          <w:tcPr>
            <w:tcW w:w="2410" w:type="dxa"/>
            <w:tcBorders>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jc w:val="both"/>
              <w:rPr>
                <w:rFonts w:eastAsiaTheme="minorEastAsia"/>
                <w:sz w:val="20"/>
                <w:szCs w:val="20"/>
              </w:rPr>
            </w:pPr>
            <w:r w:rsidRPr="008B3919">
              <w:rPr>
                <w:rFonts w:eastAsiaTheme="minorEastAsia"/>
                <w:sz w:val="20"/>
                <w:szCs w:val="20"/>
              </w:rPr>
              <w:t>Стратегия социально-экономического развития Ростовской области на период до 2030 года, утвержденная постановлением Правительства Ростовской области от 26.12.2018 № 864</w:t>
            </w:r>
          </w:p>
        </w:tc>
        <w:tc>
          <w:tcPr>
            <w:tcW w:w="850" w:type="dxa"/>
            <w:tcBorders>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both"/>
              <w:rPr>
                <w:rFonts w:eastAsiaTheme="minorEastAsia"/>
                <w:sz w:val="20"/>
                <w:szCs w:val="20"/>
              </w:rPr>
            </w:pPr>
            <w:r w:rsidRPr="008B3919">
              <w:rPr>
                <w:rFonts w:eastAsiaTheme="minorEastAsia"/>
                <w:sz w:val="20"/>
                <w:szCs w:val="20"/>
              </w:rPr>
              <w:t>Управление культуры города Батайска</w:t>
            </w:r>
          </w:p>
        </w:tc>
        <w:tc>
          <w:tcPr>
            <w:tcW w:w="2127" w:type="dxa"/>
            <w:tcBorders>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jc w:val="both"/>
              <w:rPr>
                <w:rFonts w:eastAsiaTheme="minorEastAsia"/>
                <w:sz w:val="20"/>
                <w:szCs w:val="20"/>
              </w:rPr>
            </w:pPr>
            <w:r w:rsidRPr="008B3919">
              <w:rPr>
                <w:rFonts w:eastAsiaTheme="minorEastAsia"/>
                <w:sz w:val="20"/>
                <w:szCs w:val="20"/>
              </w:rPr>
              <w:t xml:space="preserve">Создание условий </w:t>
            </w:r>
          </w:p>
          <w:p w:rsidR="008B3919" w:rsidRPr="008B3919" w:rsidRDefault="008B3919" w:rsidP="008B3919">
            <w:pPr>
              <w:jc w:val="both"/>
              <w:rPr>
                <w:rFonts w:eastAsiaTheme="minorEastAsia"/>
                <w:sz w:val="20"/>
                <w:szCs w:val="20"/>
              </w:rPr>
            </w:pPr>
            <w:r w:rsidRPr="008B3919">
              <w:rPr>
                <w:rFonts w:eastAsiaTheme="minorEastAsia"/>
                <w:sz w:val="20"/>
                <w:szCs w:val="20"/>
              </w:rPr>
              <w:t>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c>
          <w:tcPr>
            <w:tcW w:w="925" w:type="dxa"/>
            <w:tcBorders>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both"/>
              <w:rPr>
                <w:rFonts w:eastAsiaTheme="minorEastAsia"/>
                <w:sz w:val="20"/>
                <w:szCs w:val="20"/>
              </w:rPr>
            </w:pPr>
            <w:r w:rsidRPr="008B3919">
              <w:rPr>
                <w:rFonts w:eastAsiaTheme="minorEastAsia"/>
                <w:sz w:val="20"/>
                <w:szCs w:val="20"/>
              </w:rPr>
              <w:t>Информационная система отсутствует</w:t>
            </w:r>
          </w:p>
        </w:tc>
      </w:tr>
      <w:tr w:rsidR="008B3919" w:rsidRPr="008B3919" w:rsidTr="005A6AC6">
        <w:tc>
          <w:tcPr>
            <w:tcW w:w="636" w:type="dxa"/>
            <w:tcBorders>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both"/>
              <w:rPr>
                <w:rFonts w:eastAsiaTheme="minorEastAsia"/>
                <w:sz w:val="20"/>
                <w:szCs w:val="20"/>
              </w:rPr>
            </w:pPr>
            <w:r w:rsidRPr="008B3919">
              <w:rPr>
                <w:rFonts w:eastAsiaTheme="minorEastAsia"/>
                <w:sz w:val="20"/>
                <w:szCs w:val="20"/>
              </w:rPr>
              <w:t>1.2.</w:t>
            </w:r>
          </w:p>
        </w:tc>
        <w:tc>
          <w:tcPr>
            <w:tcW w:w="1707" w:type="dxa"/>
            <w:tcBorders>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jc w:val="both"/>
              <w:rPr>
                <w:rFonts w:eastAsiaTheme="minorEastAsia"/>
                <w:sz w:val="20"/>
                <w:szCs w:val="20"/>
              </w:rPr>
            </w:pPr>
            <w:r w:rsidRPr="008B3919">
              <w:rPr>
                <w:rFonts w:eastAsiaTheme="minorEastAsia"/>
                <w:sz w:val="20"/>
                <w:szCs w:val="20"/>
              </w:rPr>
              <w:t>Условия</w:t>
            </w:r>
          </w:p>
          <w:p w:rsidR="008B3919" w:rsidRPr="008B3919" w:rsidRDefault="008B3919" w:rsidP="008B3919">
            <w:pPr>
              <w:jc w:val="both"/>
              <w:rPr>
                <w:rFonts w:eastAsiaTheme="minorEastAsia"/>
                <w:sz w:val="20"/>
                <w:szCs w:val="20"/>
              </w:rPr>
            </w:pPr>
            <w:r w:rsidRPr="008B3919">
              <w:rPr>
                <w:rFonts w:eastAsiaTheme="minorEastAsia"/>
                <w:sz w:val="20"/>
                <w:szCs w:val="20"/>
              </w:rPr>
              <w:t>для воспитания гармонично развитой, патриотичной и социально ответственной личности на основе традиционных российских духовно-</w:t>
            </w:r>
            <w:r w:rsidRPr="008B3919">
              <w:rPr>
                <w:rFonts w:eastAsiaTheme="minorEastAsia"/>
                <w:sz w:val="20"/>
                <w:szCs w:val="20"/>
              </w:rPr>
              <w:lastRenderedPageBreak/>
              <w:t>нравственных и культурно-исторических ценностей</w:t>
            </w:r>
          </w:p>
        </w:tc>
        <w:tc>
          <w:tcPr>
            <w:tcW w:w="851" w:type="dxa"/>
            <w:tcBorders>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after="200"/>
              <w:jc w:val="both"/>
              <w:rPr>
                <w:rFonts w:eastAsiaTheme="minorEastAsia"/>
                <w:sz w:val="20"/>
                <w:szCs w:val="20"/>
              </w:rPr>
            </w:pPr>
            <w:r w:rsidRPr="008B3919">
              <w:rPr>
                <w:rFonts w:eastAsiaTheme="minorEastAsia"/>
                <w:sz w:val="20"/>
                <w:szCs w:val="20"/>
              </w:rPr>
              <w:lastRenderedPageBreak/>
              <w:t>возрастание</w:t>
            </w:r>
          </w:p>
        </w:tc>
        <w:tc>
          <w:tcPr>
            <w:tcW w:w="709" w:type="dxa"/>
            <w:tcBorders>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spacing w:after="200"/>
              <w:jc w:val="both"/>
              <w:rPr>
                <w:rFonts w:eastAsiaTheme="minorEastAsia"/>
                <w:sz w:val="20"/>
                <w:szCs w:val="20"/>
              </w:rPr>
            </w:pPr>
            <w:r w:rsidRPr="008B3919">
              <w:rPr>
                <w:rFonts w:eastAsiaTheme="minorEastAsia"/>
                <w:sz w:val="20"/>
                <w:szCs w:val="20"/>
              </w:rPr>
              <w:t>процентов</w:t>
            </w:r>
          </w:p>
        </w:tc>
        <w:tc>
          <w:tcPr>
            <w:tcW w:w="708" w:type="dxa"/>
            <w:tcBorders>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after="200"/>
              <w:jc w:val="both"/>
              <w:rPr>
                <w:rFonts w:eastAsiaTheme="minorEastAsia"/>
                <w:sz w:val="20"/>
                <w:szCs w:val="20"/>
              </w:rPr>
            </w:pPr>
            <w:r w:rsidRPr="008B3919">
              <w:rPr>
                <w:rFonts w:eastAsiaTheme="minorEastAsia"/>
                <w:sz w:val="20"/>
                <w:szCs w:val="20"/>
              </w:rPr>
              <w:t>ведомственный</w:t>
            </w:r>
          </w:p>
        </w:tc>
        <w:tc>
          <w:tcPr>
            <w:tcW w:w="851" w:type="dxa"/>
            <w:tcBorders>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after="200"/>
              <w:jc w:val="both"/>
              <w:rPr>
                <w:rFonts w:eastAsiaTheme="minorEastAsia"/>
                <w:sz w:val="20"/>
                <w:szCs w:val="20"/>
              </w:rPr>
            </w:pPr>
            <w:r w:rsidRPr="008B3919">
              <w:rPr>
                <w:rFonts w:eastAsiaTheme="minorEastAsia"/>
                <w:sz w:val="20"/>
                <w:szCs w:val="20"/>
              </w:rPr>
              <w:t>105</w:t>
            </w:r>
          </w:p>
        </w:tc>
        <w:tc>
          <w:tcPr>
            <w:tcW w:w="709" w:type="dxa"/>
            <w:tcBorders>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after="200"/>
              <w:jc w:val="both"/>
              <w:rPr>
                <w:rFonts w:eastAsiaTheme="minorEastAsia"/>
                <w:sz w:val="20"/>
                <w:szCs w:val="20"/>
              </w:rPr>
            </w:pPr>
            <w:r w:rsidRPr="008B3919">
              <w:rPr>
                <w:rFonts w:eastAsiaTheme="minorEastAsia"/>
                <w:sz w:val="20"/>
                <w:szCs w:val="20"/>
              </w:rPr>
              <w:t>2023</w:t>
            </w:r>
          </w:p>
        </w:tc>
        <w:tc>
          <w:tcPr>
            <w:tcW w:w="850" w:type="dxa"/>
            <w:tcBorders>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after="200"/>
              <w:jc w:val="both"/>
              <w:rPr>
                <w:rFonts w:eastAsiaTheme="minorEastAsia"/>
                <w:sz w:val="20"/>
                <w:szCs w:val="20"/>
              </w:rPr>
            </w:pPr>
            <w:r w:rsidRPr="008B3919">
              <w:rPr>
                <w:rFonts w:eastAsiaTheme="minorEastAsia"/>
                <w:sz w:val="20"/>
                <w:szCs w:val="20"/>
              </w:rPr>
              <w:t>110</w:t>
            </w:r>
          </w:p>
        </w:tc>
        <w:tc>
          <w:tcPr>
            <w:tcW w:w="851" w:type="dxa"/>
            <w:tcBorders>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after="200"/>
              <w:jc w:val="both"/>
              <w:rPr>
                <w:rFonts w:eastAsiaTheme="minorEastAsia"/>
                <w:sz w:val="20"/>
                <w:szCs w:val="20"/>
              </w:rPr>
            </w:pPr>
            <w:r w:rsidRPr="008B3919">
              <w:rPr>
                <w:rFonts w:eastAsiaTheme="minorEastAsia"/>
                <w:sz w:val="20"/>
                <w:szCs w:val="20"/>
              </w:rPr>
              <w:t>113</w:t>
            </w:r>
          </w:p>
        </w:tc>
        <w:tc>
          <w:tcPr>
            <w:tcW w:w="850" w:type="dxa"/>
            <w:tcBorders>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after="200"/>
              <w:jc w:val="both"/>
              <w:rPr>
                <w:rFonts w:eastAsiaTheme="minorEastAsia"/>
                <w:sz w:val="20"/>
                <w:szCs w:val="20"/>
              </w:rPr>
            </w:pPr>
            <w:r w:rsidRPr="008B3919">
              <w:rPr>
                <w:rFonts w:eastAsiaTheme="minorEastAsia"/>
                <w:sz w:val="20"/>
                <w:szCs w:val="20"/>
              </w:rPr>
              <w:t>115</w:t>
            </w:r>
          </w:p>
        </w:tc>
        <w:tc>
          <w:tcPr>
            <w:tcW w:w="2410" w:type="dxa"/>
            <w:tcBorders>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jc w:val="both"/>
              <w:rPr>
                <w:rFonts w:eastAsiaTheme="minorEastAsia"/>
                <w:sz w:val="20"/>
                <w:szCs w:val="20"/>
              </w:rPr>
            </w:pPr>
            <w:r w:rsidRPr="008B3919">
              <w:rPr>
                <w:rFonts w:eastAsiaTheme="minorEastAsia"/>
                <w:sz w:val="20"/>
                <w:szCs w:val="20"/>
              </w:rPr>
              <w:t>Указ Президента Российской Федерации от 04.02.2021</w:t>
            </w:r>
          </w:p>
          <w:p w:rsidR="008B3919" w:rsidRPr="008B3919" w:rsidRDefault="008B3919" w:rsidP="008B3919">
            <w:pPr>
              <w:jc w:val="both"/>
              <w:rPr>
                <w:rFonts w:eastAsiaTheme="minorEastAsia"/>
                <w:sz w:val="20"/>
                <w:szCs w:val="20"/>
              </w:rPr>
            </w:pPr>
            <w:r w:rsidRPr="008B3919">
              <w:rPr>
                <w:rFonts w:eastAsiaTheme="minorEastAsia"/>
                <w:sz w:val="20"/>
                <w:szCs w:val="20"/>
              </w:rPr>
              <w:t>№ 68 «Об оценке эффективности деятельности высших должностных лиц субъектов Российской Федерации</w:t>
            </w:r>
          </w:p>
          <w:p w:rsidR="008B3919" w:rsidRPr="008B3919" w:rsidRDefault="008B3919" w:rsidP="008B3919">
            <w:pPr>
              <w:jc w:val="both"/>
              <w:rPr>
                <w:rFonts w:eastAsiaTheme="minorEastAsia"/>
                <w:sz w:val="20"/>
                <w:szCs w:val="20"/>
              </w:rPr>
            </w:pPr>
            <w:r w:rsidRPr="008B3919">
              <w:rPr>
                <w:rFonts w:eastAsiaTheme="minorEastAsia"/>
                <w:sz w:val="20"/>
                <w:szCs w:val="20"/>
              </w:rPr>
              <w:t xml:space="preserve">и деятельности исполнительных органов субъектов Российской </w:t>
            </w:r>
            <w:r w:rsidRPr="008B3919">
              <w:rPr>
                <w:rFonts w:eastAsiaTheme="minorEastAsia"/>
                <w:sz w:val="20"/>
                <w:szCs w:val="20"/>
              </w:rPr>
              <w:lastRenderedPageBreak/>
              <w:t>Федерации», постановление Правительства Ростовской области от 17.10.2018 № 653 «Об утверждении государственной программы Ростовской области «Развитие культуры и туризма»</w:t>
            </w:r>
          </w:p>
        </w:tc>
        <w:tc>
          <w:tcPr>
            <w:tcW w:w="850" w:type="dxa"/>
            <w:tcBorders>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after="200"/>
              <w:jc w:val="both"/>
              <w:rPr>
                <w:rFonts w:eastAsiaTheme="minorEastAsia"/>
                <w:sz w:val="20"/>
                <w:szCs w:val="20"/>
              </w:rPr>
            </w:pPr>
            <w:r w:rsidRPr="008B3919">
              <w:rPr>
                <w:rFonts w:eastAsiaTheme="minorEastAsia"/>
                <w:sz w:val="20"/>
                <w:szCs w:val="20"/>
              </w:rPr>
              <w:lastRenderedPageBreak/>
              <w:t>Управление культуры города Батайска</w:t>
            </w:r>
          </w:p>
        </w:tc>
        <w:tc>
          <w:tcPr>
            <w:tcW w:w="2127" w:type="dxa"/>
            <w:tcBorders>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jc w:val="both"/>
              <w:rPr>
                <w:rFonts w:eastAsiaTheme="minorEastAsia"/>
                <w:sz w:val="20"/>
                <w:szCs w:val="20"/>
              </w:rPr>
            </w:pPr>
            <w:r w:rsidRPr="008B3919">
              <w:rPr>
                <w:rFonts w:eastAsiaTheme="minorEastAsia"/>
                <w:sz w:val="20"/>
                <w:szCs w:val="20"/>
              </w:rPr>
              <w:t>Создание условий</w:t>
            </w:r>
          </w:p>
          <w:p w:rsidR="008B3919" w:rsidRPr="008B3919" w:rsidRDefault="008B3919" w:rsidP="008B3919">
            <w:pPr>
              <w:jc w:val="both"/>
              <w:rPr>
                <w:rFonts w:eastAsiaTheme="minorEastAsia"/>
                <w:sz w:val="20"/>
                <w:szCs w:val="20"/>
              </w:rPr>
            </w:pPr>
            <w:r w:rsidRPr="008B3919">
              <w:rPr>
                <w:rFonts w:eastAsiaTheme="minorEastAsia"/>
                <w:sz w:val="20"/>
                <w:szCs w:val="20"/>
              </w:rPr>
              <w:t xml:space="preserve">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w:t>
            </w:r>
            <w:r w:rsidRPr="008B3919">
              <w:rPr>
                <w:rFonts w:eastAsiaTheme="minorEastAsia"/>
                <w:sz w:val="20"/>
                <w:szCs w:val="20"/>
              </w:rPr>
              <w:lastRenderedPageBreak/>
              <w:t>ценностей</w:t>
            </w:r>
          </w:p>
        </w:tc>
        <w:tc>
          <w:tcPr>
            <w:tcW w:w="925" w:type="dxa"/>
            <w:tcBorders>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after="200"/>
              <w:jc w:val="both"/>
              <w:rPr>
                <w:rFonts w:eastAsiaTheme="minorEastAsia"/>
                <w:sz w:val="20"/>
                <w:szCs w:val="20"/>
              </w:rPr>
            </w:pPr>
            <w:r w:rsidRPr="008B3919">
              <w:rPr>
                <w:rFonts w:eastAsiaTheme="minorEastAsia"/>
                <w:sz w:val="20"/>
                <w:szCs w:val="20"/>
              </w:rPr>
              <w:lastRenderedPageBreak/>
              <w:t>Информационная система отсутствует</w:t>
            </w:r>
          </w:p>
        </w:tc>
      </w:tr>
      <w:tr w:rsidR="008B3919" w:rsidRPr="008B3919" w:rsidTr="005A6AC6">
        <w:trPr>
          <w:trHeight w:val="2933"/>
        </w:trPr>
        <w:tc>
          <w:tcPr>
            <w:tcW w:w="636" w:type="dxa"/>
            <w:tcBorders>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widowControl w:val="0"/>
              <w:jc w:val="both"/>
              <w:rPr>
                <w:rFonts w:eastAsiaTheme="minorEastAsia"/>
                <w:sz w:val="20"/>
                <w:szCs w:val="20"/>
              </w:rPr>
            </w:pPr>
            <w:r w:rsidRPr="008B3919">
              <w:rPr>
                <w:rFonts w:eastAsiaTheme="minorEastAsia"/>
                <w:sz w:val="20"/>
                <w:szCs w:val="20"/>
              </w:rPr>
              <w:t>1.3</w:t>
            </w:r>
          </w:p>
        </w:tc>
        <w:tc>
          <w:tcPr>
            <w:tcW w:w="1707" w:type="dxa"/>
            <w:tcBorders>
              <w:top w:val="single" w:sz="4" w:space="0" w:color="000000"/>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jc w:val="both"/>
              <w:rPr>
                <w:rFonts w:eastAsiaTheme="minorEastAsia"/>
                <w:sz w:val="20"/>
                <w:szCs w:val="20"/>
              </w:rPr>
            </w:pPr>
            <w:r w:rsidRPr="008B3919">
              <w:rPr>
                <w:rFonts w:eastAsiaTheme="minorEastAsia"/>
                <w:sz w:val="20"/>
                <w:szCs w:val="20"/>
              </w:rPr>
              <w:t>Число посещений культурных мероприятий</w:t>
            </w:r>
          </w:p>
        </w:tc>
        <w:tc>
          <w:tcPr>
            <w:tcW w:w="851" w:type="dxa"/>
            <w:tcBorders>
              <w:top w:val="single" w:sz="4" w:space="0" w:color="000000"/>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widowControl w:val="0"/>
              <w:spacing w:after="200"/>
              <w:jc w:val="center"/>
              <w:rPr>
                <w:rFonts w:eastAsiaTheme="minorEastAsia"/>
                <w:sz w:val="20"/>
                <w:szCs w:val="20"/>
              </w:rPr>
            </w:pPr>
            <w:r w:rsidRPr="008B3919">
              <w:rPr>
                <w:rFonts w:eastAsiaTheme="minorEastAsia"/>
                <w:sz w:val="20"/>
                <w:szCs w:val="20"/>
              </w:rPr>
              <w:t>возрастание</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spacing w:after="200"/>
              <w:jc w:val="center"/>
              <w:rPr>
                <w:rFonts w:eastAsiaTheme="minorEastAsia"/>
                <w:strike/>
                <w:color w:val="FF0000"/>
                <w:sz w:val="20"/>
                <w:szCs w:val="20"/>
              </w:rPr>
            </w:pPr>
            <w:r w:rsidRPr="008B3919">
              <w:rPr>
                <w:rFonts w:eastAsiaTheme="minorEastAsia"/>
                <w:color w:val="000000" w:themeColor="text1"/>
                <w:sz w:val="20"/>
                <w:szCs w:val="20"/>
              </w:rPr>
              <w:t>единиц</w:t>
            </w:r>
          </w:p>
        </w:tc>
        <w:tc>
          <w:tcPr>
            <w:tcW w:w="708" w:type="dxa"/>
            <w:tcBorders>
              <w:top w:val="single" w:sz="4" w:space="0" w:color="000000"/>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widowControl w:val="0"/>
              <w:spacing w:after="200"/>
              <w:jc w:val="center"/>
              <w:rPr>
                <w:rFonts w:eastAsiaTheme="minorEastAsia"/>
                <w:sz w:val="20"/>
                <w:szCs w:val="20"/>
              </w:rPr>
            </w:pPr>
            <w:r w:rsidRPr="008B3919">
              <w:rPr>
                <w:rFonts w:eastAsiaTheme="minorEastAsia"/>
                <w:sz w:val="20"/>
                <w:szCs w:val="20"/>
              </w:rPr>
              <w:t>статистический</w:t>
            </w:r>
          </w:p>
        </w:tc>
        <w:tc>
          <w:tcPr>
            <w:tcW w:w="851" w:type="dxa"/>
            <w:tcBorders>
              <w:top w:val="single" w:sz="4" w:space="0" w:color="000000"/>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widowControl w:val="0"/>
              <w:spacing w:after="200"/>
              <w:jc w:val="both"/>
              <w:rPr>
                <w:rFonts w:eastAsiaTheme="minorEastAsia"/>
                <w:sz w:val="20"/>
                <w:szCs w:val="20"/>
              </w:rPr>
            </w:pPr>
            <w:r w:rsidRPr="008B3919">
              <w:rPr>
                <w:rFonts w:eastAsiaTheme="minorEastAsia"/>
                <w:sz w:val="20"/>
                <w:szCs w:val="20"/>
              </w:rPr>
              <w:t>1001332</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widowControl w:val="0"/>
              <w:spacing w:after="200"/>
              <w:jc w:val="both"/>
              <w:rPr>
                <w:rFonts w:eastAsiaTheme="minorEastAsia"/>
                <w:sz w:val="20"/>
                <w:szCs w:val="20"/>
              </w:rPr>
            </w:pPr>
            <w:r w:rsidRPr="008B3919">
              <w:rPr>
                <w:rFonts w:eastAsiaTheme="minorEastAsia"/>
                <w:sz w:val="20"/>
                <w:szCs w:val="20"/>
              </w:rPr>
              <w:t>2023</w:t>
            </w:r>
          </w:p>
        </w:tc>
        <w:tc>
          <w:tcPr>
            <w:tcW w:w="850" w:type="dxa"/>
            <w:tcBorders>
              <w:top w:val="single" w:sz="4" w:space="0" w:color="000000"/>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autoSpaceDE w:val="0"/>
              <w:snapToGrid w:val="0"/>
              <w:spacing w:after="200"/>
              <w:jc w:val="center"/>
              <w:rPr>
                <w:rFonts w:eastAsia="Arial"/>
                <w:sz w:val="20"/>
                <w:szCs w:val="20"/>
              </w:rPr>
            </w:pPr>
            <w:r w:rsidRPr="008B3919">
              <w:rPr>
                <w:rFonts w:eastAsia="Arial"/>
                <w:sz w:val="20"/>
                <w:szCs w:val="20"/>
              </w:rPr>
              <w:t>1367208</w:t>
            </w:r>
          </w:p>
        </w:tc>
        <w:tc>
          <w:tcPr>
            <w:tcW w:w="851" w:type="dxa"/>
            <w:tcBorders>
              <w:top w:val="single" w:sz="4" w:space="0" w:color="000000"/>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autoSpaceDE w:val="0"/>
              <w:snapToGrid w:val="0"/>
              <w:spacing w:after="200"/>
              <w:jc w:val="center"/>
              <w:rPr>
                <w:rFonts w:eastAsia="Arial"/>
                <w:sz w:val="20"/>
                <w:szCs w:val="20"/>
              </w:rPr>
            </w:pPr>
            <w:r w:rsidRPr="008B3919">
              <w:rPr>
                <w:rFonts w:eastAsia="Arial"/>
                <w:sz w:val="20"/>
                <w:szCs w:val="20"/>
              </w:rPr>
              <w:t>1519120</w:t>
            </w:r>
          </w:p>
        </w:tc>
        <w:tc>
          <w:tcPr>
            <w:tcW w:w="850" w:type="dxa"/>
            <w:tcBorders>
              <w:top w:val="single" w:sz="4" w:space="0" w:color="000000"/>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autoSpaceDE w:val="0"/>
              <w:snapToGrid w:val="0"/>
              <w:spacing w:after="200"/>
              <w:jc w:val="center"/>
              <w:rPr>
                <w:rFonts w:eastAsia="Arial"/>
                <w:sz w:val="20"/>
                <w:szCs w:val="20"/>
              </w:rPr>
            </w:pPr>
            <w:r w:rsidRPr="008B3919">
              <w:rPr>
                <w:rFonts w:eastAsia="Arial"/>
                <w:sz w:val="20"/>
                <w:szCs w:val="20"/>
              </w:rPr>
              <w:t>1671032</w:t>
            </w:r>
          </w:p>
        </w:tc>
        <w:tc>
          <w:tcPr>
            <w:tcW w:w="2410" w:type="dxa"/>
            <w:tcBorders>
              <w:top w:val="single" w:sz="4" w:space="0" w:color="000000"/>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jc w:val="both"/>
              <w:rPr>
                <w:rFonts w:eastAsiaTheme="minorEastAsia"/>
                <w:color w:val="000000" w:themeColor="text1"/>
                <w:sz w:val="20"/>
                <w:szCs w:val="20"/>
              </w:rPr>
            </w:pPr>
            <w:r w:rsidRPr="008B3919">
              <w:rPr>
                <w:rFonts w:eastAsiaTheme="minorEastAsia"/>
                <w:color w:val="000000" w:themeColor="text1"/>
                <w:sz w:val="20"/>
                <w:szCs w:val="20"/>
              </w:rPr>
              <w:t xml:space="preserve">Указ Президента Российской Федерации от 04.02.2021 </w:t>
            </w:r>
          </w:p>
          <w:p w:rsidR="008B3919" w:rsidRPr="008B3919" w:rsidRDefault="008B3919" w:rsidP="008B3919">
            <w:pPr>
              <w:jc w:val="both"/>
              <w:rPr>
                <w:rFonts w:eastAsiaTheme="minorEastAsia"/>
                <w:color w:val="000000" w:themeColor="text1"/>
                <w:sz w:val="20"/>
                <w:szCs w:val="20"/>
              </w:rPr>
            </w:pPr>
            <w:r w:rsidRPr="008B3919">
              <w:rPr>
                <w:rFonts w:eastAsiaTheme="minorEastAsia"/>
                <w:color w:val="000000" w:themeColor="text1"/>
                <w:sz w:val="20"/>
                <w:szCs w:val="20"/>
              </w:rPr>
              <w:t>№ 68 «Об оценке эффективности деятельности высших должностных лиц субъектов Российской Федерации</w:t>
            </w:r>
          </w:p>
          <w:p w:rsidR="008B3919" w:rsidRPr="008B3919" w:rsidRDefault="008B3919" w:rsidP="008B3919">
            <w:pPr>
              <w:jc w:val="both"/>
              <w:rPr>
                <w:rFonts w:eastAsiaTheme="minorEastAsia"/>
                <w:color w:val="000000" w:themeColor="text1"/>
                <w:sz w:val="20"/>
                <w:szCs w:val="20"/>
              </w:rPr>
            </w:pPr>
            <w:r w:rsidRPr="008B3919">
              <w:rPr>
                <w:rFonts w:eastAsiaTheme="minorEastAsia"/>
                <w:color w:val="000000" w:themeColor="text1"/>
                <w:sz w:val="20"/>
                <w:szCs w:val="20"/>
              </w:rPr>
              <w:t xml:space="preserve">и деятельности </w:t>
            </w:r>
            <w:r w:rsidRPr="008B3919">
              <w:rPr>
                <w:rFonts w:eastAsiaTheme="minorEastAsia"/>
                <w:color w:val="000000" w:themeColor="text1"/>
                <w:spacing w:val="-20"/>
                <w:sz w:val="20"/>
                <w:szCs w:val="20"/>
              </w:rPr>
              <w:t>исп</w:t>
            </w:r>
            <w:r w:rsidRPr="008B3919">
              <w:rPr>
                <w:rFonts w:eastAsiaTheme="minorEastAsia"/>
                <w:color w:val="000000" w:themeColor="text1"/>
                <w:sz w:val="20"/>
                <w:szCs w:val="20"/>
              </w:rPr>
              <w:t>олнительных органов субъектов Российской Федерации»</w:t>
            </w:r>
          </w:p>
        </w:tc>
        <w:tc>
          <w:tcPr>
            <w:tcW w:w="850" w:type="dxa"/>
            <w:tcBorders>
              <w:top w:val="single" w:sz="4" w:space="0" w:color="000000"/>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widowControl w:val="0"/>
              <w:spacing w:after="200"/>
              <w:jc w:val="center"/>
              <w:rPr>
                <w:rFonts w:eastAsiaTheme="minorEastAsia"/>
                <w:color w:val="000000" w:themeColor="text1"/>
                <w:sz w:val="20"/>
                <w:szCs w:val="20"/>
              </w:rPr>
            </w:pPr>
            <w:r w:rsidRPr="008B3919">
              <w:rPr>
                <w:rFonts w:eastAsiaTheme="minorEastAsia"/>
                <w:sz w:val="20"/>
                <w:szCs w:val="20"/>
              </w:rPr>
              <w:t>Управление культуры города Батайска</w:t>
            </w:r>
          </w:p>
        </w:tc>
        <w:tc>
          <w:tcPr>
            <w:tcW w:w="2127" w:type="dxa"/>
            <w:tcBorders>
              <w:top w:val="single" w:sz="4" w:space="0" w:color="000000"/>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jc w:val="both"/>
              <w:rPr>
                <w:rFonts w:eastAsiaTheme="minorEastAsia"/>
                <w:color w:val="000000" w:themeColor="text1"/>
                <w:sz w:val="20"/>
                <w:szCs w:val="20"/>
              </w:rPr>
            </w:pPr>
            <w:r w:rsidRPr="008B3919">
              <w:rPr>
                <w:rFonts w:eastAsiaTheme="minorEastAsia"/>
                <w:color w:val="000000" w:themeColor="text1"/>
                <w:sz w:val="20"/>
                <w:szCs w:val="20"/>
              </w:rPr>
              <w:t xml:space="preserve">Увеличение числа посещений культурных мероприятий в три раза по сравнению с показателем 2019 год </w:t>
            </w:r>
          </w:p>
        </w:tc>
        <w:tc>
          <w:tcPr>
            <w:tcW w:w="925" w:type="dxa"/>
            <w:tcBorders>
              <w:top w:val="single" w:sz="4" w:space="0" w:color="000000"/>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widowControl w:val="0"/>
              <w:spacing w:after="200"/>
              <w:rPr>
                <w:rFonts w:eastAsiaTheme="minorEastAsia"/>
                <w:color w:val="000000" w:themeColor="text1"/>
                <w:sz w:val="20"/>
                <w:szCs w:val="20"/>
              </w:rPr>
            </w:pPr>
            <w:r w:rsidRPr="008B3919">
              <w:rPr>
                <w:rFonts w:eastAsiaTheme="minorEastAsia"/>
                <w:color w:val="000000" w:themeColor="text1"/>
                <w:sz w:val="20"/>
                <w:szCs w:val="20"/>
              </w:rPr>
              <w:t>Информационная система отсутствует</w:t>
            </w:r>
          </w:p>
        </w:tc>
      </w:tr>
    </w:tbl>
    <w:p w:rsidR="008B3919" w:rsidRPr="008B3919" w:rsidRDefault="008B3919" w:rsidP="008B3919">
      <w:pPr>
        <w:ind w:firstLine="709"/>
        <w:jc w:val="both"/>
        <w:rPr>
          <w:rFonts w:eastAsiaTheme="minorEastAsia"/>
          <w:sz w:val="28"/>
          <w:szCs w:val="28"/>
        </w:rPr>
      </w:pPr>
      <w:r w:rsidRPr="008B3919">
        <w:rPr>
          <w:rFonts w:eastAsiaTheme="minorEastAsia"/>
          <w:sz w:val="28"/>
          <w:szCs w:val="28"/>
        </w:rPr>
        <w:t>*  Плановые значения данного показателя доведены до субъектов Российской Федерации распоряжением Министерства культуры Российской Федерации от 16.10.2020 № Р-1357 «О методологии расчета показателя «Индекс вовлеченности в систему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и государственной программой Ростовской области «Развитие культуры и туризма». Согласно методике расчета значение показателя складывается из 38 компонентов и предполагает межведомственное взаимодействие (в части компетенции министерства культуры Ростовской области находятся 5 из 38 компонентов).</w:t>
      </w:r>
    </w:p>
    <w:p w:rsidR="008B3919" w:rsidRPr="008B3919" w:rsidRDefault="008B3919" w:rsidP="008B3919">
      <w:pPr>
        <w:ind w:firstLine="709"/>
        <w:jc w:val="both"/>
        <w:rPr>
          <w:rFonts w:eastAsiaTheme="minorEastAsia"/>
          <w:sz w:val="28"/>
          <w:szCs w:val="28"/>
        </w:rPr>
      </w:pPr>
    </w:p>
    <w:p w:rsidR="008B3919" w:rsidRPr="008B3919" w:rsidRDefault="008B3919" w:rsidP="008B3919">
      <w:pPr>
        <w:ind w:firstLine="709"/>
        <w:jc w:val="both"/>
        <w:rPr>
          <w:rFonts w:eastAsiaTheme="minorEastAsia"/>
          <w:sz w:val="28"/>
          <w:szCs w:val="28"/>
        </w:rPr>
      </w:pPr>
    </w:p>
    <w:p w:rsidR="008B3919" w:rsidRPr="008B3919" w:rsidRDefault="008B3919" w:rsidP="008B3919">
      <w:pPr>
        <w:spacing w:after="200" w:line="276" w:lineRule="auto"/>
        <w:jc w:val="center"/>
        <w:rPr>
          <w:rFonts w:asciiTheme="minorHAnsi" w:eastAsiaTheme="minorEastAsia" w:hAnsiTheme="minorHAnsi" w:cstheme="minorBidi"/>
          <w:szCs w:val="22"/>
        </w:rPr>
      </w:pPr>
    </w:p>
    <w:p w:rsidR="008B3919" w:rsidRPr="008B3919" w:rsidRDefault="008B3919" w:rsidP="008B3919">
      <w:pPr>
        <w:spacing w:after="200" w:line="276" w:lineRule="auto"/>
        <w:jc w:val="center"/>
        <w:rPr>
          <w:rFonts w:asciiTheme="minorHAnsi" w:eastAsiaTheme="minorEastAsia" w:hAnsiTheme="minorHAnsi" w:cstheme="minorBidi"/>
          <w:szCs w:val="22"/>
        </w:rPr>
      </w:pPr>
    </w:p>
    <w:p w:rsidR="008B3919" w:rsidRPr="008B3919" w:rsidRDefault="008B3919" w:rsidP="008B3919">
      <w:pPr>
        <w:widowControl w:val="0"/>
        <w:spacing w:after="200" w:line="276" w:lineRule="auto"/>
        <w:ind w:left="720"/>
        <w:jc w:val="center"/>
        <w:outlineLvl w:val="2"/>
        <w:rPr>
          <w:rFonts w:eastAsiaTheme="minorEastAsia"/>
          <w:sz w:val="28"/>
          <w:szCs w:val="28"/>
        </w:rPr>
      </w:pPr>
      <w:r w:rsidRPr="008B3919">
        <w:rPr>
          <w:rFonts w:eastAsiaTheme="minorEastAsia"/>
          <w:sz w:val="28"/>
          <w:szCs w:val="28"/>
        </w:rPr>
        <w:lastRenderedPageBreak/>
        <w:t>3. Структура муниципальной (комплексной) программы города Батайска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4953"/>
        <w:gridCol w:w="5103"/>
        <w:gridCol w:w="3698"/>
      </w:tblGrid>
      <w:tr w:rsidR="008B3919" w:rsidRPr="008B3919" w:rsidTr="005A6AC6">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jc w:val="center"/>
              <w:outlineLvl w:val="2"/>
              <w:rPr>
                <w:rFonts w:eastAsiaTheme="minorEastAsia"/>
              </w:rPr>
            </w:pPr>
            <w:r w:rsidRPr="008B3919">
              <w:rPr>
                <w:rFonts w:eastAsiaTheme="minorEastAsia"/>
              </w:rPr>
              <w:t>№ п/п</w:t>
            </w:r>
          </w:p>
        </w:tc>
        <w:tc>
          <w:tcPr>
            <w:tcW w:w="4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jc w:val="center"/>
              <w:outlineLvl w:val="2"/>
              <w:rPr>
                <w:rFonts w:eastAsiaTheme="minorEastAsia"/>
              </w:rPr>
            </w:pPr>
            <w:r w:rsidRPr="008B3919">
              <w:rPr>
                <w:rFonts w:eastAsiaTheme="minorEastAsia"/>
              </w:rPr>
              <w:t>Задачи структурного элемента &lt;1&gt;</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jc w:val="center"/>
              <w:outlineLvl w:val="2"/>
              <w:rPr>
                <w:rFonts w:eastAsiaTheme="minorEastAsia"/>
              </w:rPr>
            </w:pPr>
            <w:r w:rsidRPr="008B3919">
              <w:rPr>
                <w:rFonts w:eastAsiaTheme="minorEastAsia"/>
              </w:rPr>
              <w:t>Краткое описание ожидаемых эффектов от реализации задачи структурного элемента</w:t>
            </w:r>
          </w:p>
        </w:tc>
        <w:tc>
          <w:tcPr>
            <w:tcW w:w="3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jc w:val="center"/>
              <w:outlineLvl w:val="2"/>
              <w:rPr>
                <w:rFonts w:eastAsiaTheme="minorEastAsia"/>
              </w:rPr>
            </w:pPr>
            <w:r w:rsidRPr="008B3919">
              <w:rPr>
                <w:rFonts w:eastAsiaTheme="minorEastAsia"/>
              </w:rPr>
              <w:t>Связь с показателями &lt;2&gt;</w:t>
            </w:r>
          </w:p>
        </w:tc>
      </w:tr>
      <w:tr w:rsidR="008B3919" w:rsidRPr="008B3919" w:rsidTr="005A6AC6">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rPr>
            </w:pPr>
            <w:r w:rsidRPr="008B3919">
              <w:rPr>
                <w:rFonts w:eastAsiaTheme="minorEastAsia"/>
              </w:rPr>
              <w:t>1</w:t>
            </w:r>
          </w:p>
        </w:tc>
        <w:tc>
          <w:tcPr>
            <w:tcW w:w="495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rPr>
            </w:pPr>
            <w:r w:rsidRPr="008B3919">
              <w:rPr>
                <w:rFonts w:eastAsiaTheme="minorEastAsia"/>
              </w:rPr>
              <w:t>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rPr>
            </w:pPr>
            <w:r w:rsidRPr="008B3919">
              <w:rPr>
                <w:rFonts w:eastAsiaTheme="minorEastAsia"/>
              </w:rPr>
              <w:t>3</w:t>
            </w:r>
          </w:p>
        </w:tc>
        <w:tc>
          <w:tcPr>
            <w:tcW w:w="3698"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rPr>
            </w:pPr>
            <w:r w:rsidRPr="008B3919">
              <w:rPr>
                <w:rFonts w:eastAsiaTheme="minorEastAsia"/>
              </w:rPr>
              <w:t>4</w:t>
            </w:r>
          </w:p>
        </w:tc>
      </w:tr>
      <w:tr w:rsidR="008B3919" w:rsidRPr="008B3919" w:rsidTr="005A6AC6">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rPr>
            </w:pPr>
            <w:r w:rsidRPr="008B3919">
              <w:rPr>
                <w:rFonts w:eastAsiaTheme="minorEastAsia"/>
              </w:rPr>
              <w:t>1</w:t>
            </w:r>
          </w:p>
        </w:tc>
        <w:tc>
          <w:tcPr>
            <w:tcW w:w="13754" w:type="dxa"/>
            <w:gridSpan w:val="3"/>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rPr>
            </w:pPr>
            <w:r w:rsidRPr="008B3919">
              <w:rPr>
                <w:rFonts w:eastAsiaTheme="minorEastAsia"/>
              </w:rPr>
              <w:t>Муниципальный проект «Развитие культуры» по региональному проекту «Развитие культуры»</w:t>
            </w:r>
          </w:p>
        </w:tc>
      </w:tr>
      <w:tr w:rsidR="008B3919" w:rsidRPr="008B3919" w:rsidTr="005A6AC6">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rPr>
            </w:pPr>
          </w:p>
        </w:tc>
        <w:tc>
          <w:tcPr>
            <w:tcW w:w="495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both"/>
              <w:outlineLvl w:val="2"/>
              <w:rPr>
                <w:rFonts w:eastAsiaTheme="minorEastAsia"/>
              </w:rPr>
            </w:pPr>
            <w:r w:rsidRPr="008B3919">
              <w:rPr>
                <w:rFonts w:eastAsiaTheme="minorEastAsia"/>
              </w:rPr>
              <w:t>Ответственный за реализацию: Управление культуры города Батайска</w:t>
            </w:r>
          </w:p>
        </w:tc>
        <w:tc>
          <w:tcPr>
            <w:tcW w:w="8801" w:type="dxa"/>
            <w:gridSpan w:val="2"/>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outlineLvl w:val="2"/>
              <w:rPr>
                <w:rFonts w:eastAsiaTheme="minorEastAsia"/>
              </w:rPr>
            </w:pPr>
            <w:r w:rsidRPr="008B3919">
              <w:rPr>
                <w:rFonts w:eastAsiaTheme="minorEastAsia"/>
              </w:rPr>
              <w:t>Срок реализации: 2025 - 2030</w:t>
            </w:r>
          </w:p>
        </w:tc>
      </w:tr>
      <w:tr w:rsidR="008B3919" w:rsidRPr="008B3919" w:rsidTr="005A6AC6">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rPr>
            </w:pPr>
            <w:r w:rsidRPr="008B3919">
              <w:rPr>
                <w:rFonts w:eastAsiaTheme="minorEastAsia"/>
              </w:rPr>
              <w:t>1.1.</w:t>
            </w:r>
          </w:p>
        </w:tc>
        <w:tc>
          <w:tcPr>
            <w:tcW w:w="495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both"/>
              <w:outlineLvl w:val="2"/>
              <w:rPr>
                <w:rFonts w:eastAsiaTheme="minorEastAsia"/>
              </w:rPr>
            </w:pPr>
            <w:r w:rsidRPr="008B3919">
              <w:rPr>
                <w:rFonts w:eastAsiaTheme="minorEastAsia"/>
              </w:rPr>
              <w:t>Обеспечена государственная поддержка отрасли культуры (Субсидия бюджетным учреждениям)</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autoSpaceDE w:val="0"/>
              <w:jc w:val="both"/>
              <w:rPr>
                <w:rFonts w:eastAsiaTheme="minorEastAsia"/>
                <w:sz w:val="22"/>
                <w:szCs w:val="22"/>
              </w:rPr>
            </w:pPr>
            <w:r w:rsidRPr="008B3919">
              <w:rPr>
                <w:rFonts w:eastAsiaTheme="minorEastAsia"/>
                <w:sz w:val="22"/>
                <w:szCs w:val="22"/>
              </w:rPr>
              <w:t xml:space="preserve">Увеличение   книжного  фонда путем  приобретения  книжной  продукции  </w:t>
            </w:r>
          </w:p>
        </w:tc>
        <w:tc>
          <w:tcPr>
            <w:tcW w:w="3698"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jc w:val="both"/>
              <w:rPr>
                <w:rFonts w:eastAsiaTheme="minorEastAsia"/>
                <w:sz w:val="22"/>
                <w:szCs w:val="22"/>
              </w:rPr>
            </w:pPr>
            <w:r w:rsidRPr="008B3919">
              <w:rPr>
                <w:rFonts w:eastAsiaTheme="minorEastAsia"/>
                <w:sz w:val="22"/>
                <w:szCs w:val="22"/>
              </w:rPr>
              <w:t>Число посещений культурных мероприятий. Условия для воспитания гармонично развитой и социально ответственной личности.</w:t>
            </w:r>
          </w:p>
        </w:tc>
      </w:tr>
      <w:tr w:rsidR="008B3919" w:rsidRPr="008B3919" w:rsidTr="005A6AC6">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rPr>
            </w:pPr>
            <w:r w:rsidRPr="008B3919">
              <w:rPr>
                <w:rFonts w:eastAsiaTheme="minorEastAsia"/>
              </w:rPr>
              <w:t>1.2.</w:t>
            </w:r>
          </w:p>
        </w:tc>
        <w:tc>
          <w:tcPr>
            <w:tcW w:w="495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both"/>
              <w:outlineLvl w:val="2"/>
              <w:rPr>
                <w:rFonts w:eastAsiaTheme="minorEastAsia"/>
              </w:rPr>
            </w:pPr>
            <w:r w:rsidRPr="008B3919">
              <w:rPr>
                <w:rFonts w:eastAsiaTheme="minorEastAsia"/>
              </w:rPr>
              <w:t>Обеспечено комплектование книжных фондов библиотек муниципальных образований (Субсидия бюджетным учреждениям)</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autoSpaceDE w:val="0"/>
              <w:jc w:val="both"/>
              <w:rPr>
                <w:rFonts w:eastAsiaTheme="minorEastAsia"/>
                <w:sz w:val="22"/>
                <w:szCs w:val="22"/>
              </w:rPr>
            </w:pPr>
            <w:r w:rsidRPr="008B3919">
              <w:rPr>
                <w:rFonts w:eastAsiaTheme="minorEastAsia"/>
                <w:sz w:val="22"/>
                <w:szCs w:val="22"/>
              </w:rPr>
              <w:t xml:space="preserve">Увеличение   книжного  фонда путем  приобретения  книжной  продукции  </w:t>
            </w:r>
          </w:p>
        </w:tc>
        <w:tc>
          <w:tcPr>
            <w:tcW w:w="3698"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jc w:val="both"/>
              <w:rPr>
                <w:rFonts w:eastAsiaTheme="minorEastAsia"/>
                <w:sz w:val="22"/>
                <w:szCs w:val="22"/>
              </w:rPr>
            </w:pPr>
            <w:r w:rsidRPr="008B3919">
              <w:rPr>
                <w:rFonts w:eastAsiaTheme="minorEastAsia"/>
                <w:sz w:val="22"/>
                <w:szCs w:val="22"/>
              </w:rPr>
              <w:t>Число посещений культурных мероприятий. Условия для воспитания гармонично развитой и социально ответственной личности.</w:t>
            </w:r>
          </w:p>
        </w:tc>
      </w:tr>
      <w:tr w:rsidR="008B3919" w:rsidRPr="008B3919" w:rsidTr="005A6AC6">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rPr>
            </w:pPr>
            <w:r w:rsidRPr="008B3919">
              <w:rPr>
                <w:rFonts w:eastAsiaTheme="minorEastAsia"/>
              </w:rPr>
              <w:t>1.3.</w:t>
            </w:r>
          </w:p>
        </w:tc>
        <w:tc>
          <w:tcPr>
            <w:tcW w:w="495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both"/>
              <w:outlineLvl w:val="2"/>
              <w:rPr>
                <w:rFonts w:eastAsiaTheme="minorEastAsia"/>
              </w:rPr>
            </w:pPr>
            <w:r w:rsidRPr="008B3919">
              <w:rPr>
                <w:rFonts w:eastAsiaTheme="minorEastAsia"/>
              </w:rPr>
              <w:t>Обеспечены расходы на реализацию инициативных проектов (Субсидии бюджетным учреждениям)</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autoSpaceDE w:val="0"/>
              <w:jc w:val="both"/>
              <w:rPr>
                <w:rFonts w:eastAsiaTheme="minorEastAsia"/>
                <w:sz w:val="22"/>
                <w:szCs w:val="22"/>
              </w:rPr>
            </w:pPr>
            <w:r w:rsidRPr="008B3919">
              <w:rPr>
                <w:rFonts w:eastAsiaTheme="minorEastAsia"/>
                <w:sz w:val="22"/>
                <w:szCs w:val="22"/>
              </w:rPr>
              <w:t>Увеличение количества учреждений участвующий в инициативных проектах</w:t>
            </w:r>
          </w:p>
        </w:tc>
        <w:tc>
          <w:tcPr>
            <w:tcW w:w="3698"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jc w:val="both"/>
              <w:rPr>
                <w:rFonts w:asciiTheme="minorHAnsi" w:eastAsiaTheme="minorEastAsia" w:hAnsiTheme="minorHAnsi" w:cstheme="minorBidi"/>
                <w:sz w:val="22"/>
                <w:szCs w:val="22"/>
              </w:rPr>
            </w:pPr>
            <w:r w:rsidRPr="008B3919">
              <w:rPr>
                <w:rFonts w:eastAsiaTheme="minorEastAsia"/>
                <w:sz w:val="22"/>
                <w:szCs w:val="22"/>
              </w:rPr>
              <w:t>Число посещений культурных мероприятий. Условия для воспитания гармонично развитой и социально ответственной личности.</w:t>
            </w:r>
          </w:p>
        </w:tc>
      </w:tr>
      <w:tr w:rsidR="008B3919" w:rsidRPr="008B3919" w:rsidTr="005A6AC6">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spacing w:after="200" w:line="276" w:lineRule="auto"/>
              <w:jc w:val="center"/>
              <w:outlineLvl w:val="2"/>
              <w:rPr>
                <w:rFonts w:eastAsiaTheme="minorEastAsia"/>
              </w:rPr>
            </w:pPr>
            <w:r w:rsidRPr="008B3919">
              <w:rPr>
                <w:rFonts w:eastAsiaTheme="minorEastAsia"/>
              </w:rPr>
              <w:t>2.</w:t>
            </w:r>
          </w:p>
        </w:tc>
        <w:tc>
          <w:tcPr>
            <w:tcW w:w="13754" w:type="dxa"/>
            <w:gridSpan w:val="3"/>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i/>
              </w:rPr>
            </w:pPr>
            <w:r w:rsidRPr="008B3919">
              <w:rPr>
                <w:rFonts w:eastAsiaTheme="minorEastAsia"/>
              </w:rPr>
              <w:t>Комплекс процессных мероприятий: «</w:t>
            </w:r>
            <w:r w:rsidRPr="008B3919">
              <w:rPr>
                <w:rFonts w:eastAsiaTheme="minorEastAsia"/>
                <w:szCs w:val="22"/>
              </w:rPr>
              <w:t>Создание условий для развития культуры</w:t>
            </w:r>
            <w:r w:rsidRPr="008B3919">
              <w:rPr>
                <w:rFonts w:eastAsiaTheme="minorEastAsia"/>
                <w:kern w:val="2"/>
              </w:rPr>
              <w:t>»</w:t>
            </w:r>
          </w:p>
        </w:tc>
      </w:tr>
      <w:tr w:rsidR="008B3919" w:rsidRPr="008B3919" w:rsidTr="005A6AC6">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spacing w:after="200" w:line="276" w:lineRule="auto"/>
              <w:jc w:val="center"/>
              <w:outlineLvl w:val="2"/>
              <w:rPr>
                <w:rFonts w:eastAsiaTheme="minorEastAsia"/>
                <w:i/>
              </w:rPr>
            </w:pPr>
          </w:p>
        </w:tc>
        <w:tc>
          <w:tcPr>
            <w:tcW w:w="495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outlineLvl w:val="2"/>
              <w:rPr>
                <w:rFonts w:eastAsiaTheme="minorEastAsia"/>
              </w:rPr>
            </w:pPr>
            <w:r w:rsidRPr="008B3919">
              <w:rPr>
                <w:rFonts w:eastAsiaTheme="minorEastAsia"/>
              </w:rPr>
              <w:t>Ответственный за реализацию: Управление культуры города Батайска</w:t>
            </w:r>
          </w:p>
        </w:tc>
        <w:tc>
          <w:tcPr>
            <w:tcW w:w="8801" w:type="dxa"/>
            <w:gridSpan w:val="2"/>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spacing w:after="200" w:line="276" w:lineRule="auto"/>
              <w:outlineLvl w:val="2"/>
              <w:rPr>
                <w:rFonts w:eastAsiaTheme="minorEastAsia"/>
                <w:i/>
              </w:rPr>
            </w:pPr>
            <w:r w:rsidRPr="008B3919">
              <w:rPr>
                <w:rFonts w:eastAsiaTheme="minorEastAsia"/>
              </w:rPr>
              <w:t>Срок реализации: 2025 - 2030</w:t>
            </w:r>
          </w:p>
        </w:tc>
      </w:tr>
      <w:tr w:rsidR="008B3919" w:rsidRPr="008B3919" w:rsidTr="005A6AC6">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spacing w:line="276" w:lineRule="auto"/>
              <w:jc w:val="center"/>
              <w:outlineLvl w:val="2"/>
              <w:rPr>
                <w:rFonts w:eastAsiaTheme="minorEastAsia"/>
              </w:rPr>
            </w:pPr>
            <w:r w:rsidRPr="008B3919">
              <w:rPr>
                <w:rFonts w:eastAsiaTheme="minorEastAsia"/>
              </w:rPr>
              <w:t>2.1.</w:t>
            </w:r>
          </w:p>
        </w:tc>
        <w:tc>
          <w:tcPr>
            <w:tcW w:w="495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outlineLvl w:val="2"/>
              <w:rPr>
                <w:rFonts w:eastAsiaTheme="minorEastAsia"/>
                <w:sz w:val="22"/>
                <w:szCs w:val="22"/>
              </w:rPr>
            </w:pPr>
            <w:r w:rsidRPr="008B3919">
              <w:rPr>
                <w:rFonts w:eastAsiaTheme="minorEastAsia"/>
                <w:sz w:val="22"/>
                <w:szCs w:val="22"/>
              </w:rPr>
              <w:t>Обеспечена деятельность муниципальных культурно – досуговых  учреждений</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autoSpaceDE w:val="0"/>
              <w:snapToGrid w:val="0"/>
              <w:rPr>
                <w:rFonts w:eastAsiaTheme="minorEastAsia"/>
                <w:kern w:val="1"/>
                <w:sz w:val="22"/>
                <w:szCs w:val="22"/>
              </w:rPr>
            </w:pPr>
            <w:r w:rsidRPr="008B3919">
              <w:rPr>
                <w:rFonts w:eastAsiaTheme="minorEastAsia"/>
                <w:kern w:val="1"/>
                <w:sz w:val="22"/>
                <w:szCs w:val="22"/>
              </w:rPr>
              <w:t xml:space="preserve">Создание условий для удовлетворения потребностей населения в культурно-досуговой деятельности, расширение возможностей для духовного развития; </w:t>
            </w:r>
          </w:p>
          <w:p w:rsidR="008B3919" w:rsidRPr="008B3919" w:rsidRDefault="008B3919" w:rsidP="008B3919">
            <w:pPr>
              <w:widowControl w:val="0"/>
              <w:jc w:val="both"/>
              <w:outlineLvl w:val="2"/>
              <w:rPr>
                <w:rFonts w:eastAsiaTheme="minorEastAsia"/>
              </w:rPr>
            </w:pPr>
            <w:r w:rsidRPr="008B3919">
              <w:rPr>
                <w:rFonts w:eastAsiaTheme="minorEastAsia"/>
                <w:kern w:val="1"/>
                <w:sz w:val="22"/>
                <w:szCs w:val="22"/>
              </w:rPr>
              <w:t>Повышение творческого потенциала самодеятельных коллективов народного творчества.</w:t>
            </w:r>
          </w:p>
        </w:tc>
        <w:tc>
          <w:tcPr>
            <w:tcW w:w="3698"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jc w:val="both"/>
              <w:rPr>
                <w:rFonts w:eastAsiaTheme="minorEastAsia"/>
              </w:rPr>
            </w:pPr>
            <w:r w:rsidRPr="008B3919">
              <w:rPr>
                <w:rFonts w:eastAsiaTheme="minorEastAsia"/>
                <w:sz w:val="22"/>
                <w:szCs w:val="22"/>
              </w:rPr>
              <w:t>Число посещений культурных мероприятий. Условия для воспитания гармонично развитой и социально ответственной личности.</w:t>
            </w:r>
          </w:p>
        </w:tc>
      </w:tr>
      <w:tr w:rsidR="008B3919" w:rsidRPr="008B3919" w:rsidTr="005A6AC6">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spacing w:line="276" w:lineRule="auto"/>
              <w:jc w:val="center"/>
              <w:outlineLvl w:val="2"/>
              <w:rPr>
                <w:rFonts w:eastAsiaTheme="minorEastAsia"/>
              </w:rPr>
            </w:pPr>
            <w:r w:rsidRPr="008B3919">
              <w:rPr>
                <w:rFonts w:eastAsiaTheme="minorEastAsia"/>
              </w:rPr>
              <w:t>2.2.</w:t>
            </w:r>
          </w:p>
        </w:tc>
        <w:tc>
          <w:tcPr>
            <w:tcW w:w="495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outlineLvl w:val="2"/>
              <w:rPr>
                <w:rFonts w:eastAsiaTheme="minorEastAsia"/>
                <w:sz w:val="22"/>
                <w:szCs w:val="22"/>
              </w:rPr>
            </w:pPr>
            <w:r w:rsidRPr="008B3919">
              <w:rPr>
                <w:rFonts w:eastAsiaTheme="minorEastAsia"/>
                <w:sz w:val="22"/>
                <w:szCs w:val="22"/>
              </w:rPr>
              <w:t>Обеспечена деятельность муниципальных библиотек</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both"/>
              <w:outlineLvl w:val="2"/>
              <w:rPr>
                <w:rFonts w:eastAsiaTheme="minorEastAsia"/>
                <w:sz w:val="22"/>
                <w:szCs w:val="22"/>
              </w:rPr>
            </w:pPr>
            <w:r w:rsidRPr="008B3919">
              <w:rPr>
                <w:rFonts w:eastAsiaTheme="minorEastAsia"/>
                <w:sz w:val="22"/>
                <w:szCs w:val="22"/>
              </w:rPr>
              <w:t xml:space="preserve">Качественное  удовлетворение  информационных, образовательных  и досуговых потребностей  пользователей  библиотек. Рациональное  </w:t>
            </w:r>
            <w:r w:rsidRPr="008B3919">
              <w:rPr>
                <w:rFonts w:eastAsiaTheme="minorEastAsia"/>
                <w:sz w:val="22"/>
                <w:szCs w:val="22"/>
              </w:rPr>
              <w:lastRenderedPageBreak/>
              <w:t>использование  библиотечных  фондов, их пополнение и учет.</w:t>
            </w:r>
          </w:p>
        </w:tc>
        <w:tc>
          <w:tcPr>
            <w:tcW w:w="3698"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jc w:val="both"/>
              <w:rPr>
                <w:rFonts w:eastAsiaTheme="minorEastAsia"/>
              </w:rPr>
            </w:pPr>
            <w:r w:rsidRPr="008B3919">
              <w:rPr>
                <w:rFonts w:eastAsiaTheme="minorEastAsia"/>
                <w:sz w:val="22"/>
                <w:szCs w:val="22"/>
              </w:rPr>
              <w:lastRenderedPageBreak/>
              <w:t xml:space="preserve">Число посещений культурных мероприятий. Условия для воспитания гармонично развитой и </w:t>
            </w:r>
            <w:r w:rsidRPr="008B3919">
              <w:rPr>
                <w:rFonts w:eastAsiaTheme="minorEastAsia"/>
                <w:sz w:val="22"/>
                <w:szCs w:val="22"/>
              </w:rPr>
              <w:lastRenderedPageBreak/>
              <w:t>социально ответственной личности.</w:t>
            </w:r>
          </w:p>
        </w:tc>
      </w:tr>
      <w:tr w:rsidR="008B3919" w:rsidRPr="008B3919" w:rsidTr="005A6AC6">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spacing w:line="276" w:lineRule="auto"/>
              <w:jc w:val="center"/>
              <w:outlineLvl w:val="2"/>
              <w:rPr>
                <w:rFonts w:eastAsiaTheme="minorEastAsia"/>
              </w:rPr>
            </w:pPr>
            <w:r w:rsidRPr="008B3919">
              <w:rPr>
                <w:rFonts w:eastAsiaTheme="minorEastAsia"/>
              </w:rPr>
              <w:lastRenderedPageBreak/>
              <w:t>2.3.</w:t>
            </w:r>
          </w:p>
        </w:tc>
        <w:tc>
          <w:tcPr>
            <w:tcW w:w="495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outlineLvl w:val="2"/>
              <w:rPr>
                <w:rFonts w:eastAsiaTheme="minorEastAsia"/>
                <w:sz w:val="22"/>
                <w:szCs w:val="22"/>
              </w:rPr>
            </w:pPr>
            <w:r w:rsidRPr="008B3919">
              <w:rPr>
                <w:rFonts w:eastAsiaTheme="minorEastAsia"/>
                <w:sz w:val="22"/>
                <w:szCs w:val="22"/>
              </w:rPr>
              <w:t>Обеспечена деятельность муниципального музея</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both"/>
              <w:outlineLvl w:val="2"/>
              <w:rPr>
                <w:rFonts w:eastAsiaTheme="minorEastAsia"/>
              </w:rPr>
            </w:pPr>
            <w:r w:rsidRPr="008B3919">
              <w:rPr>
                <w:rFonts w:eastAsiaTheme="minorEastAsia"/>
                <w:kern w:val="1"/>
                <w:sz w:val="22"/>
                <w:szCs w:val="22"/>
              </w:rPr>
              <w:t>Привлечения населения к экспонирующимся музейным предметам. Обеспечение сохранения музейных экспонатов, их пополнения и учёта.</w:t>
            </w:r>
          </w:p>
        </w:tc>
        <w:tc>
          <w:tcPr>
            <w:tcW w:w="3698"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jc w:val="both"/>
              <w:rPr>
                <w:rFonts w:eastAsiaTheme="minorEastAsia"/>
              </w:rPr>
            </w:pPr>
            <w:r w:rsidRPr="008B3919">
              <w:rPr>
                <w:rFonts w:eastAsiaTheme="minorEastAsia"/>
                <w:sz w:val="22"/>
                <w:szCs w:val="22"/>
              </w:rPr>
              <w:t>Число посещений культурных мероприятий. Условия для воспитания гармонично развитой и социально ответственной личности.</w:t>
            </w:r>
          </w:p>
        </w:tc>
      </w:tr>
      <w:tr w:rsidR="008B3919" w:rsidRPr="008B3919" w:rsidTr="005A6AC6">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spacing w:line="276" w:lineRule="auto"/>
              <w:jc w:val="center"/>
              <w:outlineLvl w:val="2"/>
              <w:rPr>
                <w:rFonts w:eastAsiaTheme="minorEastAsia"/>
              </w:rPr>
            </w:pPr>
            <w:r w:rsidRPr="008B3919">
              <w:rPr>
                <w:rFonts w:eastAsiaTheme="minorEastAsia"/>
              </w:rPr>
              <w:t>2.4.</w:t>
            </w:r>
          </w:p>
        </w:tc>
        <w:tc>
          <w:tcPr>
            <w:tcW w:w="495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outlineLvl w:val="2"/>
              <w:rPr>
                <w:rFonts w:eastAsiaTheme="minorEastAsia"/>
                <w:sz w:val="22"/>
                <w:szCs w:val="22"/>
              </w:rPr>
            </w:pPr>
            <w:r w:rsidRPr="008B3919">
              <w:rPr>
                <w:rFonts w:eastAsiaTheme="minorEastAsia"/>
                <w:sz w:val="22"/>
                <w:szCs w:val="22"/>
              </w:rPr>
              <w:t>Обеспечена деятельность муниципальных учреждений дополнительного образования  детей</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both"/>
              <w:outlineLvl w:val="2"/>
              <w:rPr>
                <w:rFonts w:eastAsiaTheme="minorEastAsia"/>
                <w:sz w:val="22"/>
                <w:szCs w:val="22"/>
              </w:rPr>
            </w:pPr>
            <w:r w:rsidRPr="008B3919">
              <w:rPr>
                <w:rFonts w:eastAsiaTheme="minorEastAsia"/>
                <w:sz w:val="22"/>
                <w:szCs w:val="22"/>
              </w:rPr>
              <w:t xml:space="preserve">Увеличение процента охвата учащихся общеобразовательных школ  дополнительным образованием в сфере культуры. </w:t>
            </w:r>
          </w:p>
        </w:tc>
        <w:tc>
          <w:tcPr>
            <w:tcW w:w="3698"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jc w:val="both"/>
              <w:rPr>
                <w:rFonts w:eastAsiaTheme="minorEastAsia"/>
              </w:rPr>
            </w:pPr>
            <w:r w:rsidRPr="008B3919">
              <w:rPr>
                <w:rFonts w:eastAsiaTheme="minorEastAsia"/>
                <w:sz w:val="22"/>
                <w:szCs w:val="22"/>
              </w:rPr>
              <w:t>Число посещений культурных мероприятий. Условия для воспитания гармонично развитой и социально ответственной личности.</w:t>
            </w:r>
          </w:p>
        </w:tc>
      </w:tr>
      <w:tr w:rsidR="008B3919" w:rsidRPr="008B3919" w:rsidTr="005A6AC6">
        <w:trPr>
          <w:trHeight w:val="279"/>
        </w:trPr>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spacing w:line="276" w:lineRule="auto"/>
              <w:jc w:val="center"/>
              <w:outlineLvl w:val="2"/>
              <w:rPr>
                <w:rFonts w:eastAsiaTheme="minorEastAsia"/>
              </w:rPr>
            </w:pPr>
            <w:r w:rsidRPr="008B3919">
              <w:rPr>
                <w:rFonts w:eastAsiaTheme="minorEastAsia"/>
              </w:rPr>
              <w:t>2.5.</w:t>
            </w:r>
          </w:p>
        </w:tc>
        <w:tc>
          <w:tcPr>
            <w:tcW w:w="495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outlineLvl w:val="2"/>
              <w:rPr>
                <w:rFonts w:eastAsiaTheme="minorEastAsia"/>
              </w:rPr>
            </w:pPr>
            <w:r w:rsidRPr="008B3919">
              <w:rPr>
                <w:rFonts w:eastAsiaTheme="minorEastAsia"/>
                <w:sz w:val="22"/>
                <w:szCs w:val="22"/>
              </w:rPr>
              <w:t>Организован досуг жителей города Батайска, проведены праздничные мероприятия</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both"/>
              <w:outlineLvl w:val="2"/>
              <w:rPr>
                <w:rFonts w:eastAsiaTheme="minorEastAsia"/>
              </w:rPr>
            </w:pPr>
            <w:r w:rsidRPr="008B3919">
              <w:rPr>
                <w:rFonts w:eastAsiaTheme="minorEastAsia"/>
                <w:color w:val="000000"/>
                <w:sz w:val="22"/>
                <w:szCs w:val="22"/>
              </w:rPr>
              <w:t>Создание условий  для развития национальных культур  и традиций  донского края. Улучшение качества организации и проведения культурно массовых мероприятий, в том числе с участием различных наций и т.д.</w:t>
            </w:r>
          </w:p>
        </w:tc>
        <w:tc>
          <w:tcPr>
            <w:tcW w:w="3698"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jc w:val="both"/>
              <w:rPr>
                <w:rFonts w:eastAsiaTheme="minorEastAsia"/>
              </w:rPr>
            </w:pPr>
            <w:r w:rsidRPr="008B3919">
              <w:rPr>
                <w:rFonts w:eastAsiaTheme="minorEastAsia"/>
                <w:sz w:val="22"/>
                <w:szCs w:val="22"/>
              </w:rPr>
              <w:t>Число посещений культурных мероприятий. Условия для воспитания гармонично развитой и социально ответственной личности.</w:t>
            </w:r>
          </w:p>
        </w:tc>
      </w:tr>
      <w:tr w:rsidR="008B3919" w:rsidRPr="008B3919" w:rsidTr="005A6AC6">
        <w:trPr>
          <w:trHeight w:val="557"/>
        </w:trPr>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spacing w:line="276" w:lineRule="auto"/>
              <w:jc w:val="center"/>
              <w:outlineLvl w:val="2"/>
              <w:rPr>
                <w:rFonts w:eastAsiaTheme="minorEastAsia"/>
              </w:rPr>
            </w:pPr>
            <w:r w:rsidRPr="008B3919">
              <w:rPr>
                <w:rFonts w:eastAsiaTheme="minorEastAsia"/>
              </w:rPr>
              <w:t>2.6.</w:t>
            </w:r>
          </w:p>
        </w:tc>
        <w:tc>
          <w:tcPr>
            <w:tcW w:w="495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rPr>
                <w:rFonts w:eastAsiaTheme="minorEastAsia"/>
                <w:sz w:val="22"/>
                <w:szCs w:val="22"/>
              </w:rPr>
            </w:pPr>
            <w:r w:rsidRPr="008B3919">
              <w:rPr>
                <w:rFonts w:eastAsiaTheme="minorEastAsia"/>
                <w:sz w:val="22"/>
                <w:szCs w:val="22"/>
              </w:rPr>
              <w:t>Обеспечены расходы на капитальный и текущий ремонт муниципальных учреждений культуры</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autoSpaceDE w:val="0"/>
              <w:jc w:val="both"/>
              <w:rPr>
                <w:rFonts w:eastAsiaTheme="minorEastAsia"/>
                <w:kern w:val="1"/>
                <w:sz w:val="22"/>
                <w:szCs w:val="22"/>
              </w:rPr>
            </w:pPr>
            <w:r w:rsidRPr="008B3919">
              <w:rPr>
                <w:rFonts w:eastAsiaTheme="minorEastAsia"/>
                <w:kern w:val="1"/>
                <w:sz w:val="22"/>
                <w:szCs w:val="22"/>
              </w:rPr>
              <w:t>Обеспечение расходов по содержанию и благоустройству учреждений культуры.</w:t>
            </w:r>
          </w:p>
        </w:tc>
        <w:tc>
          <w:tcPr>
            <w:tcW w:w="3698"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jc w:val="both"/>
              <w:rPr>
                <w:rFonts w:eastAsiaTheme="minorEastAsia"/>
                <w:sz w:val="22"/>
                <w:szCs w:val="22"/>
              </w:rPr>
            </w:pPr>
            <w:r w:rsidRPr="008B3919">
              <w:rPr>
                <w:rFonts w:eastAsiaTheme="minorEastAsia"/>
                <w:sz w:val="22"/>
                <w:szCs w:val="22"/>
              </w:rPr>
              <w:t>Число посещений культурных мероприятий. Условия для воспитания гармонично развитой и социально ответственной личности.</w:t>
            </w:r>
          </w:p>
        </w:tc>
      </w:tr>
      <w:tr w:rsidR="008B3919" w:rsidRPr="008B3919" w:rsidTr="005A6AC6">
        <w:trPr>
          <w:trHeight w:val="557"/>
        </w:trPr>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spacing w:line="276" w:lineRule="auto"/>
              <w:jc w:val="center"/>
              <w:outlineLvl w:val="2"/>
              <w:rPr>
                <w:rFonts w:eastAsiaTheme="minorEastAsia"/>
              </w:rPr>
            </w:pPr>
            <w:r w:rsidRPr="008B3919">
              <w:rPr>
                <w:rFonts w:eastAsiaTheme="minorEastAsia"/>
              </w:rPr>
              <w:t>2.7</w:t>
            </w:r>
          </w:p>
        </w:tc>
        <w:tc>
          <w:tcPr>
            <w:tcW w:w="495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rPr>
                <w:rFonts w:eastAsiaTheme="minorEastAsia"/>
                <w:sz w:val="22"/>
                <w:szCs w:val="22"/>
              </w:rPr>
            </w:pPr>
            <w:r w:rsidRPr="008B3919">
              <w:rPr>
                <w:rFonts w:eastAsiaTheme="minorEastAsia"/>
                <w:sz w:val="22"/>
                <w:szCs w:val="22"/>
              </w:rPr>
              <w:t>Обеспечены расходы на приобретение основных средств муниципальными учреждениями культуры</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both"/>
              <w:outlineLvl w:val="2"/>
              <w:rPr>
                <w:rFonts w:eastAsiaTheme="minorEastAsia"/>
                <w:sz w:val="22"/>
                <w:szCs w:val="22"/>
              </w:rPr>
            </w:pPr>
            <w:r w:rsidRPr="008B3919">
              <w:rPr>
                <w:rFonts w:eastAsiaTheme="minorEastAsia"/>
                <w:sz w:val="22"/>
                <w:szCs w:val="22"/>
              </w:rPr>
              <w:t>Улучшение материально-технической базы учреждений культуры</w:t>
            </w:r>
          </w:p>
        </w:tc>
        <w:tc>
          <w:tcPr>
            <w:tcW w:w="3698"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jc w:val="both"/>
              <w:rPr>
                <w:rFonts w:asciiTheme="minorHAnsi" w:eastAsiaTheme="minorEastAsia" w:hAnsiTheme="minorHAnsi" w:cstheme="minorBidi"/>
                <w:sz w:val="22"/>
                <w:szCs w:val="22"/>
              </w:rPr>
            </w:pPr>
            <w:r w:rsidRPr="008B3919">
              <w:rPr>
                <w:rFonts w:eastAsiaTheme="minorEastAsia"/>
                <w:sz w:val="22"/>
                <w:szCs w:val="22"/>
              </w:rPr>
              <w:t>Число посещений культурных мероприятий. Условия для воспитания гармонично развитой и социально ответственной личности.</w:t>
            </w:r>
          </w:p>
        </w:tc>
      </w:tr>
      <w:tr w:rsidR="008B3919" w:rsidRPr="008B3919" w:rsidTr="005A6AC6">
        <w:trPr>
          <w:trHeight w:val="659"/>
        </w:trPr>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spacing w:line="276" w:lineRule="auto"/>
              <w:jc w:val="center"/>
              <w:outlineLvl w:val="2"/>
              <w:rPr>
                <w:rFonts w:eastAsiaTheme="minorEastAsia"/>
              </w:rPr>
            </w:pPr>
            <w:r w:rsidRPr="008B3919">
              <w:rPr>
                <w:rFonts w:eastAsiaTheme="minorEastAsia"/>
              </w:rPr>
              <w:t>2.8</w:t>
            </w:r>
          </w:p>
        </w:tc>
        <w:tc>
          <w:tcPr>
            <w:tcW w:w="495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rPr>
                <w:rFonts w:eastAsiaTheme="minorEastAsia"/>
                <w:sz w:val="22"/>
                <w:szCs w:val="22"/>
              </w:rPr>
            </w:pPr>
            <w:r w:rsidRPr="008B3919">
              <w:rPr>
                <w:rFonts w:eastAsiaTheme="minorEastAsia"/>
                <w:sz w:val="22"/>
                <w:szCs w:val="22"/>
              </w:rPr>
              <w:t>Проведены антитеррористические мероприятия муниципальными бюджетными учреждениями культуры</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both"/>
              <w:outlineLvl w:val="2"/>
              <w:rPr>
                <w:rFonts w:eastAsiaTheme="minorEastAsia"/>
                <w:sz w:val="22"/>
                <w:szCs w:val="22"/>
              </w:rPr>
            </w:pPr>
            <w:r w:rsidRPr="008B3919">
              <w:rPr>
                <w:rFonts w:eastAsiaTheme="minorEastAsia"/>
                <w:sz w:val="22"/>
                <w:szCs w:val="22"/>
              </w:rPr>
              <w:t>Создание безопасных и благоприятных условий нахождения граждан в учреждениях культуры и в образовательных организациях</w:t>
            </w:r>
          </w:p>
        </w:tc>
        <w:tc>
          <w:tcPr>
            <w:tcW w:w="3698"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jc w:val="both"/>
              <w:rPr>
                <w:rFonts w:eastAsiaTheme="minorEastAsia"/>
                <w:sz w:val="22"/>
                <w:szCs w:val="22"/>
              </w:rPr>
            </w:pPr>
            <w:r w:rsidRPr="008B3919">
              <w:rPr>
                <w:rFonts w:eastAsiaTheme="minorEastAsia"/>
                <w:sz w:val="22"/>
                <w:szCs w:val="22"/>
              </w:rPr>
              <w:t>Число посещений культурных мероприятий. Условия</w:t>
            </w:r>
          </w:p>
          <w:p w:rsidR="008B3919" w:rsidRPr="008B3919" w:rsidRDefault="008B3919" w:rsidP="008B3919">
            <w:pPr>
              <w:jc w:val="both"/>
              <w:rPr>
                <w:rFonts w:eastAsiaTheme="minorEastAsia"/>
                <w:sz w:val="22"/>
                <w:szCs w:val="22"/>
              </w:rPr>
            </w:pPr>
            <w:r w:rsidRPr="008B3919">
              <w:rPr>
                <w:rFonts w:eastAsiaTheme="minorEastAsia"/>
                <w:sz w:val="22"/>
                <w:szCs w:val="22"/>
              </w:rPr>
              <w:t>для воспитания гармонично развитой и социально ответственной личности.</w:t>
            </w:r>
          </w:p>
        </w:tc>
      </w:tr>
      <w:tr w:rsidR="008B3919" w:rsidRPr="008B3919" w:rsidTr="005A6AC6">
        <w:trPr>
          <w:trHeight w:val="557"/>
        </w:trPr>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spacing w:line="276" w:lineRule="auto"/>
              <w:jc w:val="center"/>
              <w:outlineLvl w:val="2"/>
              <w:rPr>
                <w:rFonts w:eastAsiaTheme="minorEastAsia"/>
              </w:rPr>
            </w:pPr>
            <w:r w:rsidRPr="008B3919">
              <w:rPr>
                <w:rFonts w:eastAsiaTheme="minorEastAsia"/>
              </w:rPr>
              <w:t>2.9</w:t>
            </w:r>
          </w:p>
        </w:tc>
        <w:tc>
          <w:tcPr>
            <w:tcW w:w="495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rPr>
                <w:rFonts w:eastAsiaTheme="minorEastAsia"/>
                <w:sz w:val="22"/>
                <w:szCs w:val="22"/>
              </w:rPr>
            </w:pPr>
            <w:r w:rsidRPr="008B3919">
              <w:rPr>
                <w:rFonts w:eastAsiaTheme="minorEastAsia"/>
                <w:sz w:val="22"/>
                <w:szCs w:val="22"/>
              </w:rPr>
              <w:t>Обеспечены расходы на ежемесячные взносы на капитальный ремонт помещений</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autoSpaceDE w:val="0"/>
              <w:jc w:val="both"/>
              <w:rPr>
                <w:rFonts w:eastAsiaTheme="minorEastAsia"/>
                <w:sz w:val="22"/>
                <w:szCs w:val="22"/>
              </w:rPr>
            </w:pPr>
            <w:r w:rsidRPr="008B3919">
              <w:rPr>
                <w:rFonts w:eastAsiaTheme="minorEastAsia"/>
                <w:sz w:val="22"/>
                <w:szCs w:val="22"/>
              </w:rPr>
              <w:t>Обеспечение исполнения законодательства в части взносов на капитальный ремонт помещений, расположенных в многоквартирных домах.</w:t>
            </w:r>
          </w:p>
        </w:tc>
        <w:tc>
          <w:tcPr>
            <w:tcW w:w="3698"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jc w:val="both"/>
              <w:rPr>
                <w:rFonts w:asciiTheme="minorHAnsi" w:eastAsiaTheme="minorEastAsia" w:hAnsiTheme="minorHAnsi" w:cstheme="minorBidi"/>
                <w:sz w:val="22"/>
                <w:szCs w:val="22"/>
              </w:rPr>
            </w:pPr>
            <w:r w:rsidRPr="008B3919">
              <w:rPr>
                <w:rFonts w:eastAsiaTheme="minorEastAsia"/>
                <w:sz w:val="22"/>
                <w:szCs w:val="22"/>
              </w:rPr>
              <w:t>Число посещений культурных мероприятий. Условия для воспитания гармонично развитой и социально ответственной личности.</w:t>
            </w:r>
          </w:p>
        </w:tc>
      </w:tr>
      <w:tr w:rsidR="008B3919" w:rsidRPr="008B3919" w:rsidTr="005A6AC6">
        <w:trPr>
          <w:trHeight w:val="789"/>
        </w:trPr>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spacing w:line="276" w:lineRule="auto"/>
              <w:jc w:val="center"/>
              <w:outlineLvl w:val="2"/>
              <w:rPr>
                <w:rFonts w:eastAsiaTheme="minorEastAsia"/>
              </w:rPr>
            </w:pPr>
            <w:r w:rsidRPr="008B3919">
              <w:rPr>
                <w:rFonts w:eastAsiaTheme="minorEastAsia"/>
              </w:rPr>
              <w:t>2.10</w:t>
            </w:r>
          </w:p>
        </w:tc>
        <w:tc>
          <w:tcPr>
            <w:tcW w:w="495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jc w:val="both"/>
              <w:rPr>
                <w:rFonts w:eastAsiaTheme="minorEastAsia"/>
                <w:sz w:val="22"/>
                <w:szCs w:val="22"/>
              </w:rPr>
            </w:pPr>
            <w:r w:rsidRPr="008B3919">
              <w:rPr>
                <w:rFonts w:eastAsiaTheme="minorEastAsia"/>
                <w:sz w:val="22"/>
                <w:szCs w:val="22"/>
              </w:rPr>
              <w:t>Произведены расходы на определение стоимости проектных и изыскательных работ для капитального ремонта муниципальных учреждений культуры</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autoSpaceDE w:val="0"/>
              <w:jc w:val="both"/>
              <w:rPr>
                <w:rFonts w:eastAsiaTheme="minorEastAsia"/>
                <w:sz w:val="22"/>
                <w:szCs w:val="22"/>
              </w:rPr>
            </w:pPr>
            <w:r w:rsidRPr="008B3919">
              <w:rPr>
                <w:rFonts w:eastAsiaTheme="minorEastAsia"/>
                <w:sz w:val="22"/>
                <w:szCs w:val="22"/>
              </w:rPr>
              <w:t xml:space="preserve">Обеспечение  содержания муниципального имущества. </w:t>
            </w:r>
          </w:p>
        </w:tc>
        <w:tc>
          <w:tcPr>
            <w:tcW w:w="3698"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jc w:val="both"/>
              <w:rPr>
                <w:rFonts w:eastAsiaTheme="minorEastAsia"/>
                <w:sz w:val="22"/>
                <w:szCs w:val="22"/>
              </w:rPr>
            </w:pPr>
            <w:r w:rsidRPr="008B3919">
              <w:rPr>
                <w:rFonts w:eastAsiaTheme="minorEastAsia"/>
                <w:sz w:val="22"/>
                <w:szCs w:val="22"/>
              </w:rPr>
              <w:t>Число посещений культурных мероприятий. Условия для воспитания гармонично развитой и социально ответственной личности.</w:t>
            </w:r>
          </w:p>
        </w:tc>
      </w:tr>
      <w:tr w:rsidR="008B3919" w:rsidRPr="008B3919" w:rsidTr="005A6AC6">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spacing w:after="200" w:line="276" w:lineRule="auto"/>
              <w:jc w:val="center"/>
              <w:outlineLvl w:val="2"/>
              <w:rPr>
                <w:rFonts w:eastAsiaTheme="minorEastAsia"/>
              </w:rPr>
            </w:pPr>
            <w:r w:rsidRPr="008B3919">
              <w:rPr>
                <w:rFonts w:eastAsiaTheme="minorEastAsia"/>
              </w:rPr>
              <w:lastRenderedPageBreak/>
              <w:t>3.</w:t>
            </w:r>
          </w:p>
        </w:tc>
        <w:tc>
          <w:tcPr>
            <w:tcW w:w="13754" w:type="dxa"/>
            <w:gridSpan w:val="3"/>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i/>
              </w:rPr>
            </w:pPr>
            <w:r w:rsidRPr="008B3919">
              <w:rPr>
                <w:rFonts w:eastAsiaTheme="minorEastAsia"/>
              </w:rPr>
              <w:t>Комплекс процессных мероприятий: Обеспечение деятельности системы управления в сфере культуры</w:t>
            </w:r>
          </w:p>
        </w:tc>
      </w:tr>
      <w:tr w:rsidR="008B3919" w:rsidRPr="008B3919" w:rsidTr="005A6AC6">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spacing w:after="200" w:line="276" w:lineRule="auto"/>
              <w:jc w:val="center"/>
              <w:outlineLvl w:val="2"/>
              <w:rPr>
                <w:rFonts w:eastAsiaTheme="minorEastAsia"/>
                <w:i/>
              </w:rPr>
            </w:pPr>
          </w:p>
        </w:tc>
        <w:tc>
          <w:tcPr>
            <w:tcW w:w="495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outlineLvl w:val="2"/>
              <w:rPr>
                <w:rFonts w:eastAsiaTheme="minorEastAsia"/>
              </w:rPr>
            </w:pPr>
            <w:r w:rsidRPr="008B3919">
              <w:rPr>
                <w:rFonts w:eastAsiaTheme="minorEastAsia"/>
              </w:rPr>
              <w:t>Ответственный за реализацию: Управление культуры города Батайска</w:t>
            </w:r>
          </w:p>
        </w:tc>
        <w:tc>
          <w:tcPr>
            <w:tcW w:w="8801" w:type="dxa"/>
            <w:gridSpan w:val="2"/>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spacing w:after="200" w:line="276" w:lineRule="auto"/>
              <w:outlineLvl w:val="2"/>
              <w:rPr>
                <w:rFonts w:eastAsiaTheme="minorEastAsia"/>
                <w:i/>
              </w:rPr>
            </w:pPr>
            <w:r w:rsidRPr="008B3919">
              <w:rPr>
                <w:rFonts w:eastAsiaTheme="minorEastAsia"/>
              </w:rPr>
              <w:t>Срок реализации: 2025-2030</w:t>
            </w:r>
          </w:p>
        </w:tc>
      </w:tr>
      <w:tr w:rsidR="008B3919" w:rsidRPr="008B3919" w:rsidTr="005A6AC6">
        <w:trPr>
          <w:trHeight w:val="70"/>
        </w:trPr>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spacing w:line="276" w:lineRule="auto"/>
              <w:jc w:val="center"/>
              <w:outlineLvl w:val="2"/>
              <w:rPr>
                <w:rFonts w:eastAsiaTheme="minorEastAsia"/>
              </w:rPr>
            </w:pPr>
            <w:r w:rsidRPr="008B3919">
              <w:rPr>
                <w:rFonts w:eastAsiaTheme="minorEastAsia"/>
              </w:rPr>
              <w:t>3.1.</w:t>
            </w:r>
          </w:p>
        </w:tc>
        <w:tc>
          <w:tcPr>
            <w:tcW w:w="495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suppressAutoHyphens/>
              <w:jc w:val="both"/>
              <w:rPr>
                <w:rFonts w:eastAsia="Arial"/>
                <w:bCs/>
                <w:kern w:val="2"/>
                <w:sz w:val="22"/>
                <w:szCs w:val="22"/>
                <w:lang w:eastAsia="ar-SA"/>
              </w:rPr>
            </w:pPr>
            <w:r w:rsidRPr="008B3919">
              <w:rPr>
                <w:rFonts w:eastAsia="Arial"/>
                <w:bCs/>
                <w:kern w:val="2"/>
                <w:sz w:val="22"/>
                <w:szCs w:val="22"/>
                <w:lang w:eastAsia="ar-SA"/>
              </w:rPr>
              <w:t>Обеспечены расходы по оплате труда работников Управления культуры города Батайска</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autoSpaceDE w:val="0"/>
              <w:autoSpaceDN w:val="0"/>
              <w:adjustRightInd w:val="0"/>
              <w:rPr>
                <w:rFonts w:eastAsiaTheme="minorEastAsia"/>
                <w:kern w:val="2"/>
                <w:sz w:val="22"/>
                <w:szCs w:val="22"/>
              </w:rPr>
            </w:pPr>
            <w:r w:rsidRPr="008B3919">
              <w:rPr>
                <w:rFonts w:eastAsiaTheme="minorEastAsia"/>
                <w:kern w:val="2"/>
                <w:sz w:val="22"/>
                <w:szCs w:val="22"/>
              </w:rPr>
              <w:t xml:space="preserve">Обеспечение </w:t>
            </w:r>
            <w:r w:rsidRPr="008B3919">
              <w:rPr>
                <w:rFonts w:eastAsiaTheme="minorEastAsia"/>
                <w:bCs/>
                <w:kern w:val="2"/>
                <w:sz w:val="22"/>
                <w:szCs w:val="22"/>
              </w:rPr>
              <w:t>расходы по оплате труда муниципальных работников Управления культуры города Батайска</w:t>
            </w:r>
          </w:p>
        </w:tc>
        <w:tc>
          <w:tcPr>
            <w:tcW w:w="3698"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jc w:val="both"/>
              <w:rPr>
                <w:rFonts w:eastAsiaTheme="minorEastAsia"/>
                <w:sz w:val="22"/>
                <w:szCs w:val="22"/>
              </w:rPr>
            </w:pPr>
            <w:r w:rsidRPr="008B3919">
              <w:rPr>
                <w:rFonts w:eastAsiaTheme="minorEastAsia"/>
                <w:sz w:val="22"/>
                <w:szCs w:val="22"/>
              </w:rPr>
              <w:t>Условия для воспитания  гармонично развитой и социально ответственной личности</w:t>
            </w:r>
          </w:p>
        </w:tc>
      </w:tr>
      <w:tr w:rsidR="008B3919" w:rsidRPr="008B3919" w:rsidTr="005A6AC6">
        <w:trPr>
          <w:trHeight w:val="70"/>
        </w:trPr>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spacing w:line="276" w:lineRule="auto"/>
              <w:jc w:val="center"/>
              <w:outlineLvl w:val="2"/>
              <w:rPr>
                <w:rFonts w:eastAsiaTheme="minorEastAsia"/>
              </w:rPr>
            </w:pPr>
            <w:r w:rsidRPr="008B3919">
              <w:rPr>
                <w:rFonts w:eastAsiaTheme="minorEastAsia"/>
              </w:rPr>
              <w:t>3.2</w:t>
            </w:r>
          </w:p>
        </w:tc>
        <w:tc>
          <w:tcPr>
            <w:tcW w:w="495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suppressAutoHyphens/>
              <w:jc w:val="both"/>
              <w:rPr>
                <w:rFonts w:eastAsia="Arial"/>
                <w:bCs/>
                <w:kern w:val="2"/>
                <w:sz w:val="22"/>
                <w:szCs w:val="22"/>
                <w:lang w:eastAsia="ar-SA"/>
              </w:rPr>
            </w:pPr>
            <w:r w:rsidRPr="008B3919">
              <w:rPr>
                <w:rFonts w:eastAsia="Arial"/>
                <w:bCs/>
                <w:kern w:val="2"/>
                <w:sz w:val="22"/>
                <w:szCs w:val="22"/>
                <w:lang w:eastAsia="ar-SA"/>
              </w:rPr>
              <w:t>Обеспечена деятельность структурных подразделений Управления культуры города Батайска, обеспечивающих его деятельность и деятельность подведомственных учреждений</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autoSpaceDE w:val="0"/>
              <w:autoSpaceDN w:val="0"/>
              <w:adjustRightInd w:val="0"/>
              <w:rPr>
                <w:rFonts w:eastAsiaTheme="minorEastAsia"/>
                <w:kern w:val="2"/>
                <w:sz w:val="22"/>
                <w:szCs w:val="22"/>
              </w:rPr>
            </w:pPr>
            <w:r w:rsidRPr="008B3919">
              <w:rPr>
                <w:rFonts w:eastAsiaTheme="minorEastAsia"/>
                <w:kern w:val="2"/>
                <w:sz w:val="22"/>
                <w:szCs w:val="22"/>
              </w:rPr>
              <w:t>Создание эффек</w:t>
            </w:r>
            <w:r w:rsidRPr="008B3919">
              <w:rPr>
                <w:rFonts w:eastAsiaTheme="minorEastAsia"/>
                <w:kern w:val="2"/>
                <w:sz w:val="22"/>
                <w:szCs w:val="22"/>
              </w:rPr>
              <w:softHyphen/>
              <w:t>тивной системы управления реа</w:t>
            </w:r>
            <w:r w:rsidRPr="008B3919">
              <w:rPr>
                <w:rFonts w:eastAsiaTheme="minorEastAsia"/>
                <w:kern w:val="2"/>
                <w:sz w:val="22"/>
                <w:szCs w:val="22"/>
              </w:rPr>
              <w:softHyphen/>
              <w:t>лизацией муниципальной про</w:t>
            </w:r>
            <w:r w:rsidRPr="008B3919">
              <w:rPr>
                <w:rFonts w:eastAsiaTheme="minorEastAsia"/>
                <w:kern w:val="2"/>
                <w:sz w:val="22"/>
                <w:szCs w:val="22"/>
              </w:rPr>
              <w:softHyphen/>
              <w:t>граммы, реализация в полном объеме мероприятий муниципальной программы, достижения ее целей и задач.</w:t>
            </w:r>
            <w:r w:rsidRPr="008B3919">
              <w:rPr>
                <w:rFonts w:eastAsiaTheme="minorEastAsia"/>
                <w:sz w:val="22"/>
                <w:szCs w:val="22"/>
              </w:rPr>
              <w:t xml:space="preserve"> Качественное обеспечение  учреждений  культуры  услугами по обслуживанию учреждений их помещений и зданий, чистоту и охрану.</w:t>
            </w:r>
          </w:p>
        </w:tc>
        <w:tc>
          <w:tcPr>
            <w:tcW w:w="3698"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jc w:val="both"/>
              <w:rPr>
                <w:rFonts w:eastAsiaTheme="minorEastAsia"/>
                <w:sz w:val="22"/>
                <w:szCs w:val="22"/>
              </w:rPr>
            </w:pPr>
            <w:r w:rsidRPr="008B3919">
              <w:rPr>
                <w:rFonts w:eastAsiaTheme="minorEastAsia"/>
                <w:sz w:val="22"/>
                <w:szCs w:val="22"/>
              </w:rPr>
              <w:t>Условия для воспитания  гармонично развитой и социально ответственной личности</w:t>
            </w:r>
          </w:p>
        </w:tc>
      </w:tr>
      <w:tr w:rsidR="008B3919" w:rsidRPr="008B3919" w:rsidTr="005A6AC6">
        <w:trPr>
          <w:trHeight w:val="70"/>
        </w:trPr>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spacing w:line="276" w:lineRule="auto"/>
              <w:jc w:val="center"/>
              <w:outlineLvl w:val="2"/>
              <w:rPr>
                <w:rFonts w:eastAsiaTheme="minorEastAsia"/>
              </w:rPr>
            </w:pPr>
            <w:r w:rsidRPr="008B3919">
              <w:rPr>
                <w:rFonts w:eastAsiaTheme="minorEastAsia"/>
              </w:rPr>
              <w:t>3.3.</w:t>
            </w:r>
          </w:p>
        </w:tc>
        <w:tc>
          <w:tcPr>
            <w:tcW w:w="495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outlineLvl w:val="2"/>
              <w:rPr>
                <w:rFonts w:eastAsiaTheme="minorEastAsia"/>
                <w:i/>
                <w:sz w:val="22"/>
                <w:szCs w:val="22"/>
              </w:rPr>
            </w:pPr>
            <w:r w:rsidRPr="008B3919">
              <w:rPr>
                <w:rFonts w:eastAsiaTheme="minorEastAsia"/>
                <w:sz w:val="22"/>
                <w:szCs w:val="22"/>
              </w:rPr>
              <w:t>Обеспечено содержание объектов  культурного  наследия</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autoSpaceDE w:val="0"/>
              <w:snapToGrid w:val="0"/>
              <w:jc w:val="both"/>
              <w:rPr>
                <w:rFonts w:eastAsiaTheme="minorEastAsia"/>
                <w:sz w:val="22"/>
                <w:szCs w:val="22"/>
              </w:rPr>
            </w:pPr>
            <w:r w:rsidRPr="008B3919">
              <w:rPr>
                <w:rFonts w:eastAsiaTheme="minorEastAsia"/>
                <w:sz w:val="22"/>
                <w:szCs w:val="22"/>
              </w:rPr>
              <w:t>Удовлетворительное состояние объектов культурного наследия. О</w:t>
            </w:r>
            <w:r w:rsidRPr="008B3919">
              <w:rPr>
                <w:rFonts w:eastAsiaTheme="minorEastAsia"/>
                <w:kern w:val="1"/>
                <w:sz w:val="22"/>
                <w:szCs w:val="22"/>
              </w:rPr>
              <w:t xml:space="preserve">беспечение объектов культурного наследия документацией по  учету и охране объектов культурного наследия.  </w:t>
            </w:r>
          </w:p>
        </w:tc>
        <w:tc>
          <w:tcPr>
            <w:tcW w:w="3698"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jc w:val="both"/>
              <w:rPr>
                <w:rFonts w:eastAsiaTheme="minorEastAsia"/>
              </w:rPr>
            </w:pPr>
            <w:r w:rsidRPr="008B3919">
              <w:rPr>
                <w:rFonts w:eastAsiaTheme="minorEastAsia"/>
                <w:sz w:val="22"/>
                <w:szCs w:val="22"/>
              </w:rPr>
              <w:t>Доля объектов культурного наследия областной собственности, находящихся в удовлетворительном состоянии, в общем количестве объектов культурного наследия областной собственности</w:t>
            </w:r>
          </w:p>
        </w:tc>
      </w:tr>
      <w:tr w:rsidR="008B3919" w:rsidRPr="008B3919" w:rsidTr="005A6AC6">
        <w:trPr>
          <w:trHeight w:val="70"/>
        </w:trPr>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spacing w:line="276" w:lineRule="auto"/>
              <w:jc w:val="center"/>
              <w:outlineLvl w:val="2"/>
              <w:rPr>
                <w:rFonts w:eastAsiaTheme="minorEastAsia"/>
              </w:rPr>
            </w:pPr>
            <w:r w:rsidRPr="008B3919">
              <w:rPr>
                <w:rFonts w:eastAsiaTheme="minorEastAsia"/>
              </w:rPr>
              <w:t>3.4.</w:t>
            </w:r>
          </w:p>
        </w:tc>
        <w:tc>
          <w:tcPr>
            <w:tcW w:w="495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rPr>
                <w:rFonts w:eastAsiaTheme="minorEastAsia"/>
                <w:sz w:val="22"/>
                <w:szCs w:val="22"/>
              </w:rPr>
            </w:pPr>
            <w:r w:rsidRPr="008B3919">
              <w:rPr>
                <w:rFonts w:eastAsiaTheme="minorEastAsia"/>
                <w:sz w:val="22"/>
                <w:szCs w:val="22"/>
              </w:rPr>
              <w:t>Обеспечены ежегодные разовые выплаты главы города Батайска мастерам народной культуры</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autoSpaceDE w:val="0"/>
              <w:snapToGrid w:val="0"/>
              <w:jc w:val="both"/>
              <w:rPr>
                <w:rFonts w:eastAsiaTheme="minorEastAsia"/>
                <w:sz w:val="22"/>
                <w:szCs w:val="22"/>
              </w:rPr>
            </w:pPr>
            <w:r w:rsidRPr="008B3919">
              <w:rPr>
                <w:rFonts w:eastAsiaTheme="minorEastAsia"/>
                <w:sz w:val="22"/>
                <w:szCs w:val="22"/>
              </w:rPr>
              <w:t>Сохранение народной культуры, популяризация народных обрядов, танцев, песен, пословиц, традиционных ремесел, осуществление воспитания подрастающего поколения  на лучших образцах народной культуры.</w:t>
            </w:r>
          </w:p>
        </w:tc>
        <w:tc>
          <w:tcPr>
            <w:tcW w:w="3698"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jc w:val="both"/>
              <w:rPr>
                <w:rFonts w:asciiTheme="minorHAnsi" w:eastAsiaTheme="minorEastAsia" w:hAnsiTheme="minorHAnsi" w:cstheme="minorBidi"/>
                <w:sz w:val="22"/>
                <w:szCs w:val="22"/>
              </w:rPr>
            </w:pPr>
            <w:r w:rsidRPr="008B3919">
              <w:rPr>
                <w:rFonts w:eastAsiaTheme="minorEastAsia"/>
                <w:sz w:val="22"/>
                <w:szCs w:val="22"/>
              </w:rPr>
              <w:t>Число посещений культурных мероприятий. Условия для воспитания гармонично развитой и социально ответственной личности.</w:t>
            </w:r>
          </w:p>
        </w:tc>
      </w:tr>
      <w:tr w:rsidR="008B3919" w:rsidRPr="008B3919" w:rsidTr="005A6AC6">
        <w:trPr>
          <w:trHeight w:val="1026"/>
        </w:trPr>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spacing w:line="276" w:lineRule="auto"/>
              <w:jc w:val="center"/>
              <w:outlineLvl w:val="2"/>
              <w:rPr>
                <w:rFonts w:eastAsiaTheme="minorEastAsia"/>
              </w:rPr>
            </w:pPr>
            <w:r w:rsidRPr="008B3919">
              <w:rPr>
                <w:rFonts w:eastAsiaTheme="minorEastAsia"/>
              </w:rPr>
              <w:t>3.5.</w:t>
            </w:r>
          </w:p>
        </w:tc>
        <w:tc>
          <w:tcPr>
            <w:tcW w:w="495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rPr>
                <w:rFonts w:eastAsiaTheme="minorEastAsia"/>
                <w:sz w:val="22"/>
                <w:szCs w:val="22"/>
              </w:rPr>
            </w:pPr>
            <w:r w:rsidRPr="008B3919">
              <w:rPr>
                <w:rFonts w:eastAsiaTheme="minorEastAsia"/>
                <w:sz w:val="22"/>
                <w:szCs w:val="22"/>
              </w:rPr>
              <w:t xml:space="preserve">Обеспечено проведение независимой оценки  качества условий оказания услуг учреждениями культуры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autoSpaceDE w:val="0"/>
              <w:snapToGrid w:val="0"/>
              <w:jc w:val="both"/>
              <w:rPr>
                <w:rFonts w:eastAsiaTheme="minorEastAsia"/>
                <w:sz w:val="22"/>
                <w:szCs w:val="22"/>
              </w:rPr>
            </w:pPr>
            <w:r w:rsidRPr="008B3919">
              <w:rPr>
                <w:rFonts w:eastAsiaTheme="minorEastAsia"/>
                <w:sz w:val="22"/>
                <w:szCs w:val="22"/>
              </w:rPr>
              <w:t>Проведение независимой оценки качества условий оказания услуг учреждениями культуры.</w:t>
            </w:r>
          </w:p>
        </w:tc>
        <w:tc>
          <w:tcPr>
            <w:tcW w:w="3698"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jc w:val="both"/>
              <w:rPr>
                <w:rFonts w:eastAsiaTheme="minorEastAsia"/>
                <w:sz w:val="22"/>
                <w:szCs w:val="22"/>
              </w:rPr>
            </w:pPr>
            <w:r w:rsidRPr="008B3919">
              <w:rPr>
                <w:rFonts w:eastAsiaTheme="minorEastAsia"/>
                <w:sz w:val="22"/>
                <w:szCs w:val="22"/>
              </w:rPr>
              <w:t>Число посещений культурных мероприятий. Условия для воспитания гармонично развитой и социально ответственной личности.</w:t>
            </w:r>
          </w:p>
        </w:tc>
      </w:tr>
    </w:tbl>
    <w:p w:rsidR="008B3919" w:rsidRPr="008B3919" w:rsidRDefault="008B3919" w:rsidP="008B3919">
      <w:pPr>
        <w:widowControl w:val="0"/>
        <w:spacing w:after="200" w:line="276" w:lineRule="auto"/>
        <w:ind w:right="-173"/>
        <w:jc w:val="center"/>
        <w:outlineLvl w:val="2"/>
        <w:rPr>
          <w:rFonts w:eastAsiaTheme="minorEastAsia"/>
          <w:sz w:val="28"/>
          <w:szCs w:val="28"/>
        </w:rPr>
      </w:pPr>
    </w:p>
    <w:p w:rsidR="008B3919" w:rsidRPr="008B3919" w:rsidRDefault="008B3919" w:rsidP="008B3919">
      <w:pPr>
        <w:widowControl w:val="0"/>
        <w:spacing w:after="200" w:line="276" w:lineRule="auto"/>
        <w:ind w:right="-173"/>
        <w:jc w:val="center"/>
        <w:outlineLvl w:val="2"/>
        <w:rPr>
          <w:rFonts w:eastAsiaTheme="minorEastAsia"/>
          <w:sz w:val="28"/>
          <w:szCs w:val="28"/>
        </w:rPr>
      </w:pPr>
    </w:p>
    <w:p w:rsidR="008B3919" w:rsidRPr="008B3919" w:rsidRDefault="008B3919" w:rsidP="008B3919">
      <w:pPr>
        <w:widowControl w:val="0"/>
        <w:spacing w:after="200" w:line="276" w:lineRule="auto"/>
        <w:ind w:right="-173"/>
        <w:jc w:val="center"/>
        <w:outlineLvl w:val="2"/>
        <w:rPr>
          <w:rFonts w:eastAsiaTheme="minorEastAsia"/>
          <w:sz w:val="28"/>
          <w:szCs w:val="28"/>
        </w:rPr>
      </w:pPr>
    </w:p>
    <w:p w:rsidR="008B3919" w:rsidRPr="008B3919" w:rsidRDefault="008B3919" w:rsidP="008B3919">
      <w:pPr>
        <w:widowControl w:val="0"/>
        <w:ind w:right="-173"/>
        <w:jc w:val="center"/>
        <w:outlineLvl w:val="2"/>
        <w:rPr>
          <w:rFonts w:eastAsiaTheme="minorEastAsia"/>
          <w:sz w:val="28"/>
          <w:szCs w:val="28"/>
        </w:rPr>
      </w:pPr>
      <w:r w:rsidRPr="008B3919">
        <w:rPr>
          <w:rFonts w:eastAsiaTheme="minorEastAsia"/>
          <w:sz w:val="28"/>
          <w:szCs w:val="28"/>
        </w:rPr>
        <w:lastRenderedPageBreak/>
        <w:t>4. Финансовое обеспечение муниципальной программы города Батайска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2"/>
        <w:gridCol w:w="6261"/>
        <w:gridCol w:w="1513"/>
        <w:gridCol w:w="1513"/>
        <w:gridCol w:w="1513"/>
        <w:gridCol w:w="1513"/>
        <w:gridCol w:w="1513"/>
      </w:tblGrid>
      <w:tr w:rsidR="008B3919" w:rsidRPr="008B3919" w:rsidTr="005A6AC6">
        <w:tc>
          <w:tcPr>
            <w:tcW w:w="7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 п/п</w:t>
            </w:r>
          </w:p>
        </w:tc>
        <w:tc>
          <w:tcPr>
            <w:tcW w:w="6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jc w:val="center"/>
              <w:rPr>
                <w:rFonts w:eastAsiaTheme="minorEastAsia"/>
                <w:sz w:val="22"/>
                <w:szCs w:val="22"/>
              </w:rPr>
            </w:pPr>
            <w:r w:rsidRPr="008B3919">
              <w:rPr>
                <w:rFonts w:eastAsiaTheme="minorEastAsia"/>
                <w:sz w:val="22"/>
                <w:szCs w:val="22"/>
              </w:rPr>
              <w:t>Наименование муниципальной (комплексной)</w:t>
            </w:r>
          </w:p>
          <w:p w:rsidR="008B3919" w:rsidRPr="008B3919" w:rsidRDefault="008B3919" w:rsidP="008B3919">
            <w:pPr>
              <w:jc w:val="center"/>
              <w:rPr>
                <w:rFonts w:eastAsiaTheme="minorEastAsia"/>
                <w:sz w:val="22"/>
                <w:szCs w:val="22"/>
              </w:rPr>
            </w:pPr>
            <w:r w:rsidRPr="008B3919">
              <w:rPr>
                <w:rFonts w:eastAsiaTheme="minorEastAsia"/>
                <w:sz w:val="22"/>
                <w:szCs w:val="22"/>
              </w:rPr>
              <w:t>Программы «Развитие культуры»</w:t>
            </w:r>
          </w:p>
        </w:tc>
        <w:tc>
          <w:tcPr>
            <w:tcW w:w="756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right="-173"/>
              <w:jc w:val="center"/>
              <w:outlineLvl w:val="2"/>
              <w:rPr>
                <w:rFonts w:eastAsiaTheme="minorEastAsia"/>
                <w:sz w:val="22"/>
                <w:szCs w:val="22"/>
              </w:rPr>
            </w:pPr>
            <w:r w:rsidRPr="008B3919">
              <w:rPr>
                <w:rFonts w:eastAsiaTheme="minorEastAsia"/>
                <w:sz w:val="22"/>
                <w:szCs w:val="22"/>
              </w:rPr>
              <w:t>Объем расходов по годам реализации, тыс.рублей</w:t>
            </w:r>
          </w:p>
        </w:tc>
      </w:tr>
      <w:tr w:rsidR="008B3919" w:rsidRPr="008B3919" w:rsidTr="005A6AC6">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rPr>
                <w:rFonts w:eastAsiaTheme="minorEastAsia"/>
                <w:sz w:val="22"/>
                <w:szCs w:val="22"/>
              </w:rPr>
            </w:pPr>
          </w:p>
        </w:tc>
        <w:tc>
          <w:tcPr>
            <w:tcW w:w="6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right="-173"/>
              <w:jc w:val="center"/>
              <w:outlineLvl w:val="2"/>
              <w:rPr>
                <w:rFonts w:eastAsiaTheme="minorEastAsia"/>
                <w:sz w:val="22"/>
                <w:szCs w:val="22"/>
              </w:rPr>
            </w:pPr>
            <w:r w:rsidRPr="008B3919">
              <w:rPr>
                <w:rFonts w:eastAsiaTheme="minorEastAsia"/>
                <w:sz w:val="22"/>
                <w:szCs w:val="22"/>
              </w:rPr>
              <w:t>2025</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right="-173"/>
              <w:jc w:val="center"/>
              <w:outlineLvl w:val="2"/>
              <w:rPr>
                <w:rFonts w:eastAsiaTheme="minorEastAsia"/>
                <w:sz w:val="22"/>
                <w:szCs w:val="22"/>
              </w:rPr>
            </w:pPr>
            <w:r w:rsidRPr="008B3919">
              <w:rPr>
                <w:rFonts w:eastAsiaTheme="minorEastAsia"/>
                <w:sz w:val="22"/>
                <w:szCs w:val="22"/>
              </w:rPr>
              <w:t>2026</w:t>
            </w:r>
          </w:p>
        </w:tc>
        <w:tc>
          <w:tcPr>
            <w:tcW w:w="1513"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jc w:val="center"/>
              <w:rPr>
                <w:rFonts w:eastAsiaTheme="minorEastAsia"/>
                <w:sz w:val="22"/>
                <w:szCs w:val="22"/>
              </w:rPr>
            </w:pPr>
            <w:r w:rsidRPr="008B3919">
              <w:rPr>
                <w:rFonts w:eastAsiaTheme="minorEastAsia"/>
                <w:sz w:val="22"/>
                <w:szCs w:val="22"/>
              </w:rPr>
              <w:t>2027</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right="-173"/>
              <w:jc w:val="center"/>
              <w:outlineLvl w:val="2"/>
              <w:rPr>
                <w:rFonts w:eastAsiaTheme="minorEastAsia"/>
                <w:sz w:val="22"/>
                <w:szCs w:val="22"/>
              </w:rPr>
            </w:pPr>
            <w:r w:rsidRPr="008B3919">
              <w:rPr>
                <w:rFonts w:eastAsiaTheme="minorEastAsia"/>
                <w:sz w:val="22"/>
                <w:szCs w:val="22"/>
              </w:rPr>
              <w:t>N+n&lt;2&gt;</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right="-173"/>
              <w:jc w:val="center"/>
              <w:outlineLvl w:val="2"/>
              <w:rPr>
                <w:rFonts w:eastAsiaTheme="minorEastAsia"/>
                <w:sz w:val="22"/>
                <w:szCs w:val="22"/>
              </w:rPr>
            </w:pPr>
            <w:r w:rsidRPr="008B3919">
              <w:rPr>
                <w:rFonts w:eastAsiaTheme="minorEastAsia"/>
                <w:sz w:val="22"/>
                <w:szCs w:val="22"/>
              </w:rPr>
              <w:t>Всего</w:t>
            </w:r>
          </w:p>
        </w:tc>
      </w:tr>
      <w:tr w:rsidR="008B3919" w:rsidRPr="008B3919" w:rsidTr="005A6AC6">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1</w:t>
            </w:r>
          </w:p>
        </w:tc>
        <w:tc>
          <w:tcPr>
            <w:tcW w:w="6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right="-173"/>
              <w:jc w:val="center"/>
              <w:outlineLvl w:val="2"/>
              <w:rPr>
                <w:rFonts w:eastAsiaTheme="minorEastAsia"/>
                <w:sz w:val="22"/>
                <w:szCs w:val="22"/>
              </w:rPr>
            </w:pPr>
            <w:r w:rsidRPr="008B3919">
              <w:rPr>
                <w:rFonts w:eastAsiaTheme="minorEastAsia"/>
                <w:sz w:val="22"/>
                <w:szCs w:val="22"/>
              </w:rPr>
              <w:t>2</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right="-173"/>
              <w:jc w:val="center"/>
              <w:outlineLvl w:val="2"/>
              <w:rPr>
                <w:rFonts w:eastAsiaTheme="minorEastAsia"/>
                <w:sz w:val="22"/>
                <w:szCs w:val="22"/>
              </w:rPr>
            </w:pPr>
            <w:r w:rsidRPr="008B3919">
              <w:rPr>
                <w:rFonts w:eastAsiaTheme="minorEastAsia"/>
                <w:sz w:val="22"/>
                <w:szCs w:val="22"/>
              </w:rPr>
              <w:t>3</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right="-173"/>
              <w:jc w:val="center"/>
              <w:outlineLvl w:val="2"/>
              <w:rPr>
                <w:rFonts w:eastAsiaTheme="minorEastAsia"/>
                <w:sz w:val="22"/>
                <w:szCs w:val="22"/>
              </w:rPr>
            </w:pPr>
            <w:r w:rsidRPr="008B3919">
              <w:rPr>
                <w:rFonts w:eastAsiaTheme="minorEastAsia"/>
                <w:sz w:val="22"/>
                <w:szCs w:val="22"/>
              </w:rPr>
              <w:t>4</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right="-173"/>
              <w:jc w:val="center"/>
              <w:outlineLvl w:val="2"/>
              <w:rPr>
                <w:rFonts w:eastAsiaTheme="minorEastAsia"/>
                <w:sz w:val="22"/>
                <w:szCs w:val="22"/>
              </w:rPr>
            </w:pPr>
            <w:r w:rsidRPr="008B3919">
              <w:rPr>
                <w:rFonts w:eastAsiaTheme="minorEastAsia"/>
                <w:sz w:val="22"/>
                <w:szCs w:val="22"/>
              </w:rPr>
              <w:t>5</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right="-173"/>
              <w:jc w:val="center"/>
              <w:outlineLvl w:val="2"/>
              <w:rPr>
                <w:rFonts w:eastAsiaTheme="minorEastAsia"/>
                <w:sz w:val="22"/>
                <w:szCs w:val="22"/>
              </w:rPr>
            </w:pPr>
            <w:r w:rsidRPr="008B3919">
              <w:rPr>
                <w:rFonts w:eastAsiaTheme="minorEastAsia"/>
                <w:sz w:val="22"/>
                <w:szCs w:val="22"/>
              </w:rPr>
              <w:t>6</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right="-173"/>
              <w:jc w:val="center"/>
              <w:outlineLvl w:val="2"/>
              <w:rPr>
                <w:rFonts w:eastAsiaTheme="minorEastAsia"/>
                <w:sz w:val="22"/>
                <w:szCs w:val="22"/>
              </w:rPr>
            </w:pPr>
            <w:r w:rsidRPr="008B3919">
              <w:rPr>
                <w:rFonts w:eastAsiaTheme="minorEastAsia"/>
                <w:sz w:val="22"/>
                <w:szCs w:val="22"/>
              </w:rPr>
              <w:t>7</w:t>
            </w:r>
          </w:p>
        </w:tc>
      </w:tr>
      <w:tr w:rsidR="008B3919" w:rsidRPr="008B3919" w:rsidTr="005A6AC6">
        <w:tc>
          <w:tcPr>
            <w:tcW w:w="7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1.</w:t>
            </w:r>
          </w:p>
        </w:tc>
        <w:tc>
          <w:tcPr>
            <w:tcW w:w="62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B3919" w:rsidRPr="008B3919" w:rsidRDefault="008B3919" w:rsidP="008B3919">
            <w:pPr>
              <w:widowControl w:val="0"/>
              <w:ind w:right="-173"/>
              <w:jc w:val="both"/>
              <w:outlineLvl w:val="2"/>
              <w:rPr>
                <w:rFonts w:eastAsiaTheme="minorEastAsia"/>
                <w:sz w:val="22"/>
                <w:szCs w:val="22"/>
              </w:rPr>
            </w:pPr>
            <w:r w:rsidRPr="008B3919">
              <w:rPr>
                <w:rFonts w:eastAsiaTheme="minorEastAsia"/>
                <w:sz w:val="22"/>
                <w:szCs w:val="22"/>
              </w:rPr>
              <w:t>Муниципальная программа (всего), в том числе:</w:t>
            </w:r>
          </w:p>
        </w:tc>
        <w:tc>
          <w:tcPr>
            <w:tcW w:w="151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B3919" w:rsidRPr="008B3919" w:rsidRDefault="008B3919" w:rsidP="008B3919">
            <w:pPr>
              <w:widowControl w:val="0"/>
              <w:ind w:left="-87" w:right="-138"/>
              <w:jc w:val="center"/>
              <w:outlineLvl w:val="2"/>
              <w:rPr>
                <w:rFonts w:eastAsiaTheme="minorEastAsia"/>
                <w:sz w:val="22"/>
                <w:szCs w:val="22"/>
              </w:rPr>
            </w:pPr>
          </w:p>
          <w:p w:rsidR="008B3919" w:rsidRPr="008B3919" w:rsidRDefault="008B3919" w:rsidP="008B3919">
            <w:pPr>
              <w:widowControl w:val="0"/>
              <w:ind w:left="-87" w:right="-138"/>
              <w:jc w:val="center"/>
              <w:outlineLvl w:val="2"/>
              <w:rPr>
                <w:rFonts w:eastAsiaTheme="minorEastAsia"/>
                <w:sz w:val="22"/>
                <w:szCs w:val="22"/>
              </w:rPr>
            </w:pPr>
            <w:r w:rsidRPr="008B3919">
              <w:rPr>
                <w:rFonts w:eastAsiaTheme="minorEastAsia"/>
                <w:sz w:val="22"/>
                <w:szCs w:val="22"/>
              </w:rPr>
              <w:t>365 827,4</w:t>
            </w:r>
          </w:p>
        </w:tc>
        <w:tc>
          <w:tcPr>
            <w:tcW w:w="151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ind w:left="-87" w:right="-138"/>
              <w:jc w:val="center"/>
              <w:outlineLvl w:val="2"/>
              <w:rPr>
                <w:rFonts w:eastAsiaTheme="minorEastAsia"/>
                <w:sz w:val="22"/>
                <w:szCs w:val="22"/>
              </w:rPr>
            </w:pPr>
          </w:p>
          <w:p w:rsidR="008B3919" w:rsidRPr="008B3919" w:rsidRDefault="008B3919" w:rsidP="008B3919">
            <w:pPr>
              <w:widowControl w:val="0"/>
              <w:ind w:left="-87" w:right="-138"/>
              <w:jc w:val="center"/>
              <w:outlineLvl w:val="2"/>
              <w:rPr>
                <w:rFonts w:eastAsiaTheme="minorEastAsia"/>
                <w:sz w:val="22"/>
                <w:szCs w:val="22"/>
              </w:rPr>
            </w:pPr>
            <w:r w:rsidRPr="008B3919">
              <w:rPr>
                <w:rFonts w:eastAsiaTheme="minorEastAsia"/>
                <w:sz w:val="22"/>
                <w:szCs w:val="22"/>
              </w:rPr>
              <w:t>318 143,0</w:t>
            </w:r>
          </w:p>
        </w:tc>
        <w:tc>
          <w:tcPr>
            <w:tcW w:w="151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ind w:left="-87" w:right="-138"/>
              <w:jc w:val="center"/>
              <w:outlineLvl w:val="2"/>
              <w:rPr>
                <w:rFonts w:eastAsiaTheme="minorEastAsia"/>
                <w:sz w:val="22"/>
                <w:szCs w:val="22"/>
              </w:rPr>
            </w:pPr>
          </w:p>
          <w:p w:rsidR="008B3919" w:rsidRPr="008B3919" w:rsidRDefault="008B3919" w:rsidP="008B3919">
            <w:pPr>
              <w:widowControl w:val="0"/>
              <w:ind w:left="-87" w:right="-138"/>
              <w:jc w:val="center"/>
              <w:outlineLvl w:val="2"/>
              <w:rPr>
                <w:rFonts w:eastAsiaTheme="minorEastAsia"/>
                <w:sz w:val="22"/>
                <w:szCs w:val="22"/>
              </w:rPr>
            </w:pPr>
            <w:r w:rsidRPr="008B3919">
              <w:rPr>
                <w:rFonts w:eastAsiaTheme="minorEastAsia"/>
                <w:sz w:val="22"/>
                <w:szCs w:val="22"/>
              </w:rPr>
              <w:t>318184,7</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4"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4" w:right="-138"/>
              <w:jc w:val="center"/>
              <w:outlineLvl w:val="2"/>
              <w:rPr>
                <w:rFonts w:eastAsiaTheme="minorEastAsia"/>
                <w:sz w:val="22"/>
                <w:szCs w:val="22"/>
              </w:rPr>
            </w:pPr>
          </w:p>
          <w:p w:rsidR="008B3919" w:rsidRPr="008B3919" w:rsidRDefault="008B3919" w:rsidP="008B3919">
            <w:pPr>
              <w:widowControl w:val="0"/>
              <w:ind w:left="-164" w:right="-138"/>
              <w:jc w:val="center"/>
              <w:outlineLvl w:val="2"/>
              <w:rPr>
                <w:rFonts w:eastAsiaTheme="minorEastAsia"/>
                <w:sz w:val="22"/>
                <w:szCs w:val="22"/>
              </w:rPr>
            </w:pPr>
            <w:r w:rsidRPr="008B3919">
              <w:rPr>
                <w:rFonts w:eastAsiaTheme="minorEastAsia"/>
                <w:sz w:val="22"/>
                <w:szCs w:val="22"/>
              </w:rPr>
              <w:t>1 002 155,1</w:t>
            </w:r>
          </w:p>
        </w:tc>
      </w:tr>
      <w:tr w:rsidR="008B3919" w:rsidRPr="008B3919" w:rsidTr="005A6AC6">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jc w:val="both"/>
              <w:rPr>
                <w:rFonts w:eastAsiaTheme="minorEastAsia"/>
                <w:sz w:val="22"/>
                <w:szCs w:val="22"/>
              </w:rPr>
            </w:pPr>
            <w:r w:rsidRPr="008B3919">
              <w:rPr>
                <w:rFonts w:eastAsiaTheme="minorEastAsia"/>
                <w:sz w:val="22"/>
                <w:szCs w:val="22"/>
              </w:rPr>
              <w:t>Местный бюджет (всего), в том числе:</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87" w:right="-138"/>
              <w:jc w:val="center"/>
              <w:outlineLvl w:val="2"/>
              <w:rPr>
                <w:rFonts w:eastAsiaTheme="minorEastAsia"/>
                <w:sz w:val="22"/>
                <w:szCs w:val="22"/>
              </w:rPr>
            </w:pPr>
            <w:r w:rsidRPr="008B3919">
              <w:rPr>
                <w:rFonts w:eastAsiaTheme="minorEastAsia"/>
                <w:sz w:val="22"/>
                <w:szCs w:val="22"/>
              </w:rPr>
              <w:t>326 741,7</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279 057,3</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4" w:right="-138"/>
              <w:jc w:val="center"/>
              <w:outlineLvl w:val="2"/>
              <w:rPr>
                <w:rFonts w:eastAsiaTheme="minorEastAsia"/>
                <w:sz w:val="22"/>
                <w:szCs w:val="22"/>
              </w:rPr>
            </w:pPr>
            <w:r w:rsidRPr="008B3919">
              <w:rPr>
                <w:rFonts w:eastAsiaTheme="minorEastAsia"/>
                <w:sz w:val="22"/>
                <w:szCs w:val="22"/>
              </w:rPr>
              <w:t>279 099,0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4"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4" w:right="-138"/>
              <w:jc w:val="center"/>
              <w:outlineLvl w:val="2"/>
              <w:rPr>
                <w:rFonts w:eastAsiaTheme="minorEastAsia"/>
                <w:sz w:val="22"/>
                <w:szCs w:val="22"/>
              </w:rPr>
            </w:pPr>
            <w:r w:rsidRPr="008B3919">
              <w:rPr>
                <w:rFonts w:eastAsiaTheme="minorEastAsia"/>
                <w:sz w:val="22"/>
                <w:szCs w:val="22"/>
              </w:rPr>
              <w:t>884 898,0</w:t>
            </w:r>
          </w:p>
        </w:tc>
      </w:tr>
      <w:tr w:rsidR="008B3919" w:rsidRPr="008B3919" w:rsidTr="005A6AC6">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jc w:val="both"/>
              <w:rPr>
                <w:rFonts w:eastAsiaTheme="minorEastAsia"/>
                <w:sz w:val="22"/>
                <w:szCs w:val="22"/>
              </w:rPr>
            </w:pPr>
            <w:r w:rsidRPr="008B3919">
              <w:rPr>
                <w:rFonts w:eastAsiaTheme="minorEastAsia"/>
                <w:sz w:val="22"/>
                <w:szCs w:val="22"/>
              </w:rPr>
              <w:t>межбюджетные трансферты, предоставляемые из:</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87" w:right="-138"/>
              <w:jc w:val="center"/>
              <w:outlineLvl w:val="2"/>
              <w:rPr>
                <w:rFonts w:eastAsiaTheme="minorEastAsia"/>
                <w:sz w:val="22"/>
                <w:szCs w:val="22"/>
              </w:rPr>
            </w:pPr>
            <w:r w:rsidRPr="008B3919">
              <w:rPr>
                <w:rFonts w:eastAsiaTheme="minorEastAsia"/>
                <w:sz w:val="22"/>
                <w:szCs w:val="22"/>
              </w:rPr>
              <w:t>3662,8</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1400,8</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4" w:right="-138"/>
              <w:jc w:val="center"/>
              <w:outlineLvl w:val="2"/>
              <w:rPr>
                <w:rFonts w:eastAsiaTheme="minorEastAsia"/>
                <w:sz w:val="22"/>
                <w:szCs w:val="22"/>
              </w:rPr>
            </w:pPr>
            <w:r w:rsidRPr="008B3919">
              <w:rPr>
                <w:rFonts w:eastAsiaTheme="minorEastAsia"/>
                <w:sz w:val="22"/>
                <w:szCs w:val="22"/>
              </w:rPr>
              <w:t>1424,2</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4"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4" w:right="-138"/>
              <w:jc w:val="center"/>
              <w:outlineLvl w:val="2"/>
              <w:rPr>
                <w:rFonts w:eastAsiaTheme="minorEastAsia"/>
                <w:sz w:val="22"/>
                <w:szCs w:val="22"/>
              </w:rPr>
            </w:pPr>
            <w:r w:rsidRPr="008B3919">
              <w:rPr>
                <w:rFonts w:eastAsiaTheme="minorEastAsia"/>
                <w:sz w:val="22"/>
                <w:szCs w:val="22"/>
              </w:rPr>
              <w:t>6487,8</w:t>
            </w:r>
          </w:p>
        </w:tc>
      </w:tr>
      <w:tr w:rsidR="008B3919" w:rsidRPr="008B3919" w:rsidTr="005A6AC6">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jc w:val="both"/>
              <w:rPr>
                <w:rFonts w:eastAsiaTheme="minorEastAsia"/>
                <w:sz w:val="22"/>
                <w:szCs w:val="22"/>
              </w:rPr>
            </w:pPr>
            <w:r w:rsidRPr="008B3919">
              <w:rPr>
                <w:rFonts w:eastAsiaTheme="minorEastAsia"/>
                <w:sz w:val="22"/>
                <w:szCs w:val="22"/>
              </w:rPr>
              <w:t>федерального бюджета</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87" w:right="-138"/>
              <w:jc w:val="center"/>
              <w:outlineLvl w:val="2"/>
              <w:rPr>
                <w:rFonts w:eastAsiaTheme="minorEastAsia"/>
                <w:sz w:val="22"/>
                <w:szCs w:val="22"/>
              </w:rPr>
            </w:pPr>
            <w:r w:rsidRPr="008B3919">
              <w:rPr>
                <w:rFonts w:eastAsiaTheme="minorEastAsia"/>
                <w:sz w:val="22"/>
                <w:szCs w:val="22"/>
              </w:rPr>
              <w:t>383,4</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393,1</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4" w:right="-138"/>
              <w:jc w:val="center"/>
              <w:outlineLvl w:val="2"/>
              <w:rPr>
                <w:rFonts w:eastAsiaTheme="minorEastAsia"/>
                <w:sz w:val="22"/>
                <w:szCs w:val="22"/>
              </w:rPr>
            </w:pPr>
            <w:r w:rsidRPr="008B3919">
              <w:rPr>
                <w:rFonts w:eastAsiaTheme="minorEastAsia"/>
                <w:sz w:val="22"/>
                <w:szCs w:val="22"/>
              </w:rPr>
              <w:t>408,2</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4"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4" w:right="-138"/>
              <w:jc w:val="center"/>
              <w:outlineLvl w:val="2"/>
              <w:rPr>
                <w:rFonts w:eastAsiaTheme="minorEastAsia"/>
                <w:sz w:val="22"/>
                <w:szCs w:val="22"/>
              </w:rPr>
            </w:pPr>
            <w:r w:rsidRPr="008B3919">
              <w:rPr>
                <w:rFonts w:eastAsiaTheme="minorEastAsia"/>
                <w:sz w:val="22"/>
                <w:szCs w:val="22"/>
              </w:rPr>
              <w:t>1184,7</w:t>
            </w:r>
          </w:p>
        </w:tc>
      </w:tr>
      <w:tr w:rsidR="008B3919" w:rsidRPr="008B3919" w:rsidTr="005A6AC6">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jc w:val="both"/>
              <w:rPr>
                <w:rFonts w:eastAsiaTheme="minorEastAsia"/>
                <w:sz w:val="22"/>
                <w:szCs w:val="22"/>
              </w:rPr>
            </w:pPr>
            <w:r w:rsidRPr="008B3919">
              <w:rPr>
                <w:rFonts w:eastAsiaTheme="minorEastAsia"/>
                <w:sz w:val="22"/>
                <w:szCs w:val="22"/>
              </w:rPr>
              <w:t>областного бюджета</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87" w:right="-138"/>
              <w:jc w:val="center"/>
              <w:outlineLvl w:val="2"/>
              <w:rPr>
                <w:rFonts w:eastAsiaTheme="minorEastAsia"/>
                <w:sz w:val="22"/>
                <w:szCs w:val="22"/>
              </w:rPr>
            </w:pPr>
            <w:r w:rsidRPr="008B3919">
              <w:rPr>
                <w:rFonts w:eastAsiaTheme="minorEastAsia"/>
                <w:sz w:val="22"/>
                <w:szCs w:val="22"/>
              </w:rPr>
              <w:t>3279,4</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1007,7</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4" w:right="-138"/>
              <w:jc w:val="center"/>
              <w:outlineLvl w:val="2"/>
              <w:rPr>
                <w:rFonts w:eastAsiaTheme="minorEastAsia"/>
                <w:sz w:val="22"/>
                <w:szCs w:val="22"/>
              </w:rPr>
            </w:pPr>
            <w:r w:rsidRPr="008B3919">
              <w:rPr>
                <w:rFonts w:eastAsiaTheme="minorEastAsia"/>
                <w:sz w:val="22"/>
                <w:szCs w:val="22"/>
              </w:rPr>
              <w:t>1016,0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4"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4" w:right="-138"/>
              <w:jc w:val="center"/>
              <w:outlineLvl w:val="2"/>
              <w:rPr>
                <w:rFonts w:eastAsiaTheme="minorEastAsia"/>
                <w:sz w:val="22"/>
                <w:szCs w:val="22"/>
              </w:rPr>
            </w:pPr>
            <w:r w:rsidRPr="008B3919">
              <w:rPr>
                <w:rFonts w:eastAsiaTheme="minorEastAsia"/>
                <w:sz w:val="22"/>
                <w:szCs w:val="22"/>
              </w:rPr>
              <w:t>5303,1</w:t>
            </w:r>
          </w:p>
        </w:tc>
      </w:tr>
      <w:tr w:rsidR="008B3919" w:rsidRPr="008B3919" w:rsidTr="005A6AC6">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ind w:right="-173"/>
              <w:jc w:val="both"/>
              <w:outlineLvl w:val="2"/>
              <w:rPr>
                <w:rFonts w:eastAsiaTheme="minorEastAsia"/>
                <w:sz w:val="22"/>
                <w:szCs w:val="22"/>
              </w:rPr>
            </w:pPr>
            <w:r w:rsidRPr="008B3919">
              <w:rPr>
                <w:rFonts w:eastAsiaTheme="minorEastAsia"/>
                <w:sz w:val="22"/>
                <w:szCs w:val="22"/>
              </w:rPr>
              <w:t>Внебюджетные источники</w:t>
            </w:r>
          </w:p>
        </w:tc>
        <w:tc>
          <w:tcPr>
            <w:tcW w:w="15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B3919" w:rsidRPr="008B3919" w:rsidRDefault="008B3919" w:rsidP="008B3919">
            <w:pPr>
              <w:widowControl w:val="0"/>
              <w:ind w:left="-87" w:right="-138"/>
              <w:jc w:val="center"/>
              <w:outlineLvl w:val="2"/>
              <w:rPr>
                <w:rFonts w:eastAsiaTheme="minorEastAsia"/>
                <w:sz w:val="22"/>
                <w:szCs w:val="22"/>
              </w:rPr>
            </w:pPr>
            <w:r w:rsidRPr="008B3919">
              <w:rPr>
                <w:rFonts w:eastAsiaTheme="minorEastAsia"/>
                <w:sz w:val="22"/>
                <w:szCs w:val="22"/>
              </w:rPr>
              <w:t>39 085,7</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39 085,7</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4" w:right="-138"/>
              <w:jc w:val="center"/>
              <w:outlineLvl w:val="2"/>
              <w:rPr>
                <w:rFonts w:eastAsiaTheme="minorEastAsia"/>
                <w:sz w:val="22"/>
                <w:szCs w:val="22"/>
              </w:rPr>
            </w:pPr>
            <w:r w:rsidRPr="008B3919">
              <w:rPr>
                <w:rFonts w:eastAsiaTheme="minorEastAsia"/>
                <w:sz w:val="22"/>
                <w:szCs w:val="22"/>
              </w:rPr>
              <w:t>39 085,7</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4"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4" w:right="-138"/>
              <w:jc w:val="center"/>
              <w:outlineLvl w:val="2"/>
              <w:rPr>
                <w:rFonts w:eastAsiaTheme="minorEastAsia"/>
                <w:sz w:val="22"/>
                <w:szCs w:val="22"/>
              </w:rPr>
            </w:pPr>
            <w:r w:rsidRPr="008B3919">
              <w:rPr>
                <w:rFonts w:eastAsiaTheme="minorEastAsia"/>
                <w:sz w:val="22"/>
                <w:szCs w:val="22"/>
                <w:shd w:val="clear" w:color="auto" w:fill="FFFFFF" w:themeFill="background1"/>
              </w:rPr>
              <w:t>117 </w:t>
            </w:r>
            <w:r w:rsidRPr="008B3919">
              <w:rPr>
                <w:rFonts w:eastAsiaTheme="minorEastAsia"/>
                <w:sz w:val="22"/>
                <w:szCs w:val="22"/>
              </w:rPr>
              <w:t>257,1</w:t>
            </w:r>
          </w:p>
        </w:tc>
      </w:tr>
      <w:tr w:rsidR="008B3919" w:rsidRPr="008B3919" w:rsidTr="005A6AC6">
        <w:tc>
          <w:tcPr>
            <w:tcW w:w="752" w:type="dxa"/>
            <w:vMerge w:val="restart"/>
            <w:tcBorders>
              <w:top w:val="single" w:sz="4" w:space="0" w:color="000000"/>
              <w:left w:val="single" w:sz="4" w:space="0" w:color="000000"/>
              <w:right w:val="single" w:sz="4" w:space="0" w:color="000000"/>
            </w:tcBorders>
            <w:shd w:val="clear" w:color="auto" w:fill="auto"/>
            <w:vAlign w:val="center"/>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2.</w:t>
            </w:r>
          </w:p>
        </w:tc>
        <w:tc>
          <w:tcPr>
            <w:tcW w:w="6261"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ind w:right="-7"/>
              <w:jc w:val="both"/>
              <w:outlineLvl w:val="2"/>
              <w:rPr>
                <w:rFonts w:eastAsiaTheme="minorEastAsia"/>
                <w:sz w:val="22"/>
                <w:szCs w:val="22"/>
              </w:rPr>
            </w:pPr>
            <w:r w:rsidRPr="008B3919">
              <w:rPr>
                <w:rFonts w:eastAsiaTheme="minorEastAsia"/>
                <w:sz w:val="22"/>
                <w:szCs w:val="22"/>
              </w:rPr>
              <w:t>Муниципальный проект «Развитие культуры» по региональному проекту «Развитие культуры» (всего), в том числе:</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4 477,4</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1 643,5</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1 712,5</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7 833,4</w:t>
            </w:r>
          </w:p>
        </w:tc>
      </w:tr>
      <w:tr w:rsidR="008B3919" w:rsidRPr="008B3919" w:rsidTr="005A6AC6">
        <w:tc>
          <w:tcPr>
            <w:tcW w:w="752" w:type="dxa"/>
            <w:vMerge/>
            <w:tcBorders>
              <w:left w:val="single" w:sz="4" w:space="0" w:color="000000"/>
              <w:right w:val="single" w:sz="4" w:space="0" w:color="000000"/>
            </w:tcBorders>
            <w:shd w:val="clear" w:color="auto" w:fill="auto"/>
            <w:vAlign w:val="center"/>
          </w:tcPr>
          <w:p w:rsidR="008B3919" w:rsidRPr="008B3919" w:rsidRDefault="008B3919" w:rsidP="008B3919">
            <w:pPr>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jc w:val="both"/>
              <w:rPr>
                <w:rFonts w:eastAsiaTheme="minorEastAsia"/>
                <w:sz w:val="22"/>
                <w:szCs w:val="22"/>
              </w:rPr>
            </w:pPr>
            <w:r w:rsidRPr="008B3919">
              <w:rPr>
                <w:rFonts w:eastAsiaTheme="minorEastAsia"/>
                <w:sz w:val="22"/>
                <w:szCs w:val="22"/>
              </w:rPr>
              <w:t>Местный бюджет (всего), в том числе:</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4 477,4</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1 643,5</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1 712,5</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7 833,4</w:t>
            </w:r>
          </w:p>
        </w:tc>
      </w:tr>
      <w:tr w:rsidR="008B3919" w:rsidRPr="008B3919" w:rsidTr="005A6AC6">
        <w:tc>
          <w:tcPr>
            <w:tcW w:w="752" w:type="dxa"/>
            <w:vMerge/>
            <w:tcBorders>
              <w:left w:val="single" w:sz="4" w:space="0" w:color="000000"/>
              <w:right w:val="single" w:sz="4" w:space="0" w:color="000000"/>
            </w:tcBorders>
            <w:shd w:val="clear" w:color="auto" w:fill="auto"/>
            <w:vAlign w:val="center"/>
          </w:tcPr>
          <w:p w:rsidR="008B3919" w:rsidRPr="008B3919" w:rsidRDefault="008B3919" w:rsidP="008B3919">
            <w:pPr>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jc w:val="both"/>
              <w:rPr>
                <w:rFonts w:eastAsiaTheme="minorEastAsia"/>
                <w:sz w:val="22"/>
                <w:szCs w:val="22"/>
              </w:rPr>
            </w:pPr>
            <w:r w:rsidRPr="008B3919">
              <w:rPr>
                <w:rFonts w:eastAsiaTheme="minorEastAsia"/>
                <w:sz w:val="22"/>
                <w:szCs w:val="22"/>
              </w:rPr>
              <w:t>межбюджетные трансферты, предоставляемые из:</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3 662,8</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1 400,8</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1 424,2</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6 487,8</w:t>
            </w:r>
          </w:p>
        </w:tc>
      </w:tr>
      <w:tr w:rsidR="008B3919" w:rsidRPr="008B3919" w:rsidTr="005A6AC6">
        <w:tc>
          <w:tcPr>
            <w:tcW w:w="752" w:type="dxa"/>
            <w:vMerge/>
            <w:tcBorders>
              <w:left w:val="single" w:sz="4" w:space="0" w:color="000000"/>
              <w:right w:val="single" w:sz="4" w:space="0" w:color="000000"/>
            </w:tcBorders>
            <w:shd w:val="clear" w:color="auto" w:fill="auto"/>
            <w:vAlign w:val="center"/>
          </w:tcPr>
          <w:p w:rsidR="008B3919" w:rsidRPr="008B3919" w:rsidRDefault="008B3919" w:rsidP="008B3919">
            <w:pPr>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jc w:val="both"/>
              <w:rPr>
                <w:rFonts w:eastAsiaTheme="minorEastAsia"/>
                <w:sz w:val="22"/>
                <w:szCs w:val="22"/>
              </w:rPr>
            </w:pPr>
            <w:r w:rsidRPr="008B3919">
              <w:rPr>
                <w:rFonts w:eastAsiaTheme="minorEastAsia"/>
                <w:sz w:val="22"/>
                <w:szCs w:val="22"/>
              </w:rPr>
              <w:t>федерального бюджета</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383,4</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393,1</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408,2</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1 184,7</w:t>
            </w:r>
          </w:p>
        </w:tc>
      </w:tr>
      <w:tr w:rsidR="008B3919" w:rsidRPr="008B3919" w:rsidTr="005A6AC6">
        <w:tc>
          <w:tcPr>
            <w:tcW w:w="752" w:type="dxa"/>
            <w:vMerge/>
            <w:tcBorders>
              <w:left w:val="single" w:sz="4" w:space="0" w:color="000000"/>
              <w:right w:val="single" w:sz="4" w:space="0" w:color="000000"/>
            </w:tcBorders>
            <w:shd w:val="clear" w:color="auto" w:fill="auto"/>
            <w:vAlign w:val="center"/>
          </w:tcPr>
          <w:p w:rsidR="008B3919" w:rsidRPr="008B3919" w:rsidRDefault="008B3919" w:rsidP="008B3919">
            <w:pPr>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jc w:val="both"/>
              <w:rPr>
                <w:rFonts w:eastAsiaTheme="minorEastAsia"/>
                <w:sz w:val="22"/>
                <w:szCs w:val="22"/>
              </w:rPr>
            </w:pPr>
            <w:r w:rsidRPr="008B3919">
              <w:rPr>
                <w:rFonts w:eastAsiaTheme="minorEastAsia"/>
                <w:sz w:val="22"/>
                <w:szCs w:val="22"/>
              </w:rPr>
              <w:t>областного бюджета</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3 279,4</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1 007,7</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1 016,0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5 303,1</w:t>
            </w:r>
          </w:p>
        </w:tc>
      </w:tr>
      <w:tr w:rsidR="008B3919" w:rsidRPr="008B3919" w:rsidTr="005A6AC6">
        <w:tc>
          <w:tcPr>
            <w:tcW w:w="752" w:type="dxa"/>
            <w:vMerge/>
            <w:tcBorders>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ind w:right="-173"/>
              <w:jc w:val="both"/>
              <w:outlineLvl w:val="2"/>
              <w:rPr>
                <w:rFonts w:eastAsiaTheme="minorEastAsia"/>
                <w:sz w:val="22"/>
                <w:szCs w:val="22"/>
              </w:rPr>
            </w:pPr>
            <w:r w:rsidRPr="008B3919">
              <w:rPr>
                <w:rFonts w:eastAsiaTheme="minorEastAsia"/>
                <w:sz w:val="22"/>
                <w:szCs w:val="22"/>
              </w:rPr>
              <w:t>Внебюджетные источники</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0,0</w:t>
            </w:r>
          </w:p>
        </w:tc>
      </w:tr>
      <w:tr w:rsidR="008B3919" w:rsidRPr="008B3919" w:rsidTr="005A6AC6">
        <w:tc>
          <w:tcPr>
            <w:tcW w:w="7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jc w:val="center"/>
              <w:rPr>
                <w:rFonts w:eastAsiaTheme="minorEastAsia"/>
                <w:sz w:val="22"/>
                <w:szCs w:val="22"/>
              </w:rPr>
            </w:pPr>
          </w:p>
          <w:p w:rsidR="008B3919" w:rsidRPr="008B3919" w:rsidRDefault="008B3919" w:rsidP="008B3919">
            <w:pPr>
              <w:jc w:val="center"/>
              <w:rPr>
                <w:rFonts w:eastAsiaTheme="minorEastAsia"/>
                <w:sz w:val="22"/>
                <w:szCs w:val="22"/>
              </w:rPr>
            </w:pPr>
            <w:r w:rsidRPr="008B3919">
              <w:rPr>
                <w:rFonts w:eastAsiaTheme="minorEastAsia"/>
                <w:sz w:val="22"/>
                <w:szCs w:val="22"/>
              </w:rPr>
              <w:t>3</w:t>
            </w:r>
          </w:p>
        </w:tc>
        <w:tc>
          <w:tcPr>
            <w:tcW w:w="6261"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ind w:right="-7"/>
              <w:jc w:val="both"/>
              <w:outlineLvl w:val="2"/>
              <w:rPr>
                <w:rFonts w:eastAsiaTheme="minorEastAsia"/>
                <w:sz w:val="22"/>
                <w:szCs w:val="22"/>
              </w:rPr>
            </w:pPr>
            <w:r w:rsidRPr="008B3919">
              <w:rPr>
                <w:rFonts w:eastAsiaTheme="minorEastAsia"/>
                <w:sz w:val="22"/>
                <w:szCs w:val="22"/>
              </w:rPr>
              <w:t>Комплекс процессных мероприятий «Создание условий для развития культуры»  (всего), в том числе:</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306 659,1</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276 765,4</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276 738,1</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860 162,6</w:t>
            </w:r>
          </w:p>
        </w:tc>
      </w:tr>
      <w:tr w:rsidR="008B3919" w:rsidRPr="008B3919" w:rsidTr="005A6AC6">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jc w:val="both"/>
              <w:rPr>
                <w:rFonts w:eastAsiaTheme="minorEastAsia"/>
                <w:sz w:val="22"/>
                <w:szCs w:val="22"/>
              </w:rPr>
            </w:pPr>
            <w:r w:rsidRPr="008B3919">
              <w:rPr>
                <w:rFonts w:eastAsiaTheme="minorEastAsia"/>
                <w:sz w:val="22"/>
                <w:szCs w:val="22"/>
              </w:rPr>
              <w:t>Местный бюджет (всего), в том числе:</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267 573,4</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237 679,7</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237 652,4</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742 905,5</w:t>
            </w:r>
          </w:p>
        </w:tc>
      </w:tr>
      <w:tr w:rsidR="008B3919" w:rsidRPr="008B3919" w:rsidTr="005A6AC6">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jc w:val="both"/>
              <w:rPr>
                <w:rFonts w:eastAsiaTheme="minorEastAsia"/>
                <w:sz w:val="22"/>
                <w:szCs w:val="22"/>
              </w:rPr>
            </w:pPr>
            <w:r w:rsidRPr="008B3919">
              <w:rPr>
                <w:rFonts w:eastAsiaTheme="minorEastAsia"/>
                <w:sz w:val="22"/>
                <w:szCs w:val="22"/>
              </w:rPr>
              <w:t>межбюджетные трансферты, предоставляемые из:</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160"/>
              <w:jc w:val="center"/>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0,0</w:t>
            </w:r>
          </w:p>
        </w:tc>
      </w:tr>
      <w:tr w:rsidR="008B3919" w:rsidRPr="008B3919" w:rsidTr="005A6AC6">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jc w:val="both"/>
              <w:rPr>
                <w:rFonts w:eastAsiaTheme="minorEastAsia"/>
                <w:sz w:val="22"/>
                <w:szCs w:val="22"/>
              </w:rPr>
            </w:pPr>
            <w:r w:rsidRPr="008B3919">
              <w:rPr>
                <w:rFonts w:eastAsiaTheme="minorEastAsia"/>
                <w:sz w:val="22"/>
                <w:szCs w:val="22"/>
              </w:rPr>
              <w:t>федерального бюджета</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160"/>
              <w:jc w:val="center"/>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0,0</w:t>
            </w:r>
          </w:p>
        </w:tc>
      </w:tr>
      <w:tr w:rsidR="008B3919" w:rsidRPr="008B3919" w:rsidTr="005A6AC6">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jc w:val="both"/>
              <w:rPr>
                <w:rFonts w:eastAsiaTheme="minorEastAsia"/>
                <w:sz w:val="22"/>
                <w:szCs w:val="22"/>
              </w:rPr>
            </w:pPr>
            <w:r w:rsidRPr="008B3919">
              <w:rPr>
                <w:rFonts w:eastAsiaTheme="minorEastAsia"/>
                <w:sz w:val="22"/>
                <w:szCs w:val="22"/>
              </w:rPr>
              <w:t>областного бюджета</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160"/>
              <w:jc w:val="center"/>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0,0</w:t>
            </w:r>
          </w:p>
        </w:tc>
      </w:tr>
      <w:tr w:rsidR="008B3919" w:rsidRPr="008B3919" w:rsidTr="005A6AC6">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right="-173"/>
              <w:jc w:val="both"/>
              <w:outlineLvl w:val="2"/>
              <w:rPr>
                <w:rFonts w:eastAsiaTheme="minorEastAsia"/>
                <w:sz w:val="22"/>
                <w:szCs w:val="22"/>
              </w:rPr>
            </w:pPr>
            <w:r w:rsidRPr="008B3919">
              <w:rPr>
                <w:rFonts w:eastAsiaTheme="minorEastAsia"/>
                <w:sz w:val="22"/>
                <w:szCs w:val="22"/>
              </w:rPr>
              <w:t>Внебюджетные источники</w:t>
            </w:r>
          </w:p>
        </w:tc>
        <w:tc>
          <w:tcPr>
            <w:tcW w:w="1513"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39 085,7</w:t>
            </w:r>
          </w:p>
        </w:tc>
        <w:tc>
          <w:tcPr>
            <w:tcW w:w="1513"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39 085,7</w:t>
            </w:r>
          </w:p>
        </w:tc>
        <w:tc>
          <w:tcPr>
            <w:tcW w:w="1513"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39 085,7</w:t>
            </w:r>
          </w:p>
        </w:tc>
        <w:tc>
          <w:tcPr>
            <w:tcW w:w="1513"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160"/>
              <w:jc w:val="center"/>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117 257,1</w:t>
            </w:r>
          </w:p>
        </w:tc>
      </w:tr>
      <w:tr w:rsidR="008B3919" w:rsidRPr="008B3919" w:rsidTr="005A6AC6">
        <w:tc>
          <w:tcPr>
            <w:tcW w:w="752" w:type="dxa"/>
            <w:vMerge w:val="restart"/>
            <w:tcBorders>
              <w:top w:val="single" w:sz="4" w:space="0" w:color="000000"/>
              <w:left w:val="single" w:sz="4" w:space="0" w:color="000000"/>
              <w:right w:val="single" w:sz="4" w:space="0" w:color="000000"/>
            </w:tcBorders>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4</w:t>
            </w:r>
          </w:p>
        </w:tc>
        <w:tc>
          <w:tcPr>
            <w:tcW w:w="6261"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right="-7"/>
              <w:jc w:val="both"/>
              <w:outlineLvl w:val="2"/>
              <w:rPr>
                <w:rFonts w:eastAsiaTheme="minorEastAsia"/>
                <w:sz w:val="22"/>
                <w:szCs w:val="22"/>
              </w:rPr>
            </w:pPr>
            <w:r w:rsidRPr="008B3919">
              <w:rPr>
                <w:rFonts w:eastAsiaTheme="minorEastAsia"/>
                <w:sz w:val="22"/>
                <w:szCs w:val="22"/>
              </w:rPr>
              <w:t>Комплекс процессных мероприятий «Обеспечение деятельности системы управления в сфере культуры» (всего), в том числе:</w:t>
            </w:r>
          </w:p>
        </w:tc>
        <w:tc>
          <w:tcPr>
            <w:tcW w:w="1513"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54690,9</w:t>
            </w:r>
          </w:p>
        </w:tc>
        <w:tc>
          <w:tcPr>
            <w:tcW w:w="1513"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39734,1</w:t>
            </w:r>
          </w:p>
        </w:tc>
        <w:tc>
          <w:tcPr>
            <w:tcW w:w="1513"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39734,1</w:t>
            </w:r>
          </w:p>
        </w:tc>
        <w:tc>
          <w:tcPr>
            <w:tcW w:w="1513"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160"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134159,1</w:t>
            </w:r>
          </w:p>
        </w:tc>
      </w:tr>
      <w:tr w:rsidR="008B3919" w:rsidRPr="008B3919" w:rsidTr="005A6AC6">
        <w:tc>
          <w:tcPr>
            <w:tcW w:w="752" w:type="dxa"/>
            <w:vMerge/>
            <w:tcBorders>
              <w:left w:val="single" w:sz="4" w:space="0" w:color="000000"/>
              <w:right w:val="single" w:sz="4" w:space="0" w:color="000000"/>
            </w:tcBorders>
            <w:vAlign w:val="center"/>
          </w:tcPr>
          <w:p w:rsidR="008B3919" w:rsidRPr="008B3919" w:rsidRDefault="008B3919" w:rsidP="008B3919">
            <w:pPr>
              <w:widowControl w:val="0"/>
              <w:ind w:left="-160" w:right="-138"/>
              <w:jc w:val="center"/>
              <w:outlineLvl w:val="2"/>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right="-7"/>
              <w:jc w:val="both"/>
              <w:outlineLvl w:val="2"/>
              <w:rPr>
                <w:rFonts w:eastAsiaTheme="minorEastAsia"/>
                <w:sz w:val="22"/>
                <w:szCs w:val="22"/>
              </w:rPr>
            </w:pPr>
            <w:r w:rsidRPr="008B3919">
              <w:rPr>
                <w:rFonts w:eastAsiaTheme="minorEastAsia"/>
                <w:sz w:val="22"/>
                <w:szCs w:val="22"/>
              </w:rPr>
              <w:t>Местный бюджет (всего), в том числе:</w:t>
            </w:r>
          </w:p>
        </w:tc>
        <w:tc>
          <w:tcPr>
            <w:tcW w:w="1513"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54690,9</w:t>
            </w:r>
          </w:p>
        </w:tc>
        <w:tc>
          <w:tcPr>
            <w:tcW w:w="1513"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39734,1</w:t>
            </w:r>
          </w:p>
        </w:tc>
        <w:tc>
          <w:tcPr>
            <w:tcW w:w="1513"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39734,1</w:t>
            </w:r>
          </w:p>
        </w:tc>
        <w:tc>
          <w:tcPr>
            <w:tcW w:w="1513"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160"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134159,1</w:t>
            </w:r>
          </w:p>
        </w:tc>
      </w:tr>
      <w:tr w:rsidR="008B3919" w:rsidRPr="008B3919" w:rsidTr="005A6AC6">
        <w:tc>
          <w:tcPr>
            <w:tcW w:w="752" w:type="dxa"/>
            <w:vMerge/>
            <w:tcBorders>
              <w:left w:val="single" w:sz="4" w:space="0" w:color="000000"/>
              <w:right w:val="single" w:sz="4" w:space="0" w:color="000000"/>
            </w:tcBorders>
            <w:vAlign w:val="center"/>
          </w:tcPr>
          <w:p w:rsidR="008B3919" w:rsidRPr="008B3919" w:rsidRDefault="008B3919" w:rsidP="008B3919">
            <w:pPr>
              <w:widowControl w:val="0"/>
              <w:ind w:left="-160" w:right="-138"/>
              <w:jc w:val="center"/>
              <w:outlineLvl w:val="2"/>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right="-7"/>
              <w:jc w:val="both"/>
              <w:outlineLvl w:val="2"/>
              <w:rPr>
                <w:rFonts w:eastAsiaTheme="minorEastAsia"/>
                <w:sz w:val="22"/>
                <w:szCs w:val="22"/>
              </w:rPr>
            </w:pPr>
            <w:r w:rsidRPr="008B3919">
              <w:rPr>
                <w:rFonts w:eastAsiaTheme="minorEastAsia"/>
                <w:sz w:val="22"/>
                <w:szCs w:val="22"/>
              </w:rPr>
              <w:t>межбюджетные трансферты, предоставляемые из:</w:t>
            </w:r>
          </w:p>
        </w:tc>
        <w:tc>
          <w:tcPr>
            <w:tcW w:w="1513"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160"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0,0</w:t>
            </w:r>
          </w:p>
        </w:tc>
      </w:tr>
      <w:tr w:rsidR="008B3919" w:rsidRPr="008B3919" w:rsidTr="005A6AC6">
        <w:tc>
          <w:tcPr>
            <w:tcW w:w="752" w:type="dxa"/>
            <w:vMerge/>
            <w:tcBorders>
              <w:left w:val="single" w:sz="4" w:space="0" w:color="000000"/>
              <w:right w:val="single" w:sz="4" w:space="0" w:color="000000"/>
            </w:tcBorders>
            <w:vAlign w:val="center"/>
          </w:tcPr>
          <w:p w:rsidR="008B3919" w:rsidRPr="008B3919" w:rsidRDefault="008B3919" w:rsidP="008B3919">
            <w:pPr>
              <w:widowControl w:val="0"/>
              <w:ind w:left="-160" w:right="-138"/>
              <w:jc w:val="center"/>
              <w:outlineLvl w:val="2"/>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right="-7"/>
              <w:jc w:val="both"/>
              <w:outlineLvl w:val="2"/>
              <w:rPr>
                <w:rFonts w:eastAsiaTheme="minorEastAsia"/>
                <w:sz w:val="22"/>
                <w:szCs w:val="22"/>
              </w:rPr>
            </w:pPr>
            <w:r w:rsidRPr="008B3919">
              <w:rPr>
                <w:rFonts w:eastAsiaTheme="minorEastAsia"/>
                <w:sz w:val="22"/>
                <w:szCs w:val="22"/>
              </w:rPr>
              <w:t>федерального бюджета</w:t>
            </w:r>
          </w:p>
        </w:tc>
        <w:tc>
          <w:tcPr>
            <w:tcW w:w="1513"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160"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0,0</w:t>
            </w:r>
          </w:p>
        </w:tc>
      </w:tr>
      <w:tr w:rsidR="008B3919" w:rsidRPr="008B3919" w:rsidTr="005A6AC6">
        <w:tc>
          <w:tcPr>
            <w:tcW w:w="752" w:type="dxa"/>
            <w:vMerge/>
            <w:tcBorders>
              <w:left w:val="single" w:sz="4" w:space="0" w:color="000000"/>
              <w:right w:val="single" w:sz="4" w:space="0" w:color="000000"/>
            </w:tcBorders>
            <w:vAlign w:val="center"/>
          </w:tcPr>
          <w:p w:rsidR="008B3919" w:rsidRPr="008B3919" w:rsidRDefault="008B3919" w:rsidP="008B3919">
            <w:pPr>
              <w:widowControl w:val="0"/>
              <w:ind w:left="-160" w:right="-138"/>
              <w:jc w:val="center"/>
              <w:outlineLvl w:val="2"/>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right="-7"/>
              <w:jc w:val="both"/>
              <w:outlineLvl w:val="2"/>
              <w:rPr>
                <w:rFonts w:eastAsiaTheme="minorEastAsia"/>
                <w:sz w:val="22"/>
                <w:szCs w:val="22"/>
              </w:rPr>
            </w:pPr>
            <w:r w:rsidRPr="008B3919">
              <w:rPr>
                <w:rFonts w:eastAsiaTheme="minorEastAsia"/>
                <w:sz w:val="22"/>
                <w:szCs w:val="22"/>
              </w:rPr>
              <w:t>областного бюджета</w:t>
            </w:r>
          </w:p>
        </w:tc>
        <w:tc>
          <w:tcPr>
            <w:tcW w:w="1513"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160"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0,0</w:t>
            </w:r>
          </w:p>
        </w:tc>
      </w:tr>
      <w:tr w:rsidR="008B3919" w:rsidRPr="008B3919" w:rsidTr="005A6AC6">
        <w:tc>
          <w:tcPr>
            <w:tcW w:w="752" w:type="dxa"/>
            <w:vMerge/>
            <w:tcBorders>
              <w:left w:val="single" w:sz="4" w:space="0" w:color="000000"/>
              <w:bottom w:val="single" w:sz="4" w:space="0" w:color="000000"/>
              <w:right w:val="single" w:sz="4" w:space="0" w:color="000000"/>
            </w:tcBorders>
            <w:vAlign w:val="center"/>
          </w:tcPr>
          <w:p w:rsidR="008B3919" w:rsidRPr="008B3919" w:rsidRDefault="008B3919" w:rsidP="008B3919">
            <w:pPr>
              <w:widowControl w:val="0"/>
              <w:ind w:left="-160" w:right="-138"/>
              <w:jc w:val="center"/>
              <w:outlineLvl w:val="2"/>
              <w:rPr>
                <w:rFonts w:eastAsiaTheme="minorEastAsia"/>
                <w:sz w:val="22"/>
                <w:szCs w:val="22"/>
              </w:rPr>
            </w:pPr>
          </w:p>
        </w:tc>
        <w:tc>
          <w:tcPr>
            <w:tcW w:w="6261"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right="-7"/>
              <w:jc w:val="both"/>
              <w:outlineLvl w:val="2"/>
              <w:rPr>
                <w:rFonts w:eastAsiaTheme="minorEastAsia"/>
                <w:sz w:val="22"/>
                <w:szCs w:val="22"/>
              </w:rPr>
            </w:pPr>
            <w:r w:rsidRPr="008B3919">
              <w:rPr>
                <w:rFonts w:eastAsiaTheme="minorEastAsia"/>
                <w:sz w:val="22"/>
                <w:szCs w:val="22"/>
              </w:rPr>
              <w:t>Внебюджетные источники</w:t>
            </w:r>
          </w:p>
        </w:tc>
        <w:tc>
          <w:tcPr>
            <w:tcW w:w="1513"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0,0</w:t>
            </w:r>
          </w:p>
        </w:tc>
        <w:tc>
          <w:tcPr>
            <w:tcW w:w="1513"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160" w:right="-138"/>
              <w:jc w:val="center"/>
              <w:outlineLvl w:val="2"/>
              <w:rPr>
                <w:rFonts w:eastAsiaTheme="minorEastAsia"/>
                <w:sz w:val="22"/>
                <w:szCs w:val="22"/>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160" w:right="-138"/>
              <w:jc w:val="center"/>
              <w:outlineLvl w:val="2"/>
              <w:rPr>
                <w:rFonts w:eastAsiaTheme="minorEastAsia"/>
                <w:sz w:val="22"/>
                <w:szCs w:val="22"/>
              </w:rPr>
            </w:pPr>
            <w:r w:rsidRPr="008B3919">
              <w:rPr>
                <w:rFonts w:eastAsiaTheme="minorEastAsia"/>
                <w:sz w:val="22"/>
                <w:szCs w:val="22"/>
              </w:rPr>
              <w:t>0,0</w:t>
            </w:r>
          </w:p>
        </w:tc>
      </w:tr>
    </w:tbl>
    <w:p w:rsidR="008B3919" w:rsidRPr="008B3919" w:rsidRDefault="008B3919" w:rsidP="008B3919">
      <w:pPr>
        <w:widowControl w:val="0"/>
        <w:ind w:left="-160" w:right="-138"/>
        <w:jc w:val="center"/>
        <w:outlineLvl w:val="2"/>
        <w:rPr>
          <w:rFonts w:eastAsiaTheme="minorEastAsia"/>
          <w:sz w:val="22"/>
          <w:szCs w:val="22"/>
        </w:rPr>
      </w:pPr>
    </w:p>
    <w:p w:rsidR="008B3919" w:rsidRPr="008B3919" w:rsidRDefault="008B3919" w:rsidP="008B3919">
      <w:pPr>
        <w:widowControl w:val="0"/>
        <w:jc w:val="center"/>
        <w:outlineLvl w:val="2"/>
        <w:rPr>
          <w:rFonts w:eastAsiaTheme="minorEastAsia"/>
          <w:sz w:val="28"/>
          <w:szCs w:val="28"/>
        </w:rPr>
      </w:pPr>
      <w:r w:rsidRPr="008B3919">
        <w:rPr>
          <w:rFonts w:eastAsiaTheme="minorEastAsia"/>
          <w:sz w:val="28"/>
          <w:szCs w:val="28"/>
          <w:lang w:val="en-US"/>
        </w:rPr>
        <w:lastRenderedPageBreak/>
        <w:t xml:space="preserve">III </w:t>
      </w:r>
      <w:r w:rsidRPr="008B3919">
        <w:rPr>
          <w:rFonts w:eastAsiaTheme="minorEastAsia"/>
          <w:sz w:val="28"/>
          <w:szCs w:val="28"/>
        </w:rPr>
        <w:t>ПАСПОРТ</w:t>
      </w:r>
    </w:p>
    <w:p w:rsidR="008B3919" w:rsidRPr="008B3919" w:rsidRDefault="008B3919" w:rsidP="008B3919">
      <w:pPr>
        <w:widowControl w:val="0"/>
        <w:jc w:val="center"/>
        <w:outlineLvl w:val="2"/>
        <w:rPr>
          <w:rFonts w:eastAsiaTheme="minorEastAsia"/>
          <w:i/>
          <w:sz w:val="28"/>
          <w:szCs w:val="28"/>
        </w:rPr>
      </w:pPr>
      <w:r w:rsidRPr="008B3919">
        <w:rPr>
          <w:rFonts w:eastAsiaTheme="minorEastAsia"/>
          <w:sz w:val="28"/>
          <w:szCs w:val="28"/>
        </w:rPr>
        <w:t>комплекса процессных мероприятий: «Создание условий для развития культуры</w:t>
      </w:r>
      <w:r w:rsidRPr="008B3919">
        <w:rPr>
          <w:rFonts w:eastAsiaTheme="minorEastAsia"/>
          <w:kern w:val="2"/>
          <w:sz w:val="28"/>
          <w:szCs w:val="28"/>
        </w:rPr>
        <w:t>»</w:t>
      </w:r>
    </w:p>
    <w:p w:rsidR="008B3919" w:rsidRPr="008B3919" w:rsidRDefault="008B3919" w:rsidP="008B3919">
      <w:pPr>
        <w:widowControl w:val="0"/>
        <w:jc w:val="center"/>
        <w:outlineLvl w:val="2"/>
        <w:rPr>
          <w:rFonts w:eastAsiaTheme="minorEastAsia"/>
          <w:i/>
          <w:sz w:val="28"/>
          <w:szCs w:val="28"/>
        </w:rPr>
      </w:pPr>
    </w:p>
    <w:p w:rsidR="008B3919" w:rsidRPr="008B3919" w:rsidRDefault="008B3919" w:rsidP="008B3919">
      <w:pPr>
        <w:widowControl w:val="0"/>
        <w:jc w:val="center"/>
        <w:outlineLvl w:val="2"/>
        <w:rPr>
          <w:rFonts w:eastAsiaTheme="minorEastAsia"/>
          <w:sz w:val="28"/>
          <w:szCs w:val="28"/>
        </w:rPr>
      </w:pPr>
      <w:r w:rsidRPr="008B3919">
        <w:rPr>
          <w:rFonts w:eastAsiaTheme="minorEastAsia"/>
          <w:sz w:val="28"/>
          <w:szCs w:val="28"/>
        </w:rPr>
        <w:t>1. Основные положения</w:t>
      </w:r>
    </w:p>
    <w:p w:rsidR="008B3919" w:rsidRPr="008B3919" w:rsidRDefault="008B3919" w:rsidP="008B3919">
      <w:pPr>
        <w:widowControl w:val="0"/>
        <w:jc w:val="center"/>
        <w:outlineLvl w:val="2"/>
        <w:rPr>
          <w:rFonts w:eastAsiaTheme="minorEastAsia"/>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56"/>
        <w:gridCol w:w="7124"/>
      </w:tblGrid>
      <w:tr w:rsidR="008B3919" w:rsidRPr="008B3919" w:rsidTr="005A6AC6">
        <w:tc>
          <w:tcPr>
            <w:tcW w:w="7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spacing w:line="276" w:lineRule="auto"/>
              <w:outlineLvl w:val="2"/>
              <w:rPr>
                <w:rFonts w:eastAsiaTheme="minorEastAsia"/>
                <w:sz w:val="28"/>
                <w:szCs w:val="28"/>
              </w:rPr>
            </w:pPr>
            <w:r w:rsidRPr="008B3919">
              <w:rPr>
                <w:rFonts w:eastAsiaTheme="minorEastAsia"/>
                <w:sz w:val="28"/>
                <w:szCs w:val="28"/>
              </w:rPr>
              <w:t>Ответственный за разработку и реализацию комплекса процессных мероприятий</w:t>
            </w:r>
          </w:p>
        </w:tc>
        <w:tc>
          <w:tcPr>
            <w:tcW w:w="7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outlineLvl w:val="2"/>
              <w:rPr>
                <w:rFonts w:eastAsiaTheme="minorEastAsia"/>
                <w:sz w:val="28"/>
                <w:szCs w:val="28"/>
              </w:rPr>
            </w:pPr>
            <w:r w:rsidRPr="008B3919">
              <w:rPr>
                <w:rFonts w:eastAsiaTheme="minorEastAsia"/>
                <w:sz w:val="28"/>
                <w:szCs w:val="28"/>
              </w:rPr>
              <w:t>Управление культуры города Батайска (Гетьманская Антонина Викторовна, начальник Управления культуры города Батайска)</w:t>
            </w:r>
          </w:p>
        </w:tc>
      </w:tr>
      <w:tr w:rsidR="008B3919" w:rsidRPr="008B3919" w:rsidTr="005A6AC6">
        <w:tc>
          <w:tcPr>
            <w:tcW w:w="7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spacing w:after="200" w:line="276" w:lineRule="auto"/>
              <w:outlineLvl w:val="2"/>
              <w:rPr>
                <w:rFonts w:eastAsiaTheme="minorEastAsia"/>
                <w:sz w:val="28"/>
                <w:szCs w:val="28"/>
              </w:rPr>
            </w:pPr>
            <w:r w:rsidRPr="008B3919">
              <w:rPr>
                <w:rFonts w:eastAsiaTheme="minorEastAsia"/>
                <w:sz w:val="28"/>
                <w:szCs w:val="28"/>
              </w:rPr>
              <w:t>Связь с муниципальной программой города Батайска</w:t>
            </w:r>
          </w:p>
        </w:tc>
        <w:tc>
          <w:tcPr>
            <w:tcW w:w="7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outlineLvl w:val="2"/>
              <w:rPr>
                <w:rFonts w:eastAsiaTheme="minorEastAsia"/>
                <w:sz w:val="28"/>
                <w:szCs w:val="28"/>
              </w:rPr>
            </w:pPr>
            <w:r w:rsidRPr="008B3919">
              <w:rPr>
                <w:rFonts w:eastAsiaTheme="minorEastAsia"/>
                <w:sz w:val="28"/>
                <w:szCs w:val="28"/>
              </w:rPr>
              <w:t>Муниципальная программа города Батайска «Развитие культуры»</w:t>
            </w:r>
          </w:p>
        </w:tc>
      </w:tr>
    </w:tbl>
    <w:p w:rsidR="008B3919" w:rsidRPr="008B3919" w:rsidRDefault="008B3919" w:rsidP="008B3919">
      <w:pPr>
        <w:widowControl w:val="0"/>
        <w:spacing w:after="200" w:line="276" w:lineRule="auto"/>
        <w:ind w:left="720"/>
        <w:outlineLvl w:val="2"/>
        <w:rPr>
          <w:rFonts w:asciiTheme="minorHAnsi" w:eastAsiaTheme="minorEastAsia" w:hAnsiTheme="minorHAnsi" w:cstheme="minorBidi"/>
          <w:szCs w:val="22"/>
        </w:rPr>
      </w:pPr>
    </w:p>
    <w:p w:rsidR="008B3919" w:rsidRPr="008B3919" w:rsidRDefault="008B3919" w:rsidP="008B3919">
      <w:pPr>
        <w:widowControl w:val="0"/>
        <w:spacing w:after="200" w:line="276" w:lineRule="auto"/>
        <w:jc w:val="center"/>
        <w:outlineLvl w:val="2"/>
        <w:rPr>
          <w:rFonts w:eastAsiaTheme="minorEastAsia"/>
        </w:rPr>
      </w:pPr>
      <w:r w:rsidRPr="008B3919">
        <w:rPr>
          <w:rFonts w:asciiTheme="minorHAnsi" w:eastAsiaTheme="minorEastAsia" w:hAnsiTheme="minorHAnsi" w:cstheme="minorBidi"/>
          <w:szCs w:val="22"/>
        </w:rPr>
        <w:br w:type="page"/>
      </w:r>
      <w:r w:rsidRPr="008B3919">
        <w:rPr>
          <w:rFonts w:eastAsiaTheme="minorEastAsia"/>
        </w:rPr>
        <w:lastRenderedPageBreak/>
        <w:t>2. Показатели комплекса процессных мероприятий</w:t>
      </w:r>
    </w:p>
    <w:tbl>
      <w:tblPr>
        <w:tblW w:w="0" w:type="auto"/>
        <w:tblLayout w:type="fixed"/>
        <w:tblCellMar>
          <w:left w:w="75" w:type="dxa"/>
          <w:right w:w="75" w:type="dxa"/>
        </w:tblCellMar>
        <w:tblLook w:val="04A0" w:firstRow="1" w:lastRow="0" w:firstColumn="1" w:lastColumn="0" w:noHBand="0" w:noVBand="1"/>
      </w:tblPr>
      <w:tblGrid>
        <w:gridCol w:w="784"/>
        <w:gridCol w:w="4820"/>
        <w:gridCol w:w="992"/>
        <w:gridCol w:w="992"/>
        <w:gridCol w:w="992"/>
        <w:gridCol w:w="709"/>
        <w:gridCol w:w="992"/>
        <w:gridCol w:w="993"/>
        <w:gridCol w:w="992"/>
        <w:gridCol w:w="1635"/>
        <w:gridCol w:w="1058"/>
      </w:tblGrid>
      <w:tr w:rsidR="008B3919" w:rsidRPr="008B3919" w:rsidTr="005A6AC6">
        <w:trPr>
          <w:trHeight w:val="278"/>
        </w:trPr>
        <w:tc>
          <w:tcPr>
            <w:tcW w:w="78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rPr>
            </w:pPr>
            <w:r w:rsidRPr="008B3919">
              <w:rPr>
                <w:rFonts w:eastAsiaTheme="minorEastAsia"/>
              </w:rPr>
              <w:t>№</w:t>
            </w:r>
          </w:p>
          <w:p w:rsidR="008B3919" w:rsidRPr="008B3919" w:rsidRDefault="008B3919" w:rsidP="008B3919">
            <w:pPr>
              <w:widowControl w:val="0"/>
              <w:jc w:val="center"/>
              <w:rPr>
                <w:rFonts w:eastAsiaTheme="minorEastAsia"/>
              </w:rPr>
            </w:pPr>
            <w:r w:rsidRPr="008B3919">
              <w:rPr>
                <w:rFonts w:eastAsiaTheme="minorEastAsia"/>
              </w:rPr>
              <w:t>п/п</w:t>
            </w:r>
          </w:p>
        </w:tc>
        <w:tc>
          <w:tcPr>
            <w:tcW w:w="482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rPr>
            </w:pPr>
            <w:r w:rsidRPr="008B3919">
              <w:rPr>
                <w:rFonts w:eastAsiaTheme="minorEastAsia"/>
              </w:rPr>
              <w:t>Наименование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rPr>
            </w:pPr>
            <w:r w:rsidRPr="008B3919">
              <w:rPr>
                <w:rFonts w:eastAsiaTheme="minorEastAsia"/>
              </w:rPr>
              <w:t>Признак возрастания/убывания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rPr>
            </w:pPr>
            <w:r w:rsidRPr="008B3919">
              <w:rPr>
                <w:rFonts w:eastAsiaTheme="minorEastAsia"/>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rPr>
            </w:pPr>
            <w:r w:rsidRPr="008B3919">
              <w:rPr>
                <w:rFonts w:eastAsiaTheme="minorEastAsia"/>
              </w:rPr>
              <w:t xml:space="preserve">Базовое значение показателя </w:t>
            </w:r>
          </w:p>
        </w:tc>
        <w:tc>
          <w:tcPr>
            <w:tcW w:w="2977" w:type="dxa"/>
            <w:gridSpan w:val="3"/>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rPr>
            </w:pPr>
            <w:r w:rsidRPr="008B3919">
              <w:rPr>
                <w:rFonts w:eastAsiaTheme="minorEastAsia"/>
              </w:rPr>
              <w:t>Значения показателей</w:t>
            </w:r>
          </w:p>
        </w:tc>
        <w:tc>
          <w:tcPr>
            <w:tcW w:w="163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rPr>
            </w:pPr>
            <w:r w:rsidRPr="008B3919">
              <w:rPr>
                <w:rFonts w:eastAsiaTheme="minorEastAsia"/>
              </w:rPr>
              <w:t xml:space="preserve">Ответственный за достижение показателя </w:t>
            </w:r>
          </w:p>
        </w:tc>
        <w:tc>
          <w:tcPr>
            <w:tcW w:w="105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jc w:val="center"/>
              <w:rPr>
                <w:rFonts w:eastAsiaTheme="minorEastAsia"/>
              </w:rPr>
            </w:pPr>
            <w:r w:rsidRPr="008B3919">
              <w:rPr>
                <w:rFonts w:eastAsiaTheme="minorEastAsia"/>
              </w:rPr>
              <w:t>Информационная система</w:t>
            </w:r>
          </w:p>
        </w:tc>
      </w:tr>
      <w:tr w:rsidR="008B3919" w:rsidRPr="008B3919" w:rsidTr="005A6AC6">
        <w:trPr>
          <w:trHeight w:val="647"/>
        </w:trPr>
        <w:tc>
          <w:tcPr>
            <w:tcW w:w="784"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rPr>
                <w:rFonts w:eastAsiaTheme="minorEastAsia"/>
              </w:rPr>
            </w:pPr>
          </w:p>
        </w:tc>
        <w:tc>
          <w:tcPr>
            <w:tcW w:w="4820"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spacing w:after="200"/>
              <w:rPr>
                <w:rFonts w:eastAsiaTheme="minorEastAsia"/>
              </w:rPr>
            </w:pP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spacing w:after="200"/>
              <w:rPr>
                <w:rFonts w:eastAsiaTheme="minorEastAsia"/>
              </w:rPr>
            </w:pP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spacing w:after="200"/>
              <w:rPr>
                <w:rFonts w:eastAsiaTheme="minorEastAsia"/>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spacing w:after="200"/>
              <w:jc w:val="center"/>
              <w:rPr>
                <w:rFonts w:eastAsiaTheme="minorEastAsia"/>
              </w:rPr>
            </w:pPr>
            <w:r w:rsidRPr="008B3919">
              <w:rPr>
                <w:rFonts w:eastAsiaTheme="minorEastAsia"/>
              </w:rPr>
              <w:t>значение</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spacing w:after="200"/>
              <w:jc w:val="center"/>
              <w:rPr>
                <w:rFonts w:eastAsiaTheme="minorEastAsia"/>
              </w:rPr>
            </w:pPr>
            <w:r w:rsidRPr="008B3919">
              <w:rPr>
                <w:rFonts w:eastAsiaTheme="minorEastAsia"/>
              </w:rPr>
              <w:t>год</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spacing w:after="200"/>
              <w:jc w:val="center"/>
              <w:rPr>
                <w:rFonts w:eastAsiaTheme="minorEastAsia"/>
              </w:rPr>
            </w:pPr>
            <w:r w:rsidRPr="008B3919">
              <w:rPr>
                <w:rFonts w:eastAsiaTheme="minorEastAsia"/>
              </w:rPr>
              <w:t>2025</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spacing w:after="200"/>
              <w:jc w:val="center"/>
              <w:rPr>
                <w:rFonts w:eastAsiaTheme="minorEastAsia"/>
              </w:rPr>
            </w:pPr>
            <w:r w:rsidRPr="008B3919">
              <w:rPr>
                <w:rFonts w:eastAsiaTheme="minorEastAsia"/>
              </w:rPr>
              <w:t>2026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spacing w:after="200"/>
              <w:jc w:val="center"/>
              <w:rPr>
                <w:rFonts w:eastAsiaTheme="minorEastAsia"/>
              </w:rPr>
            </w:pPr>
            <w:r w:rsidRPr="008B3919">
              <w:rPr>
                <w:rFonts w:eastAsiaTheme="minorEastAsia"/>
              </w:rPr>
              <w:t>2027</w:t>
            </w:r>
          </w:p>
        </w:tc>
        <w:tc>
          <w:tcPr>
            <w:tcW w:w="163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spacing w:after="200"/>
              <w:rPr>
                <w:rFonts w:eastAsiaTheme="minorEastAsia"/>
              </w:rPr>
            </w:pPr>
          </w:p>
        </w:tc>
        <w:tc>
          <w:tcPr>
            <w:tcW w:w="105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spacing w:after="200"/>
              <w:rPr>
                <w:rFonts w:eastAsiaTheme="minorEastAsia"/>
              </w:rPr>
            </w:pPr>
          </w:p>
        </w:tc>
      </w:tr>
      <w:tr w:rsidR="008B3919" w:rsidRPr="008B3919" w:rsidTr="005A6AC6">
        <w:tc>
          <w:tcPr>
            <w:tcW w:w="784" w:type="dxa"/>
            <w:tcBorders>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rPr>
            </w:pPr>
            <w:r w:rsidRPr="008B3919">
              <w:rPr>
                <w:rFonts w:eastAsiaTheme="minorEastAsia"/>
              </w:rPr>
              <w:t>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rPr>
            </w:pPr>
            <w:r w:rsidRPr="008B3919">
              <w:rPr>
                <w:rFonts w:eastAsiaTheme="minorEastAsia"/>
              </w:rPr>
              <w:t>2</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rPr>
            </w:pPr>
            <w:r w:rsidRPr="008B3919">
              <w:rPr>
                <w:rFonts w:eastAsiaTheme="minorEastAsia"/>
              </w:rPr>
              <w:t>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rPr>
            </w:pPr>
            <w:r w:rsidRPr="008B3919">
              <w:rPr>
                <w:rFonts w:eastAsiaTheme="minorEastAsia"/>
              </w:rPr>
              <w:t>4</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rPr>
            </w:pPr>
            <w:r w:rsidRPr="008B3919">
              <w:rPr>
                <w:rFonts w:eastAsiaTheme="minorEastAsia"/>
              </w:rPr>
              <w:t>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rPr>
            </w:pPr>
            <w:r w:rsidRPr="008B3919">
              <w:rPr>
                <w:rFonts w:eastAsiaTheme="minorEastAsia"/>
              </w:rPr>
              <w:t>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rPr>
            </w:pPr>
            <w:r w:rsidRPr="008B3919">
              <w:rPr>
                <w:rFonts w:eastAsiaTheme="minorEastAsia"/>
              </w:rPr>
              <w:t>7</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rPr>
            </w:pPr>
            <w:r w:rsidRPr="008B3919">
              <w:rPr>
                <w:rFonts w:eastAsiaTheme="minorEastAsia"/>
              </w:rPr>
              <w:t>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rPr>
            </w:pPr>
            <w:r w:rsidRPr="008B3919">
              <w:rPr>
                <w:rFonts w:eastAsiaTheme="minorEastAsia"/>
              </w:rPr>
              <w:t>9</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rPr>
            </w:pPr>
            <w:r w:rsidRPr="008B3919">
              <w:rPr>
                <w:rFonts w:eastAsiaTheme="minorEastAsia"/>
              </w:rPr>
              <w:t>10</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jc w:val="center"/>
              <w:rPr>
                <w:rFonts w:eastAsiaTheme="minorEastAsia"/>
              </w:rPr>
            </w:pPr>
            <w:r w:rsidRPr="008B3919">
              <w:rPr>
                <w:rFonts w:eastAsiaTheme="minorEastAsia"/>
              </w:rPr>
              <w:t>11</w:t>
            </w:r>
          </w:p>
        </w:tc>
      </w:tr>
      <w:tr w:rsidR="008B3919" w:rsidRPr="008B3919" w:rsidTr="005A6AC6">
        <w:trPr>
          <w:trHeight w:val="185"/>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jc w:val="center"/>
              <w:rPr>
                <w:rFonts w:eastAsiaTheme="minorEastAsia"/>
              </w:rPr>
            </w:pPr>
            <w:r w:rsidRPr="008B3919">
              <w:rPr>
                <w:rFonts w:eastAsiaTheme="minorEastAsia"/>
              </w:rPr>
              <w:t>Задача 1 комплекса процессных мероприятий «Обеспечена деятельность муниципальных культурно – досуговых  учреждений»</w:t>
            </w:r>
          </w:p>
        </w:tc>
      </w:tr>
      <w:tr w:rsidR="008B3919" w:rsidRPr="008B3919" w:rsidTr="005A6AC6">
        <w:trPr>
          <w:trHeight w:val="185"/>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after="200"/>
              <w:rPr>
                <w:rFonts w:eastAsiaTheme="minorEastAsia"/>
              </w:rPr>
            </w:pPr>
            <w:r w:rsidRPr="008B3919">
              <w:rPr>
                <w:rFonts w:eastAsiaTheme="minorEastAsia"/>
              </w:rPr>
              <w:t xml:space="preserve">   1.1.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both"/>
              <w:rPr>
                <w:rFonts w:eastAsiaTheme="minorEastAsia"/>
              </w:rPr>
            </w:pPr>
            <w:r w:rsidRPr="008B3919">
              <w:rPr>
                <w:rFonts w:eastAsiaTheme="minorEastAsia"/>
                <w:sz w:val="22"/>
                <w:szCs w:val="22"/>
              </w:rPr>
              <w:t xml:space="preserve">Увеличение численности участников клубных формирований </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after="200"/>
              <w:jc w:val="center"/>
              <w:rPr>
                <w:rFonts w:eastAsiaTheme="minorEastAsia"/>
                <w:sz w:val="22"/>
                <w:szCs w:val="22"/>
              </w:rPr>
            </w:pPr>
            <w:r w:rsidRPr="008B3919">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after="200"/>
              <w:jc w:val="center"/>
              <w:rPr>
                <w:rFonts w:eastAsiaTheme="minorEastAsia"/>
                <w:sz w:val="22"/>
                <w:szCs w:val="22"/>
              </w:rPr>
            </w:pPr>
            <w:r w:rsidRPr="008B3919">
              <w:rPr>
                <w:rFonts w:eastAsiaTheme="minorEastAsia"/>
                <w:sz w:val="22"/>
                <w:szCs w:val="22"/>
              </w:rPr>
              <w:t>человек</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after="200"/>
              <w:jc w:val="center"/>
              <w:rPr>
                <w:rFonts w:eastAsiaTheme="minorEastAsia"/>
                <w:sz w:val="22"/>
                <w:szCs w:val="22"/>
              </w:rPr>
            </w:pPr>
            <w:r w:rsidRPr="008B3919">
              <w:rPr>
                <w:rFonts w:eastAsiaTheme="minorEastAsia"/>
                <w:sz w:val="22"/>
                <w:szCs w:val="22"/>
              </w:rPr>
              <w:t>3797</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after="200"/>
              <w:jc w:val="center"/>
              <w:rPr>
                <w:rFonts w:eastAsiaTheme="minorEastAsia"/>
                <w:sz w:val="22"/>
                <w:szCs w:val="22"/>
              </w:rPr>
            </w:pPr>
            <w:r w:rsidRPr="008B3919">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suppressAutoHyphens/>
              <w:snapToGrid w:val="0"/>
              <w:jc w:val="center"/>
              <w:rPr>
                <w:rFonts w:eastAsia="Arial"/>
                <w:sz w:val="22"/>
                <w:szCs w:val="22"/>
                <w:lang w:eastAsia="ar-SA"/>
              </w:rPr>
            </w:pPr>
            <w:r w:rsidRPr="008B3919">
              <w:rPr>
                <w:rFonts w:eastAsia="Arial"/>
                <w:sz w:val="22"/>
                <w:szCs w:val="22"/>
                <w:lang w:eastAsia="ar-SA"/>
              </w:rPr>
              <w:t>3970</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suppressAutoHyphens/>
              <w:snapToGrid w:val="0"/>
              <w:jc w:val="center"/>
              <w:rPr>
                <w:rFonts w:eastAsia="Arial"/>
                <w:sz w:val="22"/>
                <w:szCs w:val="22"/>
                <w:lang w:eastAsia="ar-SA"/>
              </w:rPr>
            </w:pPr>
            <w:r w:rsidRPr="008B3919">
              <w:rPr>
                <w:rFonts w:eastAsia="Arial"/>
                <w:sz w:val="22"/>
                <w:szCs w:val="22"/>
                <w:lang w:eastAsia="ar-SA"/>
              </w:rPr>
              <w:t>3970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suppressAutoHyphens/>
              <w:snapToGrid w:val="0"/>
              <w:jc w:val="center"/>
              <w:rPr>
                <w:rFonts w:eastAsia="Arial"/>
                <w:sz w:val="22"/>
                <w:szCs w:val="22"/>
                <w:lang w:eastAsia="ar-SA"/>
              </w:rPr>
            </w:pPr>
            <w:r w:rsidRPr="008B3919">
              <w:rPr>
                <w:rFonts w:eastAsia="Arial"/>
                <w:sz w:val="22"/>
                <w:szCs w:val="22"/>
                <w:lang w:eastAsia="ar-SA"/>
              </w:rPr>
              <w:t>3970</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jc w:val="center"/>
              <w:rPr>
                <w:rFonts w:eastAsiaTheme="minorEastAsia"/>
                <w:sz w:val="22"/>
                <w:szCs w:val="22"/>
              </w:rPr>
            </w:pPr>
            <w:r w:rsidRPr="008B3919">
              <w:rPr>
                <w:rFonts w:eastAsiaTheme="minorEastAsia"/>
                <w:sz w:val="22"/>
                <w:szCs w:val="22"/>
              </w:rPr>
              <w:t>-</w:t>
            </w:r>
          </w:p>
        </w:tc>
      </w:tr>
      <w:tr w:rsidR="008B3919" w:rsidRPr="008B3919" w:rsidTr="005A6AC6">
        <w:trPr>
          <w:trHeight w:val="1012"/>
        </w:trPr>
        <w:tc>
          <w:tcPr>
            <w:tcW w:w="784" w:type="dxa"/>
            <w:tcBorders>
              <w:top w:val="single" w:sz="4" w:space="0" w:color="000000"/>
              <w:left w:val="single" w:sz="4" w:space="0" w:color="000000"/>
              <w:right w:val="single" w:sz="4" w:space="0" w:color="000000"/>
            </w:tcBorders>
            <w:tcMar>
              <w:left w:w="75" w:type="dxa"/>
              <w:right w:w="75" w:type="dxa"/>
            </w:tcMar>
          </w:tcPr>
          <w:p w:rsidR="008B3919" w:rsidRPr="008B3919" w:rsidRDefault="008B3919" w:rsidP="008B3919">
            <w:pPr>
              <w:widowControl w:val="0"/>
              <w:spacing w:after="200"/>
              <w:jc w:val="center"/>
              <w:rPr>
                <w:rFonts w:eastAsiaTheme="minorEastAsia"/>
              </w:rPr>
            </w:pPr>
            <w:r w:rsidRPr="008B3919">
              <w:rPr>
                <w:rFonts w:eastAsiaTheme="minorEastAsia"/>
              </w:rPr>
              <w:t>1.2.</w:t>
            </w:r>
          </w:p>
        </w:tc>
        <w:tc>
          <w:tcPr>
            <w:tcW w:w="4820" w:type="dxa"/>
            <w:tcBorders>
              <w:top w:val="single" w:sz="4" w:space="0" w:color="000000"/>
              <w:left w:val="single" w:sz="4" w:space="0" w:color="000000"/>
              <w:right w:val="single" w:sz="4" w:space="0" w:color="000000"/>
            </w:tcBorders>
            <w:tcMar>
              <w:left w:w="75" w:type="dxa"/>
              <w:right w:w="75" w:type="dxa"/>
            </w:tcMar>
          </w:tcPr>
          <w:p w:rsidR="008B3919" w:rsidRPr="008B3919" w:rsidRDefault="008B3919" w:rsidP="008B3919">
            <w:pPr>
              <w:suppressAutoHyphens/>
              <w:snapToGrid w:val="0"/>
              <w:rPr>
                <w:rFonts w:eastAsia="Arial"/>
                <w:sz w:val="22"/>
                <w:szCs w:val="22"/>
                <w:lang w:eastAsia="ar-SA"/>
              </w:rPr>
            </w:pPr>
            <w:r w:rsidRPr="008B3919">
              <w:rPr>
                <w:rFonts w:eastAsia="Arial"/>
                <w:sz w:val="22"/>
                <w:szCs w:val="22"/>
                <w:lang w:eastAsia="ar-SA"/>
              </w:rPr>
              <w:t>Число посещений культурно-массовых мероприятий в КДУ</w:t>
            </w:r>
          </w:p>
        </w:tc>
        <w:tc>
          <w:tcPr>
            <w:tcW w:w="992" w:type="dxa"/>
            <w:tcBorders>
              <w:top w:val="single" w:sz="4" w:space="0" w:color="000000"/>
              <w:left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возрастание</w:t>
            </w:r>
          </w:p>
        </w:tc>
        <w:tc>
          <w:tcPr>
            <w:tcW w:w="992" w:type="dxa"/>
            <w:tcBorders>
              <w:top w:val="single" w:sz="4" w:space="0" w:color="000000"/>
              <w:left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единиц</w:t>
            </w:r>
          </w:p>
        </w:tc>
        <w:tc>
          <w:tcPr>
            <w:tcW w:w="992" w:type="dxa"/>
            <w:tcBorders>
              <w:top w:val="single" w:sz="4" w:space="0" w:color="000000"/>
              <w:left w:val="single" w:sz="4" w:space="0" w:color="000000"/>
              <w:right w:val="single" w:sz="4" w:space="0" w:color="000000"/>
            </w:tcBorders>
            <w:tcMar>
              <w:left w:w="75" w:type="dxa"/>
              <w:right w:w="75" w:type="dxa"/>
            </w:tcMar>
          </w:tcPr>
          <w:p w:rsidR="008B3919" w:rsidRPr="008B3919" w:rsidRDefault="008B3919" w:rsidP="008B3919">
            <w:pPr>
              <w:spacing w:after="200"/>
              <w:jc w:val="center"/>
              <w:rPr>
                <w:rFonts w:eastAsiaTheme="minorEastAsia"/>
                <w:color w:val="000000"/>
                <w:sz w:val="22"/>
                <w:szCs w:val="22"/>
              </w:rPr>
            </w:pPr>
            <w:r w:rsidRPr="008B3919">
              <w:rPr>
                <w:rFonts w:eastAsiaTheme="minorEastAsia"/>
                <w:color w:val="000000"/>
                <w:sz w:val="22"/>
                <w:szCs w:val="22"/>
              </w:rPr>
              <w:t>457363</w:t>
            </w:r>
          </w:p>
        </w:tc>
        <w:tc>
          <w:tcPr>
            <w:tcW w:w="709" w:type="dxa"/>
            <w:tcBorders>
              <w:top w:val="single" w:sz="4" w:space="0" w:color="000000"/>
              <w:left w:val="single" w:sz="4" w:space="0" w:color="000000"/>
              <w:right w:val="single" w:sz="4" w:space="0" w:color="000000"/>
            </w:tcBorders>
            <w:tcMar>
              <w:left w:w="75" w:type="dxa"/>
              <w:right w:w="75" w:type="dxa"/>
            </w:tcMar>
          </w:tcPr>
          <w:p w:rsidR="008B3919" w:rsidRPr="008B3919" w:rsidRDefault="008B3919" w:rsidP="008B3919">
            <w:pPr>
              <w:spacing w:after="200"/>
              <w:jc w:val="center"/>
              <w:rPr>
                <w:rFonts w:eastAsiaTheme="minorEastAsia"/>
                <w:color w:val="000000"/>
                <w:sz w:val="22"/>
                <w:szCs w:val="22"/>
              </w:rPr>
            </w:pPr>
            <w:r w:rsidRPr="008B3919">
              <w:rPr>
                <w:rFonts w:eastAsiaTheme="minorEastAsia"/>
                <w:color w:val="000000"/>
                <w:sz w:val="22"/>
                <w:szCs w:val="22"/>
              </w:rPr>
              <w:t>2023</w:t>
            </w:r>
          </w:p>
        </w:tc>
        <w:tc>
          <w:tcPr>
            <w:tcW w:w="992" w:type="dxa"/>
            <w:tcBorders>
              <w:top w:val="single" w:sz="4" w:space="0" w:color="000000"/>
              <w:left w:val="single" w:sz="4" w:space="0" w:color="000000"/>
              <w:right w:val="single" w:sz="4" w:space="0" w:color="000000"/>
            </w:tcBorders>
            <w:tcMar>
              <w:left w:w="75" w:type="dxa"/>
              <w:right w:w="75" w:type="dxa"/>
            </w:tcMar>
          </w:tcPr>
          <w:p w:rsidR="008B3919" w:rsidRPr="008B3919" w:rsidRDefault="008B3919" w:rsidP="008B3919">
            <w:pPr>
              <w:spacing w:after="200"/>
              <w:jc w:val="center"/>
              <w:rPr>
                <w:rFonts w:eastAsiaTheme="minorEastAsia"/>
                <w:sz w:val="22"/>
                <w:szCs w:val="22"/>
              </w:rPr>
            </w:pPr>
            <w:r w:rsidRPr="008B3919">
              <w:rPr>
                <w:rFonts w:eastAsiaTheme="minorEastAsia"/>
                <w:color w:val="000000"/>
                <w:sz w:val="22"/>
                <w:szCs w:val="22"/>
              </w:rPr>
              <w:t>627048</w:t>
            </w:r>
          </w:p>
        </w:tc>
        <w:tc>
          <w:tcPr>
            <w:tcW w:w="993" w:type="dxa"/>
            <w:tcBorders>
              <w:top w:val="single" w:sz="4" w:space="0" w:color="000000"/>
              <w:left w:val="single" w:sz="4" w:space="0" w:color="000000"/>
              <w:right w:val="single" w:sz="4" w:space="0" w:color="000000"/>
            </w:tcBorders>
            <w:tcMar>
              <w:left w:w="75" w:type="dxa"/>
              <w:right w:w="75" w:type="dxa"/>
            </w:tcMar>
          </w:tcPr>
          <w:p w:rsidR="008B3919" w:rsidRPr="008B3919" w:rsidRDefault="008B3919" w:rsidP="008B3919">
            <w:pPr>
              <w:spacing w:after="200"/>
              <w:jc w:val="center"/>
              <w:rPr>
                <w:rFonts w:eastAsiaTheme="minorEastAsia"/>
                <w:sz w:val="22"/>
                <w:szCs w:val="22"/>
              </w:rPr>
            </w:pPr>
            <w:r w:rsidRPr="008B3919">
              <w:rPr>
                <w:rFonts w:eastAsiaTheme="minorEastAsia"/>
                <w:color w:val="000000"/>
                <w:sz w:val="22"/>
                <w:szCs w:val="22"/>
              </w:rPr>
              <w:t>696720</w:t>
            </w:r>
          </w:p>
        </w:tc>
        <w:tc>
          <w:tcPr>
            <w:tcW w:w="992" w:type="dxa"/>
            <w:tcBorders>
              <w:top w:val="single" w:sz="4" w:space="0" w:color="000000"/>
              <w:left w:val="single" w:sz="4" w:space="0" w:color="000000"/>
              <w:right w:val="single" w:sz="4" w:space="0" w:color="000000"/>
            </w:tcBorders>
            <w:tcMar>
              <w:left w:w="75" w:type="dxa"/>
              <w:right w:w="75" w:type="dxa"/>
            </w:tcMar>
          </w:tcPr>
          <w:p w:rsidR="008B3919" w:rsidRPr="008B3919" w:rsidRDefault="008B3919" w:rsidP="008B3919">
            <w:pPr>
              <w:spacing w:after="200"/>
              <w:jc w:val="center"/>
              <w:rPr>
                <w:rFonts w:eastAsiaTheme="minorEastAsia"/>
                <w:sz w:val="22"/>
                <w:szCs w:val="22"/>
              </w:rPr>
            </w:pPr>
            <w:r w:rsidRPr="008B3919">
              <w:rPr>
                <w:rFonts w:eastAsiaTheme="minorEastAsia"/>
                <w:color w:val="000000"/>
                <w:sz w:val="22"/>
                <w:szCs w:val="22"/>
              </w:rPr>
              <w:t>766392</w:t>
            </w:r>
          </w:p>
        </w:tc>
        <w:tc>
          <w:tcPr>
            <w:tcW w:w="1635" w:type="dxa"/>
            <w:tcBorders>
              <w:top w:val="single" w:sz="4" w:space="0" w:color="000000"/>
              <w:left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right w:val="single" w:sz="4" w:space="0" w:color="000000"/>
            </w:tcBorders>
            <w:tcMar>
              <w:left w:w="75" w:type="dxa"/>
              <w:right w:w="75" w:type="dxa"/>
            </w:tcMar>
            <w:vAlign w:val="center"/>
          </w:tcPr>
          <w:p w:rsidR="008B3919" w:rsidRPr="008B3919" w:rsidRDefault="008B3919" w:rsidP="008B3919">
            <w:pPr>
              <w:jc w:val="center"/>
              <w:rPr>
                <w:rFonts w:eastAsiaTheme="minorEastAsia"/>
                <w:sz w:val="22"/>
                <w:szCs w:val="22"/>
              </w:rPr>
            </w:pPr>
            <w:r w:rsidRPr="008B3919">
              <w:rPr>
                <w:rFonts w:eastAsiaTheme="minorEastAsia"/>
                <w:sz w:val="22"/>
                <w:szCs w:val="22"/>
              </w:rPr>
              <w:t>-</w:t>
            </w:r>
          </w:p>
        </w:tc>
      </w:tr>
      <w:tr w:rsidR="008B3919" w:rsidRPr="008B3919" w:rsidTr="005A6AC6">
        <w:trPr>
          <w:trHeight w:val="145"/>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jc w:val="center"/>
              <w:rPr>
                <w:rFonts w:eastAsiaTheme="minorEastAsia"/>
              </w:rPr>
            </w:pPr>
            <w:r w:rsidRPr="008B3919">
              <w:rPr>
                <w:rFonts w:eastAsiaTheme="minorEastAsia"/>
              </w:rPr>
              <w:t>Задача 2 комплекса процессных мероприятий «Обеспечена деятельность муниципальных библиотек»</w:t>
            </w:r>
          </w:p>
        </w:tc>
      </w:tr>
      <w:tr w:rsidR="008B3919" w:rsidRPr="008B3919" w:rsidTr="005A6AC6">
        <w:trPr>
          <w:trHeight w:val="185"/>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rPr>
            </w:pPr>
          </w:p>
          <w:p w:rsidR="008B3919" w:rsidRPr="008B3919" w:rsidRDefault="008B3919" w:rsidP="008B3919">
            <w:pPr>
              <w:widowControl w:val="0"/>
              <w:jc w:val="center"/>
              <w:rPr>
                <w:rFonts w:eastAsiaTheme="minorEastAsia"/>
              </w:rPr>
            </w:pPr>
            <w:r w:rsidRPr="008B3919">
              <w:rPr>
                <w:rFonts w:eastAsiaTheme="minorEastAsia"/>
              </w:rPr>
              <w:t>2.1.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both"/>
              <w:rPr>
                <w:rFonts w:eastAsiaTheme="minorEastAsia"/>
                <w:sz w:val="22"/>
                <w:szCs w:val="22"/>
              </w:rPr>
            </w:pPr>
            <w:r w:rsidRPr="008B3919">
              <w:rPr>
                <w:rFonts w:eastAsiaTheme="minorEastAsia"/>
                <w:sz w:val="22"/>
                <w:szCs w:val="22"/>
              </w:rPr>
              <w:t>Доля библиографических записей, отраженных в сводном каталоге библиотек Ростовской области, от общего числа библиографических записей</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процент</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10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suppressAutoHyphens/>
              <w:snapToGrid w:val="0"/>
              <w:jc w:val="center"/>
              <w:rPr>
                <w:rFonts w:eastAsia="Arial"/>
                <w:sz w:val="22"/>
                <w:szCs w:val="22"/>
                <w:lang w:eastAsia="ar-SA"/>
              </w:rPr>
            </w:pPr>
            <w:r w:rsidRPr="008B3919">
              <w:rPr>
                <w:rFonts w:eastAsia="Arial"/>
                <w:sz w:val="22"/>
                <w:szCs w:val="22"/>
                <w:lang w:eastAsia="ar-SA"/>
              </w:rPr>
              <w:t>10</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suppressAutoHyphens/>
              <w:snapToGrid w:val="0"/>
              <w:jc w:val="center"/>
              <w:rPr>
                <w:rFonts w:eastAsia="Arial"/>
                <w:sz w:val="22"/>
                <w:szCs w:val="22"/>
                <w:lang w:eastAsia="ar-SA"/>
              </w:rPr>
            </w:pPr>
            <w:r w:rsidRPr="008B3919">
              <w:rPr>
                <w:rFonts w:eastAsia="Arial"/>
                <w:sz w:val="22"/>
                <w:szCs w:val="22"/>
                <w:lang w:eastAsia="ar-SA"/>
              </w:rPr>
              <w:t>10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suppressAutoHyphens/>
              <w:snapToGrid w:val="0"/>
              <w:jc w:val="center"/>
              <w:rPr>
                <w:rFonts w:eastAsia="Arial"/>
                <w:sz w:val="22"/>
                <w:szCs w:val="22"/>
                <w:lang w:eastAsia="ar-SA"/>
              </w:rPr>
            </w:pPr>
            <w:r w:rsidRPr="008B3919">
              <w:rPr>
                <w:rFonts w:eastAsia="Arial"/>
                <w:sz w:val="22"/>
                <w:szCs w:val="22"/>
                <w:lang w:eastAsia="ar-SA"/>
              </w:rPr>
              <w:t>10</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jc w:val="center"/>
              <w:rPr>
                <w:rFonts w:eastAsiaTheme="minorEastAsia"/>
                <w:sz w:val="22"/>
                <w:szCs w:val="22"/>
              </w:rPr>
            </w:pPr>
            <w:r w:rsidRPr="008B3919">
              <w:rPr>
                <w:rFonts w:eastAsiaTheme="minorEastAsia"/>
                <w:sz w:val="22"/>
                <w:szCs w:val="22"/>
              </w:rPr>
              <w:t>-</w:t>
            </w:r>
          </w:p>
        </w:tc>
      </w:tr>
      <w:tr w:rsidR="008B3919" w:rsidRPr="008B3919" w:rsidTr="005A6AC6">
        <w:trPr>
          <w:trHeight w:val="185"/>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rPr>
            </w:pPr>
            <w:r w:rsidRPr="008B3919">
              <w:rPr>
                <w:rFonts w:eastAsiaTheme="minorEastAsia"/>
              </w:rPr>
              <w:t>2.2.</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both"/>
              <w:rPr>
                <w:rFonts w:eastAsiaTheme="minorEastAsia"/>
                <w:sz w:val="22"/>
                <w:szCs w:val="22"/>
              </w:rPr>
            </w:pPr>
            <w:r w:rsidRPr="008B3919">
              <w:rPr>
                <w:rFonts w:eastAsiaTheme="minorEastAsia"/>
                <w:sz w:val="22"/>
                <w:szCs w:val="22"/>
              </w:rPr>
              <w:t>Количество посещений библиотек на 1 человека в год.</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spacing w:after="200"/>
              <w:rPr>
                <w:rFonts w:asciiTheme="minorHAnsi" w:eastAsiaTheme="minorEastAsia" w:hAnsiTheme="minorHAnsi" w:cstheme="minorBidi"/>
                <w:sz w:val="22"/>
                <w:szCs w:val="22"/>
              </w:rPr>
            </w:pPr>
            <w:r w:rsidRPr="008B3919">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единиц</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2,6</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autoSpaceDE w:val="0"/>
              <w:snapToGrid w:val="0"/>
              <w:spacing w:after="200"/>
              <w:jc w:val="center"/>
              <w:rPr>
                <w:rFonts w:eastAsiaTheme="minorEastAsia"/>
                <w:color w:val="000000"/>
                <w:sz w:val="22"/>
                <w:szCs w:val="22"/>
              </w:rPr>
            </w:pPr>
            <w:r w:rsidRPr="008B3919">
              <w:rPr>
                <w:rFonts w:eastAsiaTheme="minorEastAsia"/>
                <w:color w:val="000000"/>
                <w:sz w:val="22"/>
                <w:szCs w:val="22"/>
              </w:rPr>
              <w:t>2,7</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autoSpaceDE w:val="0"/>
              <w:snapToGrid w:val="0"/>
              <w:spacing w:after="200"/>
              <w:jc w:val="center"/>
              <w:rPr>
                <w:rFonts w:eastAsiaTheme="minorEastAsia"/>
                <w:color w:val="000000"/>
                <w:sz w:val="22"/>
                <w:szCs w:val="22"/>
              </w:rPr>
            </w:pPr>
            <w:r w:rsidRPr="008B3919">
              <w:rPr>
                <w:rFonts w:eastAsiaTheme="minorEastAsia"/>
                <w:color w:val="000000"/>
                <w:sz w:val="22"/>
                <w:szCs w:val="22"/>
              </w:rPr>
              <w:t>2,8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autoSpaceDE w:val="0"/>
              <w:snapToGrid w:val="0"/>
              <w:spacing w:after="200"/>
              <w:jc w:val="center"/>
              <w:rPr>
                <w:rFonts w:eastAsiaTheme="minorEastAsia"/>
                <w:color w:val="000000"/>
                <w:sz w:val="22"/>
                <w:szCs w:val="22"/>
              </w:rPr>
            </w:pPr>
            <w:r w:rsidRPr="008B3919">
              <w:rPr>
                <w:rFonts w:eastAsiaTheme="minorEastAsia"/>
                <w:color w:val="000000"/>
                <w:sz w:val="22"/>
                <w:szCs w:val="22"/>
              </w:rPr>
              <w:t>2,8</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jc w:val="center"/>
              <w:rPr>
                <w:rFonts w:eastAsiaTheme="minorEastAsia"/>
                <w:sz w:val="22"/>
                <w:szCs w:val="22"/>
              </w:rPr>
            </w:pPr>
            <w:r w:rsidRPr="008B3919">
              <w:rPr>
                <w:rFonts w:eastAsiaTheme="minorEastAsia"/>
                <w:sz w:val="22"/>
                <w:szCs w:val="22"/>
              </w:rPr>
              <w:t>-</w:t>
            </w:r>
          </w:p>
        </w:tc>
      </w:tr>
      <w:tr w:rsidR="008B3919" w:rsidRPr="008B3919" w:rsidTr="005A6AC6">
        <w:trPr>
          <w:trHeight w:val="185"/>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rPr>
            </w:pPr>
            <w:r w:rsidRPr="008B3919">
              <w:rPr>
                <w:rFonts w:eastAsiaTheme="minorEastAsia"/>
              </w:rPr>
              <w:t>2.3.</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suppressAutoHyphens/>
              <w:snapToGrid w:val="0"/>
              <w:rPr>
                <w:rFonts w:eastAsia="Arial"/>
                <w:sz w:val="22"/>
                <w:szCs w:val="22"/>
                <w:lang w:eastAsia="ar-SA"/>
              </w:rPr>
            </w:pPr>
            <w:r w:rsidRPr="008B3919">
              <w:rPr>
                <w:rFonts w:eastAsia="Arial"/>
                <w:sz w:val="22"/>
                <w:szCs w:val="22"/>
                <w:lang w:eastAsia="ar-SA"/>
              </w:rPr>
              <w:t>Число посещений библиотек</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spacing w:after="200"/>
              <w:rPr>
                <w:rFonts w:asciiTheme="minorHAnsi" w:eastAsiaTheme="minorEastAsia" w:hAnsiTheme="minorHAnsi" w:cstheme="minorBidi"/>
                <w:sz w:val="22"/>
                <w:szCs w:val="22"/>
              </w:rPr>
            </w:pPr>
            <w:r w:rsidRPr="008B3919">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единиц</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4</w:t>
            </w:r>
            <w:r w:rsidRPr="008B3919">
              <w:rPr>
                <w:rFonts w:eastAsia="Arial"/>
                <w:sz w:val="22"/>
                <w:szCs w:val="22"/>
                <w:lang w:eastAsia="ar-SA"/>
              </w:rPr>
              <w:t>67</w:t>
            </w:r>
            <w:r w:rsidRPr="008B3919">
              <w:rPr>
                <w:rFonts w:eastAsiaTheme="minorEastAsia"/>
                <w:sz w:val="22"/>
                <w:szCs w:val="22"/>
              </w:rPr>
              <w:t>366</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suppressAutoHyphens/>
              <w:snapToGrid w:val="0"/>
              <w:jc w:val="center"/>
              <w:rPr>
                <w:rFonts w:eastAsia="Arial"/>
                <w:sz w:val="22"/>
                <w:szCs w:val="22"/>
                <w:lang w:eastAsia="ar-SA"/>
              </w:rPr>
            </w:pPr>
            <w:r w:rsidRPr="008B3919">
              <w:rPr>
                <w:rFonts w:eastAsia="Arial"/>
                <w:sz w:val="22"/>
                <w:szCs w:val="22"/>
                <w:lang w:eastAsia="ar-SA"/>
              </w:rPr>
              <w:t>697374</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suppressAutoHyphens/>
              <w:snapToGrid w:val="0"/>
              <w:jc w:val="center"/>
              <w:rPr>
                <w:rFonts w:eastAsia="Arial"/>
                <w:sz w:val="22"/>
                <w:szCs w:val="22"/>
                <w:lang w:eastAsia="ar-SA"/>
              </w:rPr>
            </w:pPr>
            <w:r w:rsidRPr="008B3919">
              <w:rPr>
                <w:rFonts w:eastAsia="Arial"/>
                <w:sz w:val="22"/>
                <w:szCs w:val="22"/>
                <w:lang w:eastAsia="ar-SA"/>
              </w:rPr>
              <w:t>774860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suppressAutoHyphens/>
              <w:snapToGrid w:val="0"/>
              <w:jc w:val="center"/>
              <w:rPr>
                <w:rFonts w:eastAsia="Arial"/>
                <w:sz w:val="22"/>
                <w:szCs w:val="22"/>
                <w:lang w:eastAsia="ar-SA"/>
              </w:rPr>
            </w:pPr>
            <w:r w:rsidRPr="008B3919">
              <w:rPr>
                <w:rFonts w:eastAsia="Arial"/>
                <w:sz w:val="22"/>
                <w:szCs w:val="22"/>
                <w:lang w:eastAsia="ar-SA"/>
              </w:rPr>
              <w:t>852346</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jc w:val="center"/>
              <w:rPr>
                <w:rFonts w:eastAsiaTheme="minorEastAsia"/>
                <w:sz w:val="22"/>
                <w:szCs w:val="22"/>
              </w:rPr>
            </w:pPr>
            <w:r w:rsidRPr="008B3919">
              <w:rPr>
                <w:rFonts w:eastAsiaTheme="minorEastAsia"/>
                <w:sz w:val="22"/>
                <w:szCs w:val="22"/>
              </w:rPr>
              <w:t>-</w:t>
            </w:r>
          </w:p>
        </w:tc>
      </w:tr>
      <w:tr w:rsidR="008B3919" w:rsidRPr="008B3919" w:rsidTr="005A6AC6">
        <w:trPr>
          <w:trHeight w:val="185"/>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jc w:val="center"/>
              <w:rPr>
                <w:rFonts w:eastAsiaTheme="minorEastAsia"/>
              </w:rPr>
            </w:pPr>
            <w:r w:rsidRPr="008B3919">
              <w:rPr>
                <w:rFonts w:eastAsiaTheme="minorEastAsia"/>
              </w:rPr>
              <w:t>Задача 3 комплекса процессных мероприятий «Обеспечена деятельность муниципального музея»</w:t>
            </w:r>
          </w:p>
        </w:tc>
      </w:tr>
      <w:tr w:rsidR="008B3919" w:rsidRPr="008B3919" w:rsidTr="005A6AC6">
        <w:trPr>
          <w:trHeight w:val="185"/>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rPr>
            </w:pPr>
            <w:r w:rsidRPr="008B3919">
              <w:rPr>
                <w:rFonts w:eastAsiaTheme="minorEastAsia"/>
              </w:rPr>
              <w:t>3.1.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both"/>
              <w:rPr>
                <w:rFonts w:eastAsiaTheme="minorEastAsia"/>
                <w:sz w:val="22"/>
                <w:szCs w:val="22"/>
              </w:rPr>
            </w:pPr>
            <w:r w:rsidRPr="008B3919">
              <w:rPr>
                <w:rFonts w:eastAsiaTheme="minorEastAsia"/>
                <w:sz w:val="22"/>
                <w:szCs w:val="22"/>
              </w:rPr>
              <w:t>Доля музейных предметов, внесенных в электронный каталог от общего числа предметов основного фонда</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процент</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100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100</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100</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 xml:space="preserve">Управление культуры города </w:t>
            </w:r>
            <w:r w:rsidRPr="008B3919">
              <w:rPr>
                <w:rFonts w:eastAsiaTheme="minorEastAsia"/>
                <w:sz w:val="22"/>
                <w:szCs w:val="22"/>
              </w:rPr>
              <w:lastRenderedPageBreak/>
              <w:t>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jc w:val="center"/>
              <w:rPr>
                <w:rFonts w:eastAsiaTheme="minorEastAsia"/>
                <w:sz w:val="22"/>
                <w:szCs w:val="22"/>
              </w:rPr>
            </w:pPr>
            <w:r w:rsidRPr="008B3919">
              <w:rPr>
                <w:rFonts w:eastAsiaTheme="minorEastAsia"/>
                <w:sz w:val="22"/>
                <w:szCs w:val="22"/>
              </w:rPr>
              <w:lastRenderedPageBreak/>
              <w:t>-</w:t>
            </w:r>
          </w:p>
        </w:tc>
      </w:tr>
      <w:tr w:rsidR="008B3919" w:rsidRPr="008B3919" w:rsidTr="005A6AC6">
        <w:trPr>
          <w:trHeight w:val="279"/>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rPr>
            </w:pPr>
            <w:r w:rsidRPr="008B3919">
              <w:rPr>
                <w:rFonts w:eastAsiaTheme="minorEastAsia"/>
              </w:rPr>
              <w:t>3.2.</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rPr>
                <w:rFonts w:eastAsiaTheme="minorEastAsia"/>
                <w:sz w:val="22"/>
                <w:szCs w:val="22"/>
              </w:rPr>
            </w:pPr>
            <w:r w:rsidRPr="008B3919">
              <w:rPr>
                <w:rFonts w:eastAsiaTheme="minorEastAsia"/>
                <w:sz w:val="22"/>
                <w:szCs w:val="22"/>
              </w:rPr>
              <w:t>Доля экспонировавшихся музейных предметов в общем количестве музейных предметов основного фонда</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процент</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11,5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after="200"/>
              <w:jc w:val="center"/>
              <w:rPr>
                <w:rFonts w:eastAsiaTheme="minorEastAsia"/>
                <w:sz w:val="22"/>
                <w:szCs w:val="22"/>
              </w:rPr>
            </w:pPr>
            <w:r w:rsidRPr="008B3919">
              <w:rPr>
                <w:rFonts w:eastAsiaTheme="minorEastAsia"/>
                <w:sz w:val="22"/>
                <w:szCs w:val="22"/>
              </w:rPr>
              <w:t>11,5</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after="200"/>
              <w:jc w:val="center"/>
              <w:rPr>
                <w:rFonts w:eastAsiaTheme="minorEastAsia"/>
                <w:sz w:val="22"/>
                <w:szCs w:val="22"/>
              </w:rPr>
            </w:pPr>
            <w:r w:rsidRPr="008B3919">
              <w:rPr>
                <w:rFonts w:eastAsiaTheme="minorEastAsia"/>
                <w:sz w:val="22"/>
                <w:szCs w:val="22"/>
              </w:rPr>
              <w:t>11,5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after="200"/>
              <w:jc w:val="center"/>
              <w:rPr>
                <w:rFonts w:eastAsiaTheme="minorEastAsia"/>
                <w:sz w:val="22"/>
                <w:szCs w:val="22"/>
              </w:rPr>
            </w:pPr>
            <w:r w:rsidRPr="008B3919">
              <w:rPr>
                <w:rFonts w:eastAsiaTheme="minorEastAsia"/>
                <w:sz w:val="22"/>
                <w:szCs w:val="22"/>
              </w:rPr>
              <w:t>11,5</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jc w:val="center"/>
              <w:rPr>
                <w:rFonts w:eastAsiaTheme="minorEastAsia"/>
                <w:sz w:val="22"/>
                <w:szCs w:val="22"/>
              </w:rPr>
            </w:pPr>
            <w:r w:rsidRPr="008B3919">
              <w:rPr>
                <w:rFonts w:eastAsiaTheme="minorEastAsia"/>
                <w:sz w:val="22"/>
                <w:szCs w:val="22"/>
              </w:rPr>
              <w:t>-</w:t>
            </w:r>
          </w:p>
        </w:tc>
      </w:tr>
      <w:tr w:rsidR="008B3919" w:rsidRPr="008B3919" w:rsidTr="005A6AC6">
        <w:trPr>
          <w:trHeight w:val="1014"/>
        </w:trPr>
        <w:tc>
          <w:tcPr>
            <w:tcW w:w="784" w:type="dxa"/>
            <w:tcBorders>
              <w:top w:val="single" w:sz="4" w:space="0" w:color="000000"/>
              <w:left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rPr>
            </w:pPr>
            <w:r w:rsidRPr="008B3919">
              <w:rPr>
                <w:rFonts w:eastAsiaTheme="minorEastAsia"/>
              </w:rPr>
              <w:t>3.3.</w:t>
            </w:r>
          </w:p>
        </w:tc>
        <w:tc>
          <w:tcPr>
            <w:tcW w:w="4820" w:type="dxa"/>
            <w:tcBorders>
              <w:top w:val="single" w:sz="4" w:space="0" w:color="000000"/>
              <w:left w:val="single" w:sz="4" w:space="0" w:color="000000"/>
              <w:right w:val="single" w:sz="4" w:space="0" w:color="000000"/>
            </w:tcBorders>
            <w:tcMar>
              <w:left w:w="75" w:type="dxa"/>
              <w:right w:w="75" w:type="dxa"/>
            </w:tcMar>
          </w:tcPr>
          <w:p w:rsidR="008B3919" w:rsidRPr="008B3919" w:rsidRDefault="008B3919" w:rsidP="008B3919">
            <w:pPr>
              <w:rPr>
                <w:rFonts w:eastAsiaTheme="minorEastAsia"/>
                <w:sz w:val="22"/>
                <w:szCs w:val="22"/>
              </w:rPr>
            </w:pPr>
            <w:r w:rsidRPr="008B3919">
              <w:rPr>
                <w:rFonts w:eastAsia="Arial"/>
                <w:sz w:val="22"/>
                <w:szCs w:val="22"/>
              </w:rPr>
              <w:t xml:space="preserve">Число посещений музеев </w:t>
            </w:r>
          </w:p>
        </w:tc>
        <w:tc>
          <w:tcPr>
            <w:tcW w:w="992" w:type="dxa"/>
            <w:tcBorders>
              <w:top w:val="single" w:sz="4" w:space="0" w:color="000000"/>
              <w:left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возрастание</w:t>
            </w:r>
          </w:p>
        </w:tc>
        <w:tc>
          <w:tcPr>
            <w:tcW w:w="992" w:type="dxa"/>
            <w:tcBorders>
              <w:top w:val="single" w:sz="4" w:space="0" w:color="000000"/>
              <w:left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единиц</w:t>
            </w:r>
          </w:p>
        </w:tc>
        <w:tc>
          <w:tcPr>
            <w:tcW w:w="992" w:type="dxa"/>
            <w:tcBorders>
              <w:top w:val="single" w:sz="4" w:space="0" w:color="000000"/>
              <w:left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16212</w:t>
            </w:r>
          </w:p>
        </w:tc>
        <w:tc>
          <w:tcPr>
            <w:tcW w:w="709" w:type="dxa"/>
            <w:tcBorders>
              <w:top w:val="single" w:sz="4" w:space="0" w:color="000000"/>
              <w:left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2023</w:t>
            </w:r>
          </w:p>
        </w:tc>
        <w:tc>
          <w:tcPr>
            <w:tcW w:w="992" w:type="dxa"/>
            <w:tcBorders>
              <w:top w:val="single" w:sz="4" w:space="0" w:color="000000"/>
              <w:left w:val="single" w:sz="4" w:space="0" w:color="000000"/>
              <w:right w:val="single" w:sz="4" w:space="0" w:color="000000"/>
            </w:tcBorders>
            <w:tcMar>
              <w:left w:w="75" w:type="dxa"/>
              <w:right w:w="75" w:type="dxa"/>
            </w:tcMar>
          </w:tcPr>
          <w:p w:rsidR="008B3919" w:rsidRPr="008B3919" w:rsidRDefault="008B3919" w:rsidP="008B3919">
            <w:pPr>
              <w:suppressAutoHyphens/>
              <w:snapToGrid w:val="0"/>
              <w:jc w:val="center"/>
              <w:rPr>
                <w:rFonts w:eastAsia="Arial"/>
                <w:sz w:val="22"/>
                <w:szCs w:val="22"/>
                <w:lang w:eastAsia="ar-SA"/>
              </w:rPr>
            </w:pPr>
            <w:r w:rsidRPr="008B3919">
              <w:rPr>
                <w:rFonts w:eastAsia="Arial"/>
                <w:sz w:val="22"/>
                <w:szCs w:val="22"/>
                <w:lang w:eastAsia="ar-SA"/>
              </w:rPr>
              <w:t>24300</w:t>
            </w:r>
          </w:p>
        </w:tc>
        <w:tc>
          <w:tcPr>
            <w:tcW w:w="993" w:type="dxa"/>
            <w:tcBorders>
              <w:top w:val="single" w:sz="4" w:space="0" w:color="000000"/>
              <w:left w:val="single" w:sz="4" w:space="0" w:color="000000"/>
              <w:right w:val="single" w:sz="4" w:space="0" w:color="000000"/>
            </w:tcBorders>
            <w:tcMar>
              <w:left w:w="75" w:type="dxa"/>
              <w:right w:w="75" w:type="dxa"/>
            </w:tcMar>
          </w:tcPr>
          <w:p w:rsidR="008B3919" w:rsidRPr="008B3919" w:rsidRDefault="008B3919" w:rsidP="008B3919">
            <w:pPr>
              <w:suppressAutoHyphens/>
              <w:snapToGrid w:val="0"/>
              <w:jc w:val="center"/>
              <w:rPr>
                <w:rFonts w:eastAsia="Arial"/>
                <w:sz w:val="22"/>
                <w:szCs w:val="22"/>
                <w:lang w:eastAsia="ar-SA"/>
              </w:rPr>
            </w:pPr>
            <w:r w:rsidRPr="008B3919">
              <w:rPr>
                <w:rFonts w:eastAsia="Arial"/>
                <w:sz w:val="22"/>
                <w:szCs w:val="22"/>
                <w:lang w:eastAsia="ar-SA"/>
              </w:rPr>
              <w:t>27000</w:t>
            </w:r>
          </w:p>
        </w:tc>
        <w:tc>
          <w:tcPr>
            <w:tcW w:w="992" w:type="dxa"/>
            <w:tcBorders>
              <w:top w:val="single" w:sz="4" w:space="0" w:color="000000"/>
              <w:left w:val="single" w:sz="4" w:space="0" w:color="000000"/>
              <w:right w:val="single" w:sz="4" w:space="0" w:color="000000"/>
            </w:tcBorders>
            <w:tcMar>
              <w:left w:w="75" w:type="dxa"/>
              <w:right w:w="75" w:type="dxa"/>
            </w:tcMar>
          </w:tcPr>
          <w:p w:rsidR="008B3919" w:rsidRPr="008B3919" w:rsidRDefault="008B3919" w:rsidP="008B3919">
            <w:pPr>
              <w:suppressAutoHyphens/>
              <w:snapToGrid w:val="0"/>
              <w:jc w:val="center"/>
              <w:rPr>
                <w:rFonts w:eastAsia="Arial"/>
                <w:sz w:val="22"/>
                <w:szCs w:val="22"/>
                <w:lang w:eastAsia="ar-SA"/>
              </w:rPr>
            </w:pPr>
            <w:r w:rsidRPr="008B3919">
              <w:rPr>
                <w:rFonts w:eastAsia="Arial"/>
                <w:sz w:val="22"/>
                <w:szCs w:val="22"/>
                <w:lang w:eastAsia="ar-SA"/>
              </w:rPr>
              <w:t>29700</w:t>
            </w:r>
          </w:p>
        </w:tc>
        <w:tc>
          <w:tcPr>
            <w:tcW w:w="1635" w:type="dxa"/>
            <w:tcBorders>
              <w:top w:val="single" w:sz="4" w:space="0" w:color="000000"/>
              <w:left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right w:val="single" w:sz="4" w:space="0" w:color="000000"/>
            </w:tcBorders>
            <w:tcMar>
              <w:left w:w="75" w:type="dxa"/>
              <w:right w:w="75" w:type="dxa"/>
            </w:tcMar>
            <w:vAlign w:val="center"/>
          </w:tcPr>
          <w:p w:rsidR="008B3919" w:rsidRPr="008B3919" w:rsidRDefault="008B3919" w:rsidP="008B3919">
            <w:pPr>
              <w:jc w:val="center"/>
              <w:rPr>
                <w:rFonts w:eastAsiaTheme="minorEastAsia"/>
                <w:sz w:val="22"/>
                <w:szCs w:val="22"/>
              </w:rPr>
            </w:pPr>
            <w:r w:rsidRPr="008B3919">
              <w:rPr>
                <w:rFonts w:eastAsiaTheme="minorEastAsia"/>
                <w:sz w:val="22"/>
                <w:szCs w:val="22"/>
              </w:rPr>
              <w:t>-</w:t>
            </w:r>
          </w:p>
        </w:tc>
      </w:tr>
      <w:tr w:rsidR="008B3919" w:rsidRPr="008B3919" w:rsidTr="005A6AC6">
        <w:trPr>
          <w:trHeight w:val="330"/>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jc w:val="center"/>
              <w:rPr>
                <w:rFonts w:eastAsiaTheme="minorEastAsia"/>
              </w:rPr>
            </w:pPr>
            <w:r w:rsidRPr="008B3919">
              <w:rPr>
                <w:rFonts w:eastAsiaTheme="minorEastAsia"/>
              </w:rPr>
              <w:t>Задача 4 комплекса процессных мероприятий «Обеспечена деятельность муниципальных учреждений дополнительного образования  детей»</w:t>
            </w:r>
          </w:p>
        </w:tc>
      </w:tr>
      <w:tr w:rsidR="008B3919" w:rsidRPr="008B3919" w:rsidTr="005A6AC6">
        <w:trPr>
          <w:trHeight w:val="137"/>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rPr>
            </w:pPr>
            <w:r w:rsidRPr="008B3919">
              <w:rPr>
                <w:rFonts w:eastAsiaTheme="minorEastAsia"/>
              </w:rPr>
              <w:t>4.1.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jc w:val="both"/>
              <w:rPr>
                <w:rFonts w:eastAsiaTheme="minorEastAsia"/>
                <w:sz w:val="22"/>
                <w:szCs w:val="22"/>
              </w:rPr>
            </w:pPr>
            <w:r w:rsidRPr="008B3919">
              <w:rPr>
                <w:rFonts w:eastAsiaTheme="minorEastAsia"/>
                <w:kern w:val="1"/>
                <w:sz w:val="22"/>
                <w:szCs w:val="22"/>
              </w:rPr>
              <w:t>Процент охвата учащихся 1 – 9 классов общеобразовательных школ эстетическим образованием</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процент</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13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spacing w:after="200"/>
              <w:jc w:val="center"/>
              <w:rPr>
                <w:rFonts w:eastAsiaTheme="minorEastAsia"/>
                <w:sz w:val="22"/>
                <w:szCs w:val="22"/>
              </w:rPr>
            </w:pPr>
            <w:r w:rsidRPr="008B3919">
              <w:rPr>
                <w:rFonts w:eastAsiaTheme="minorEastAsia"/>
                <w:sz w:val="22"/>
                <w:szCs w:val="22"/>
              </w:rPr>
              <w:t>12,3</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after="200"/>
              <w:jc w:val="center"/>
              <w:rPr>
                <w:rFonts w:eastAsiaTheme="minorEastAsia"/>
                <w:sz w:val="22"/>
                <w:szCs w:val="22"/>
              </w:rPr>
            </w:pPr>
            <w:r w:rsidRPr="008B3919">
              <w:rPr>
                <w:rFonts w:eastAsiaTheme="minorEastAsia"/>
                <w:sz w:val="22"/>
                <w:szCs w:val="22"/>
              </w:rPr>
              <w:t>13,0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after="200"/>
              <w:jc w:val="center"/>
              <w:rPr>
                <w:rFonts w:eastAsiaTheme="minorEastAsia"/>
                <w:sz w:val="22"/>
                <w:szCs w:val="22"/>
              </w:rPr>
            </w:pPr>
            <w:r w:rsidRPr="008B3919">
              <w:rPr>
                <w:rFonts w:eastAsiaTheme="minorEastAsia"/>
                <w:sz w:val="22"/>
                <w:szCs w:val="22"/>
              </w:rPr>
              <w:t>13,0</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jc w:val="center"/>
              <w:rPr>
                <w:rFonts w:eastAsiaTheme="minorEastAsia"/>
                <w:sz w:val="22"/>
                <w:szCs w:val="22"/>
              </w:rPr>
            </w:pPr>
            <w:r w:rsidRPr="008B3919">
              <w:rPr>
                <w:rFonts w:eastAsiaTheme="minorEastAsia"/>
                <w:sz w:val="22"/>
                <w:szCs w:val="22"/>
              </w:rPr>
              <w:t>-</w:t>
            </w:r>
          </w:p>
        </w:tc>
      </w:tr>
      <w:tr w:rsidR="008B3919" w:rsidRPr="008B3919" w:rsidTr="005A6AC6">
        <w:trPr>
          <w:trHeight w:val="1012"/>
        </w:trPr>
        <w:tc>
          <w:tcPr>
            <w:tcW w:w="784" w:type="dxa"/>
            <w:tcBorders>
              <w:top w:val="single" w:sz="4" w:space="0" w:color="000000"/>
              <w:left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rPr>
            </w:pPr>
            <w:r w:rsidRPr="008B3919">
              <w:rPr>
                <w:rFonts w:eastAsiaTheme="minorEastAsia"/>
              </w:rPr>
              <w:t>4.2.</w:t>
            </w:r>
          </w:p>
        </w:tc>
        <w:tc>
          <w:tcPr>
            <w:tcW w:w="4820" w:type="dxa"/>
            <w:tcBorders>
              <w:top w:val="single" w:sz="4" w:space="0" w:color="000000"/>
              <w:left w:val="single" w:sz="4" w:space="0" w:color="000000"/>
              <w:right w:val="single" w:sz="4" w:space="0" w:color="000000"/>
            </w:tcBorders>
            <w:tcMar>
              <w:left w:w="75" w:type="dxa"/>
              <w:right w:w="75" w:type="dxa"/>
            </w:tcMar>
          </w:tcPr>
          <w:p w:rsidR="008B3919" w:rsidRPr="008B3919" w:rsidRDefault="008B3919" w:rsidP="008B3919">
            <w:pPr>
              <w:jc w:val="both"/>
              <w:rPr>
                <w:rFonts w:eastAsiaTheme="minorEastAsia"/>
                <w:kern w:val="1"/>
                <w:sz w:val="22"/>
                <w:szCs w:val="22"/>
              </w:rPr>
            </w:pPr>
            <w:r w:rsidRPr="008B3919">
              <w:rPr>
                <w:rFonts w:eastAsiaTheme="minorEastAsia"/>
                <w:sz w:val="22"/>
                <w:szCs w:val="22"/>
              </w:rPr>
              <w:t xml:space="preserve">Число посещений культурных мероприятий, проводимых ДШИ </w:t>
            </w:r>
          </w:p>
        </w:tc>
        <w:tc>
          <w:tcPr>
            <w:tcW w:w="992" w:type="dxa"/>
            <w:tcBorders>
              <w:top w:val="single" w:sz="4" w:space="0" w:color="000000"/>
              <w:left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возрастание</w:t>
            </w:r>
          </w:p>
        </w:tc>
        <w:tc>
          <w:tcPr>
            <w:tcW w:w="992" w:type="dxa"/>
            <w:tcBorders>
              <w:top w:val="single" w:sz="4" w:space="0" w:color="000000"/>
              <w:left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единиц</w:t>
            </w:r>
          </w:p>
        </w:tc>
        <w:tc>
          <w:tcPr>
            <w:tcW w:w="992" w:type="dxa"/>
            <w:tcBorders>
              <w:top w:val="single" w:sz="4" w:space="0" w:color="000000"/>
              <w:left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60391</w:t>
            </w:r>
          </w:p>
        </w:tc>
        <w:tc>
          <w:tcPr>
            <w:tcW w:w="709" w:type="dxa"/>
            <w:tcBorders>
              <w:top w:val="single" w:sz="4" w:space="0" w:color="000000"/>
              <w:left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2023</w:t>
            </w:r>
          </w:p>
        </w:tc>
        <w:tc>
          <w:tcPr>
            <w:tcW w:w="992" w:type="dxa"/>
            <w:tcBorders>
              <w:top w:val="single" w:sz="4" w:space="0" w:color="000000"/>
              <w:left w:val="single" w:sz="4" w:space="0" w:color="000000"/>
              <w:right w:val="single" w:sz="4" w:space="0" w:color="000000"/>
            </w:tcBorders>
            <w:tcMar>
              <w:left w:w="75" w:type="dxa"/>
              <w:right w:w="75" w:type="dxa"/>
            </w:tcMar>
          </w:tcPr>
          <w:p w:rsidR="008B3919" w:rsidRPr="008B3919" w:rsidRDefault="008B3919" w:rsidP="008B3919">
            <w:pPr>
              <w:suppressAutoHyphens/>
              <w:snapToGrid w:val="0"/>
              <w:jc w:val="center"/>
              <w:rPr>
                <w:rFonts w:eastAsia="Arial"/>
                <w:sz w:val="22"/>
                <w:szCs w:val="22"/>
                <w:lang w:eastAsia="ar-SA"/>
              </w:rPr>
            </w:pPr>
            <w:r w:rsidRPr="008B3919">
              <w:rPr>
                <w:rFonts w:eastAsia="Arial"/>
                <w:sz w:val="22"/>
                <w:szCs w:val="22"/>
                <w:lang w:eastAsia="ar-SA"/>
              </w:rPr>
              <w:t>18486</w:t>
            </w:r>
          </w:p>
        </w:tc>
        <w:tc>
          <w:tcPr>
            <w:tcW w:w="993" w:type="dxa"/>
            <w:tcBorders>
              <w:top w:val="single" w:sz="4" w:space="0" w:color="000000"/>
              <w:left w:val="single" w:sz="4" w:space="0" w:color="000000"/>
              <w:right w:val="single" w:sz="4" w:space="0" w:color="000000"/>
            </w:tcBorders>
            <w:tcMar>
              <w:left w:w="75" w:type="dxa"/>
              <w:right w:w="75" w:type="dxa"/>
            </w:tcMar>
          </w:tcPr>
          <w:p w:rsidR="008B3919" w:rsidRPr="008B3919" w:rsidRDefault="008B3919" w:rsidP="008B3919">
            <w:pPr>
              <w:suppressAutoHyphens/>
              <w:snapToGrid w:val="0"/>
              <w:jc w:val="center"/>
              <w:rPr>
                <w:rFonts w:eastAsia="Arial"/>
                <w:sz w:val="22"/>
                <w:szCs w:val="22"/>
                <w:lang w:eastAsia="ar-SA"/>
              </w:rPr>
            </w:pPr>
            <w:r w:rsidRPr="008B3919">
              <w:rPr>
                <w:rFonts w:eastAsia="Arial"/>
                <w:sz w:val="22"/>
                <w:szCs w:val="22"/>
                <w:lang w:eastAsia="ar-SA"/>
              </w:rPr>
              <w:t>20540</w:t>
            </w:r>
          </w:p>
        </w:tc>
        <w:tc>
          <w:tcPr>
            <w:tcW w:w="992" w:type="dxa"/>
            <w:tcBorders>
              <w:top w:val="single" w:sz="4" w:space="0" w:color="000000"/>
              <w:left w:val="single" w:sz="4" w:space="0" w:color="000000"/>
              <w:right w:val="single" w:sz="4" w:space="0" w:color="000000"/>
            </w:tcBorders>
            <w:tcMar>
              <w:left w:w="75" w:type="dxa"/>
              <w:right w:w="75" w:type="dxa"/>
            </w:tcMar>
          </w:tcPr>
          <w:p w:rsidR="008B3919" w:rsidRPr="008B3919" w:rsidRDefault="008B3919" w:rsidP="008B3919">
            <w:pPr>
              <w:suppressAutoHyphens/>
              <w:snapToGrid w:val="0"/>
              <w:jc w:val="center"/>
              <w:rPr>
                <w:rFonts w:eastAsia="Arial"/>
                <w:sz w:val="22"/>
                <w:szCs w:val="22"/>
                <w:lang w:eastAsia="ar-SA"/>
              </w:rPr>
            </w:pPr>
            <w:r w:rsidRPr="008B3919">
              <w:rPr>
                <w:rFonts w:eastAsia="Arial"/>
                <w:sz w:val="22"/>
                <w:szCs w:val="22"/>
                <w:lang w:eastAsia="ar-SA"/>
              </w:rPr>
              <w:t>22594</w:t>
            </w:r>
          </w:p>
        </w:tc>
        <w:tc>
          <w:tcPr>
            <w:tcW w:w="1635" w:type="dxa"/>
            <w:tcBorders>
              <w:top w:val="single" w:sz="4" w:space="0" w:color="000000"/>
              <w:left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right w:val="single" w:sz="4" w:space="0" w:color="000000"/>
            </w:tcBorders>
            <w:tcMar>
              <w:left w:w="75" w:type="dxa"/>
              <w:right w:w="75" w:type="dxa"/>
            </w:tcMar>
            <w:vAlign w:val="center"/>
          </w:tcPr>
          <w:p w:rsidR="008B3919" w:rsidRPr="008B3919" w:rsidRDefault="008B3919" w:rsidP="008B3919">
            <w:pPr>
              <w:jc w:val="center"/>
              <w:rPr>
                <w:rFonts w:eastAsiaTheme="minorEastAsia"/>
                <w:sz w:val="22"/>
                <w:szCs w:val="22"/>
              </w:rPr>
            </w:pPr>
            <w:r w:rsidRPr="008B3919">
              <w:rPr>
                <w:rFonts w:eastAsiaTheme="minorEastAsia"/>
                <w:sz w:val="22"/>
                <w:szCs w:val="22"/>
              </w:rPr>
              <w:t>-</w:t>
            </w:r>
          </w:p>
        </w:tc>
      </w:tr>
      <w:tr w:rsidR="008B3919" w:rsidRPr="008B3919" w:rsidTr="005A6AC6">
        <w:trPr>
          <w:trHeight w:val="263"/>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after="200"/>
              <w:jc w:val="center"/>
              <w:rPr>
                <w:rFonts w:eastAsiaTheme="minorEastAsia"/>
                <w:sz w:val="22"/>
                <w:szCs w:val="22"/>
              </w:rPr>
            </w:pPr>
            <w:r w:rsidRPr="008B3919">
              <w:rPr>
                <w:rFonts w:eastAsiaTheme="minorEastAsia"/>
              </w:rPr>
              <w:t>Задача 5 комплекса процессных мероприятий «Организован досуг жителей города Батайска, проведены праздничные мероприятия»</w:t>
            </w:r>
          </w:p>
        </w:tc>
      </w:tr>
      <w:tr w:rsidR="008B3919" w:rsidRPr="008B3919" w:rsidTr="005A6AC6">
        <w:trPr>
          <w:trHeight w:val="673"/>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rPr>
            </w:pPr>
            <w:r w:rsidRPr="008B3919">
              <w:rPr>
                <w:rFonts w:eastAsiaTheme="minorEastAsia"/>
              </w:rPr>
              <w:t>5.1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rPr>
                <w:rFonts w:eastAsiaTheme="minorEastAsia"/>
                <w:i/>
                <w:sz w:val="22"/>
                <w:szCs w:val="22"/>
              </w:rPr>
            </w:pPr>
            <w:r w:rsidRPr="008B3919">
              <w:rPr>
                <w:rFonts w:eastAsiaTheme="minorEastAsia"/>
                <w:sz w:val="22"/>
                <w:szCs w:val="22"/>
              </w:rPr>
              <w:t>Количество культурно - досуговых мероприятий.</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единиц</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1722</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suppressAutoHyphens/>
              <w:snapToGrid w:val="0"/>
              <w:jc w:val="center"/>
              <w:rPr>
                <w:rFonts w:eastAsia="Arial"/>
                <w:sz w:val="22"/>
                <w:szCs w:val="22"/>
                <w:lang w:eastAsia="ar-SA"/>
              </w:rPr>
            </w:pPr>
            <w:r w:rsidRPr="008B3919">
              <w:rPr>
                <w:rFonts w:eastAsia="Arial"/>
                <w:sz w:val="22"/>
                <w:szCs w:val="22"/>
                <w:lang w:eastAsia="ar-SA"/>
              </w:rPr>
              <w:t>1792</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suppressAutoHyphens/>
              <w:snapToGrid w:val="0"/>
              <w:jc w:val="center"/>
              <w:rPr>
                <w:rFonts w:eastAsia="Arial"/>
                <w:sz w:val="22"/>
                <w:szCs w:val="22"/>
                <w:lang w:eastAsia="ar-SA"/>
              </w:rPr>
            </w:pPr>
            <w:r w:rsidRPr="008B3919">
              <w:rPr>
                <w:rFonts w:eastAsia="Arial"/>
                <w:sz w:val="22"/>
                <w:szCs w:val="22"/>
                <w:lang w:eastAsia="ar-SA"/>
              </w:rPr>
              <w:t>1828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suppressAutoHyphens/>
              <w:snapToGrid w:val="0"/>
              <w:jc w:val="center"/>
              <w:rPr>
                <w:rFonts w:eastAsia="Arial"/>
                <w:sz w:val="22"/>
                <w:szCs w:val="22"/>
                <w:lang w:eastAsia="ar-SA"/>
              </w:rPr>
            </w:pPr>
            <w:r w:rsidRPr="008B3919">
              <w:rPr>
                <w:rFonts w:eastAsia="Arial"/>
                <w:sz w:val="22"/>
                <w:szCs w:val="22"/>
                <w:lang w:eastAsia="ar-SA"/>
              </w:rPr>
              <w:t>1865</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jc w:val="center"/>
              <w:rPr>
                <w:rFonts w:eastAsiaTheme="minorEastAsia"/>
                <w:sz w:val="22"/>
                <w:szCs w:val="22"/>
              </w:rPr>
            </w:pPr>
            <w:r w:rsidRPr="008B3919">
              <w:rPr>
                <w:rFonts w:eastAsiaTheme="minorEastAsia"/>
                <w:sz w:val="22"/>
                <w:szCs w:val="22"/>
              </w:rPr>
              <w:t>-</w:t>
            </w:r>
          </w:p>
        </w:tc>
      </w:tr>
      <w:tr w:rsidR="008B3919" w:rsidRPr="008B3919" w:rsidTr="005A6AC6">
        <w:trPr>
          <w:trHeight w:val="673"/>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jc w:val="center"/>
              <w:rPr>
                <w:rFonts w:eastAsiaTheme="minorEastAsia"/>
                <w:sz w:val="22"/>
                <w:szCs w:val="22"/>
              </w:rPr>
            </w:pPr>
            <w:r w:rsidRPr="008B3919">
              <w:rPr>
                <w:rFonts w:eastAsiaTheme="minorEastAsia"/>
              </w:rPr>
              <w:t>Задача 6 комплекса процессных мероприятий «Обеспечены расходы на капитальный и текущий ремонт муниципальных учреждений культуры</w:t>
            </w:r>
            <w:r w:rsidRPr="008B3919">
              <w:rPr>
                <w:rFonts w:eastAsiaTheme="minorEastAsia"/>
                <w:sz w:val="22"/>
                <w:szCs w:val="22"/>
              </w:rPr>
              <w:t>»</w:t>
            </w:r>
          </w:p>
        </w:tc>
      </w:tr>
      <w:tr w:rsidR="008B3919" w:rsidRPr="008B3919" w:rsidTr="005A6AC6">
        <w:trPr>
          <w:trHeight w:val="673"/>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rPr>
            </w:pPr>
            <w:r w:rsidRPr="008B3919">
              <w:rPr>
                <w:rFonts w:eastAsiaTheme="minorEastAsia"/>
              </w:rPr>
              <w:t>6.1.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rPr>
                <w:rFonts w:eastAsiaTheme="minorEastAsia"/>
                <w:sz w:val="22"/>
                <w:szCs w:val="22"/>
              </w:rPr>
            </w:pPr>
            <w:r w:rsidRPr="008B3919">
              <w:rPr>
                <w:rFonts w:eastAsiaTheme="minorEastAsia"/>
                <w:kern w:val="1"/>
                <w:sz w:val="22"/>
                <w:szCs w:val="22"/>
              </w:rPr>
              <w:t xml:space="preserve">Количество </w:t>
            </w:r>
            <w:r w:rsidRPr="008B3919">
              <w:rPr>
                <w:rFonts w:eastAsiaTheme="minorEastAsia"/>
                <w:sz w:val="22"/>
                <w:szCs w:val="22"/>
              </w:rPr>
              <w:t>муниципальных учреждений, в которых произведен ремонт нарастающим итогом</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единиц</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6</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suppressAutoHyphens/>
              <w:snapToGrid w:val="0"/>
              <w:jc w:val="center"/>
              <w:rPr>
                <w:rFonts w:eastAsia="Arial"/>
                <w:sz w:val="20"/>
                <w:szCs w:val="20"/>
                <w:lang w:eastAsia="ar-SA"/>
              </w:rPr>
            </w:pPr>
            <w:r w:rsidRPr="008B3919">
              <w:rPr>
                <w:rFonts w:eastAsia="Arial"/>
                <w:sz w:val="20"/>
                <w:szCs w:val="20"/>
                <w:lang w:eastAsia="ar-SA"/>
              </w:rPr>
              <w:t>7</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suppressAutoHyphens/>
              <w:snapToGrid w:val="0"/>
              <w:jc w:val="center"/>
              <w:rPr>
                <w:rFonts w:eastAsia="Arial"/>
                <w:sz w:val="20"/>
                <w:szCs w:val="20"/>
                <w:lang w:eastAsia="ar-SA"/>
              </w:rPr>
            </w:pPr>
            <w:r w:rsidRPr="008B3919">
              <w:rPr>
                <w:rFonts w:eastAsia="Arial"/>
                <w:sz w:val="20"/>
                <w:szCs w:val="20"/>
                <w:lang w:eastAsia="ar-SA"/>
              </w:rPr>
              <w:t>7</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suppressAutoHyphens/>
              <w:snapToGrid w:val="0"/>
              <w:jc w:val="center"/>
              <w:rPr>
                <w:rFonts w:eastAsia="Arial"/>
                <w:sz w:val="20"/>
                <w:szCs w:val="20"/>
                <w:lang w:eastAsia="ar-SA"/>
              </w:rPr>
            </w:pPr>
            <w:r w:rsidRPr="008B3919">
              <w:rPr>
                <w:rFonts w:eastAsia="Arial"/>
                <w:sz w:val="20"/>
                <w:szCs w:val="20"/>
                <w:lang w:eastAsia="ar-SA"/>
              </w:rPr>
              <w:t>8</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jc w:val="center"/>
              <w:rPr>
                <w:rFonts w:eastAsiaTheme="minorEastAsia"/>
                <w:sz w:val="22"/>
                <w:szCs w:val="22"/>
              </w:rPr>
            </w:pPr>
            <w:r w:rsidRPr="008B3919">
              <w:rPr>
                <w:rFonts w:eastAsiaTheme="minorEastAsia"/>
                <w:sz w:val="22"/>
                <w:szCs w:val="22"/>
              </w:rPr>
              <w:t>-</w:t>
            </w:r>
          </w:p>
        </w:tc>
      </w:tr>
      <w:tr w:rsidR="008B3919" w:rsidRPr="008B3919" w:rsidTr="005A6AC6">
        <w:trPr>
          <w:trHeight w:val="589"/>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jc w:val="center"/>
              <w:rPr>
                <w:rFonts w:eastAsiaTheme="minorEastAsia"/>
                <w:sz w:val="22"/>
                <w:szCs w:val="22"/>
              </w:rPr>
            </w:pPr>
            <w:r w:rsidRPr="008B3919">
              <w:rPr>
                <w:rFonts w:eastAsiaTheme="minorEastAsia"/>
              </w:rPr>
              <w:t>Задача 7 комплекса процессных мероприятий «Обеспечены расходы на приобретение основных средств муниципальными учреждениями культуры»</w:t>
            </w:r>
          </w:p>
        </w:tc>
      </w:tr>
      <w:tr w:rsidR="008B3919" w:rsidRPr="008B3919" w:rsidTr="005A6AC6">
        <w:trPr>
          <w:trHeight w:val="673"/>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rPr>
            </w:pPr>
            <w:r w:rsidRPr="008B3919">
              <w:rPr>
                <w:rFonts w:eastAsiaTheme="minorEastAsia"/>
              </w:rPr>
              <w:t>7.1.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autoSpaceDE w:val="0"/>
              <w:snapToGrid w:val="0"/>
              <w:jc w:val="both"/>
              <w:rPr>
                <w:rFonts w:eastAsiaTheme="minorEastAsia"/>
                <w:kern w:val="1"/>
                <w:sz w:val="22"/>
                <w:szCs w:val="22"/>
              </w:rPr>
            </w:pPr>
            <w:r w:rsidRPr="008B3919">
              <w:rPr>
                <w:rFonts w:eastAsiaTheme="minorEastAsia"/>
                <w:kern w:val="1"/>
                <w:sz w:val="22"/>
                <w:szCs w:val="22"/>
              </w:rPr>
              <w:t xml:space="preserve">Количество организаций культуры, получивших современное оборудование (нарастающим </w:t>
            </w:r>
            <w:r w:rsidRPr="008B3919">
              <w:rPr>
                <w:rFonts w:eastAsiaTheme="minorEastAsia"/>
                <w:kern w:val="1"/>
                <w:sz w:val="22"/>
                <w:szCs w:val="22"/>
              </w:rPr>
              <w:lastRenderedPageBreak/>
              <w:t>итогом)</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lastRenderedPageBreak/>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единиц</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4</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spacing w:after="200"/>
              <w:jc w:val="center"/>
              <w:rPr>
                <w:rFonts w:eastAsiaTheme="minorEastAsia"/>
                <w:sz w:val="22"/>
                <w:szCs w:val="22"/>
              </w:rPr>
            </w:pPr>
            <w:r w:rsidRPr="008B3919">
              <w:rPr>
                <w:rFonts w:eastAsiaTheme="minorEastAsia"/>
                <w:sz w:val="22"/>
                <w:szCs w:val="22"/>
              </w:rPr>
              <w:t>6</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spacing w:after="200"/>
              <w:jc w:val="center"/>
              <w:rPr>
                <w:rFonts w:eastAsiaTheme="minorEastAsia"/>
                <w:sz w:val="22"/>
                <w:szCs w:val="22"/>
              </w:rPr>
            </w:pPr>
            <w:r w:rsidRPr="008B3919">
              <w:rPr>
                <w:rFonts w:eastAsiaTheme="minorEastAsia"/>
                <w:sz w:val="22"/>
                <w:szCs w:val="22"/>
              </w:rPr>
              <w:t>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spacing w:after="200"/>
              <w:jc w:val="center"/>
              <w:rPr>
                <w:rFonts w:eastAsiaTheme="minorEastAsia"/>
                <w:sz w:val="22"/>
                <w:szCs w:val="22"/>
              </w:rPr>
            </w:pPr>
            <w:r w:rsidRPr="008B3919">
              <w:rPr>
                <w:rFonts w:eastAsiaTheme="minorEastAsia"/>
                <w:sz w:val="22"/>
                <w:szCs w:val="22"/>
              </w:rPr>
              <w:t>6</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 xml:space="preserve">Управление культуры </w:t>
            </w:r>
            <w:r w:rsidRPr="008B3919">
              <w:rPr>
                <w:rFonts w:eastAsiaTheme="minorEastAsia"/>
                <w:sz w:val="22"/>
                <w:szCs w:val="22"/>
              </w:rPr>
              <w:lastRenderedPageBreak/>
              <w:t>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jc w:val="center"/>
              <w:rPr>
                <w:rFonts w:eastAsiaTheme="minorEastAsia"/>
                <w:sz w:val="22"/>
                <w:szCs w:val="22"/>
              </w:rPr>
            </w:pPr>
            <w:r w:rsidRPr="008B3919">
              <w:rPr>
                <w:rFonts w:eastAsiaTheme="minorEastAsia"/>
                <w:sz w:val="22"/>
                <w:szCs w:val="22"/>
              </w:rPr>
              <w:lastRenderedPageBreak/>
              <w:t>-</w:t>
            </w:r>
          </w:p>
        </w:tc>
      </w:tr>
      <w:tr w:rsidR="008B3919" w:rsidRPr="008B3919" w:rsidTr="005A6AC6">
        <w:trPr>
          <w:trHeight w:val="673"/>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jc w:val="center"/>
              <w:rPr>
                <w:rFonts w:eastAsiaTheme="minorEastAsia"/>
                <w:sz w:val="22"/>
                <w:szCs w:val="22"/>
              </w:rPr>
            </w:pPr>
            <w:r w:rsidRPr="008B3919">
              <w:rPr>
                <w:rFonts w:eastAsiaTheme="minorEastAsia"/>
              </w:rPr>
              <w:t>Задача 8 комплекса процессных мероприятий «Проведены антитеррористические мероприятия муниципальными бюджетными учреждениями культуры</w:t>
            </w:r>
            <w:r w:rsidRPr="008B3919">
              <w:rPr>
                <w:rFonts w:eastAsiaTheme="minorEastAsia"/>
                <w:sz w:val="22"/>
                <w:szCs w:val="22"/>
              </w:rPr>
              <w:t>»</w:t>
            </w:r>
          </w:p>
        </w:tc>
      </w:tr>
      <w:tr w:rsidR="008B3919" w:rsidRPr="008B3919" w:rsidTr="005A6AC6">
        <w:trPr>
          <w:trHeight w:val="673"/>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rPr>
            </w:pPr>
            <w:r w:rsidRPr="008B3919">
              <w:rPr>
                <w:rFonts w:eastAsiaTheme="minorEastAsia"/>
              </w:rPr>
              <w:t>8.1.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autoSpaceDE w:val="0"/>
              <w:snapToGrid w:val="0"/>
              <w:jc w:val="both"/>
              <w:rPr>
                <w:rFonts w:eastAsiaTheme="minorEastAsia"/>
                <w:kern w:val="1"/>
                <w:sz w:val="22"/>
                <w:szCs w:val="22"/>
              </w:rPr>
            </w:pPr>
            <w:r w:rsidRPr="008B3919">
              <w:rPr>
                <w:rFonts w:eastAsiaTheme="minorEastAsia"/>
                <w:kern w:val="1"/>
                <w:sz w:val="22"/>
                <w:szCs w:val="22"/>
              </w:rPr>
              <w:t>Количество учреждений культуры и дополнительного образования, обеспеченных антитеррористической безопасностью</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единиц</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11</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spacing w:after="200"/>
              <w:jc w:val="center"/>
              <w:rPr>
                <w:rFonts w:eastAsiaTheme="minorEastAsia"/>
                <w:sz w:val="22"/>
                <w:szCs w:val="22"/>
              </w:rPr>
            </w:pPr>
            <w:r w:rsidRPr="008B3919">
              <w:rPr>
                <w:rFonts w:eastAsiaTheme="minorEastAsia"/>
                <w:sz w:val="22"/>
                <w:szCs w:val="22"/>
              </w:rPr>
              <w:t>11</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spacing w:after="200"/>
              <w:jc w:val="center"/>
              <w:rPr>
                <w:rFonts w:eastAsiaTheme="minorEastAsia"/>
                <w:sz w:val="22"/>
                <w:szCs w:val="22"/>
              </w:rPr>
            </w:pPr>
            <w:r w:rsidRPr="008B3919">
              <w:rPr>
                <w:rFonts w:eastAsiaTheme="minorEastAsia"/>
                <w:sz w:val="22"/>
                <w:szCs w:val="22"/>
              </w:rPr>
              <w:t>11</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spacing w:after="200"/>
              <w:jc w:val="center"/>
              <w:rPr>
                <w:rFonts w:eastAsiaTheme="minorEastAsia"/>
                <w:sz w:val="22"/>
                <w:szCs w:val="22"/>
              </w:rPr>
            </w:pPr>
            <w:r w:rsidRPr="008B3919">
              <w:rPr>
                <w:rFonts w:eastAsiaTheme="minorEastAsia"/>
                <w:sz w:val="22"/>
                <w:szCs w:val="22"/>
              </w:rPr>
              <w:t>11</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jc w:val="center"/>
              <w:rPr>
                <w:rFonts w:eastAsiaTheme="minorEastAsia"/>
                <w:sz w:val="22"/>
                <w:szCs w:val="22"/>
              </w:rPr>
            </w:pPr>
            <w:r w:rsidRPr="008B3919">
              <w:rPr>
                <w:rFonts w:eastAsiaTheme="minorEastAsia"/>
                <w:sz w:val="22"/>
                <w:szCs w:val="22"/>
              </w:rPr>
              <w:t>-</w:t>
            </w:r>
          </w:p>
        </w:tc>
      </w:tr>
      <w:tr w:rsidR="008B3919" w:rsidRPr="008B3919" w:rsidTr="005A6AC6">
        <w:trPr>
          <w:trHeight w:val="369"/>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jc w:val="center"/>
              <w:rPr>
                <w:rFonts w:eastAsiaTheme="minorEastAsia"/>
                <w:sz w:val="22"/>
                <w:szCs w:val="22"/>
              </w:rPr>
            </w:pPr>
            <w:r w:rsidRPr="008B3919">
              <w:rPr>
                <w:rFonts w:eastAsiaTheme="minorEastAsia"/>
              </w:rPr>
              <w:t>Задача 9 комплекса процессных мероприятий «Обеспечены расходы на ежемесячные взносы на капитальный ремонт помещений</w:t>
            </w:r>
            <w:r w:rsidRPr="008B3919">
              <w:rPr>
                <w:rFonts w:eastAsiaTheme="minorEastAsia"/>
                <w:sz w:val="22"/>
                <w:szCs w:val="22"/>
              </w:rPr>
              <w:t>»</w:t>
            </w:r>
          </w:p>
        </w:tc>
      </w:tr>
      <w:tr w:rsidR="008B3919" w:rsidRPr="008B3919" w:rsidTr="005A6AC6">
        <w:trPr>
          <w:trHeight w:val="673"/>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rPr>
            </w:pPr>
            <w:r w:rsidRPr="008B3919">
              <w:rPr>
                <w:rFonts w:eastAsiaTheme="minorEastAsia"/>
              </w:rPr>
              <w:t>9.1.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autoSpaceDE w:val="0"/>
              <w:snapToGrid w:val="0"/>
              <w:jc w:val="both"/>
              <w:rPr>
                <w:rFonts w:eastAsiaTheme="minorEastAsia"/>
                <w:kern w:val="1"/>
                <w:sz w:val="22"/>
                <w:szCs w:val="22"/>
              </w:rPr>
            </w:pPr>
            <w:r w:rsidRPr="008B3919">
              <w:rPr>
                <w:rFonts w:eastAsiaTheme="minorEastAsia"/>
                <w:kern w:val="1"/>
                <w:sz w:val="22"/>
                <w:szCs w:val="22"/>
              </w:rPr>
              <w:t>Количество учреждений, помещения которых находятся в многоквартирных домах</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единиц</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2</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spacing w:after="200"/>
              <w:jc w:val="center"/>
              <w:rPr>
                <w:rFonts w:eastAsiaTheme="minorEastAsia"/>
                <w:sz w:val="22"/>
                <w:szCs w:val="22"/>
              </w:rPr>
            </w:pPr>
            <w:r w:rsidRPr="008B3919">
              <w:rPr>
                <w:rFonts w:eastAsiaTheme="minorEastAsia"/>
                <w:sz w:val="22"/>
                <w:szCs w:val="22"/>
              </w:rPr>
              <w:t>2</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spacing w:after="200"/>
              <w:jc w:val="center"/>
              <w:rPr>
                <w:rFonts w:eastAsiaTheme="minorEastAsia"/>
                <w:sz w:val="22"/>
                <w:szCs w:val="22"/>
              </w:rPr>
            </w:pPr>
            <w:r w:rsidRPr="008B3919">
              <w:rPr>
                <w:rFonts w:eastAsiaTheme="minorEastAsia"/>
                <w:sz w:val="22"/>
                <w:szCs w:val="22"/>
              </w:rPr>
              <w:t>2</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spacing w:after="200"/>
              <w:jc w:val="center"/>
              <w:rPr>
                <w:rFonts w:eastAsiaTheme="minorEastAsia"/>
                <w:sz w:val="22"/>
                <w:szCs w:val="22"/>
              </w:rPr>
            </w:pPr>
            <w:r w:rsidRPr="008B3919">
              <w:rPr>
                <w:rFonts w:eastAsiaTheme="minorEastAsia"/>
                <w:sz w:val="22"/>
                <w:szCs w:val="22"/>
              </w:rPr>
              <w:t>2</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jc w:val="center"/>
              <w:rPr>
                <w:rFonts w:eastAsiaTheme="minorEastAsia"/>
                <w:sz w:val="22"/>
                <w:szCs w:val="22"/>
              </w:rPr>
            </w:pPr>
            <w:r w:rsidRPr="008B3919">
              <w:rPr>
                <w:rFonts w:eastAsiaTheme="minorEastAsia"/>
                <w:sz w:val="22"/>
                <w:szCs w:val="22"/>
              </w:rPr>
              <w:t>-</w:t>
            </w:r>
          </w:p>
        </w:tc>
      </w:tr>
      <w:tr w:rsidR="008B3919" w:rsidRPr="008B3919" w:rsidTr="005A6AC6">
        <w:trPr>
          <w:trHeight w:val="673"/>
        </w:trPr>
        <w:tc>
          <w:tcPr>
            <w:tcW w:w="14959" w:type="dxa"/>
            <w:gridSpan w:val="11"/>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jc w:val="center"/>
              <w:rPr>
                <w:rFonts w:eastAsiaTheme="minorEastAsia"/>
                <w:sz w:val="22"/>
                <w:szCs w:val="22"/>
              </w:rPr>
            </w:pPr>
            <w:r w:rsidRPr="008B3919">
              <w:rPr>
                <w:rFonts w:eastAsiaTheme="minorEastAsia"/>
              </w:rPr>
              <w:t>Задача 10 комплекса процессных мероприятий «Произведены расходы на определение стоимости проектных и изыскательных работ для капитального ремонта муниципальных учреждений культуры»</w:t>
            </w:r>
          </w:p>
        </w:tc>
      </w:tr>
      <w:tr w:rsidR="008B3919" w:rsidRPr="008B3919" w:rsidTr="005A6AC6">
        <w:trPr>
          <w:trHeight w:val="673"/>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rPr>
            </w:pPr>
            <w:r w:rsidRPr="008B3919">
              <w:rPr>
                <w:rFonts w:eastAsiaTheme="minorEastAsia"/>
              </w:rPr>
              <w:t>10.1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autoSpaceDE w:val="0"/>
              <w:snapToGrid w:val="0"/>
              <w:jc w:val="both"/>
              <w:rPr>
                <w:rFonts w:eastAsiaTheme="minorEastAsia"/>
                <w:kern w:val="1"/>
                <w:sz w:val="22"/>
                <w:szCs w:val="22"/>
              </w:rPr>
            </w:pPr>
            <w:r w:rsidRPr="008B3919">
              <w:rPr>
                <w:rFonts w:eastAsiaTheme="minorEastAsia"/>
                <w:kern w:val="1"/>
                <w:sz w:val="22"/>
                <w:szCs w:val="22"/>
              </w:rPr>
              <w:t>Количество учреждений, которым требуется определение</w:t>
            </w:r>
            <w:r w:rsidRPr="008B3919">
              <w:rPr>
                <w:rFonts w:eastAsiaTheme="minorEastAsia"/>
                <w:sz w:val="22"/>
                <w:szCs w:val="22"/>
              </w:rPr>
              <w:t xml:space="preserve"> стоимости проектных и изыскательных работ для капитального ремонта муниципальных учреждений культуры</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единиц</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4</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spacing w:after="200"/>
              <w:jc w:val="center"/>
              <w:rPr>
                <w:rFonts w:eastAsiaTheme="minorEastAsia"/>
                <w:sz w:val="22"/>
                <w:szCs w:val="22"/>
              </w:rPr>
            </w:pPr>
            <w:r w:rsidRPr="008B3919">
              <w:rPr>
                <w:rFonts w:eastAsiaTheme="minorEastAsia"/>
                <w:sz w:val="22"/>
                <w:szCs w:val="22"/>
              </w:rPr>
              <w:t>6</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spacing w:after="200"/>
              <w:jc w:val="center"/>
              <w:rPr>
                <w:rFonts w:eastAsiaTheme="minorEastAsia"/>
                <w:sz w:val="22"/>
                <w:szCs w:val="22"/>
              </w:rPr>
            </w:pPr>
            <w:r w:rsidRPr="008B3919">
              <w:rPr>
                <w:rFonts w:eastAsiaTheme="minorEastAsia"/>
                <w:sz w:val="22"/>
                <w:szCs w:val="22"/>
              </w:rPr>
              <w:t>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spacing w:after="200"/>
              <w:jc w:val="center"/>
              <w:rPr>
                <w:rFonts w:eastAsiaTheme="minorEastAsia"/>
                <w:sz w:val="22"/>
                <w:szCs w:val="22"/>
              </w:rPr>
            </w:pPr>
            <w:r w:rsidRPr="008B3919">
              <w:rPr>
                <w:rFonts w:eastAsiaTheme="minorEastAsia"/>
                <w:sz w:val="22"/>
                <w:szCs w:val="22"/>
              </w:rPr>
              <w:t>6</w:t>
            </w:r>
          </w:p>
        </w:tc>
        <w:tc>
          <w:tcPr>
            <w:tcW w:w="163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Управление культуры города Батайска</w:t>
            </w:r>
          </w:p>
        </w:tc>
        <w:tc>
          <w:tcPr>
            <w:tcW w:w="105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jc w:val="center"/>
              <w:rPr>
                <w:rFonts w:eastAsiaTheme="minorEastAsia"/>
                <w:sz w:val="22"/>
                <w:szCs w:val="22"/>
              </w:rPr>
            </w:pPr>
            <w:r w:rsidRPr="008B3919">
              <w:rPr>
                <w:rFonts w:eastAsiaTheme="minorEastAsia"/>
                <w:sz w:val="22"/>
                <w:szCs w:val="22"/>
              </w:rPr>
              <w:t>-</w:t>
            </w:r>
          </w:p>
        </w:tc>
      </w:tr>
    </w:tbl>
    <w:p w:rsidR="008B3919" w:rsidRPr="008B3919" w:rsidRDefault="008B3919" w:rsidP="008B3919">
      <w:pPr>
        <w:widowControl w:val="0"/>
        <w:spacing w:after="200"/>
        <w:outlineLvl w:val="2"/>
        <w:rPr>
          <w:rFonts w:asciiTheme="minorHAnsi" w:eastAsiaTheme="minorEastAsia" w:hAnsiTheme="minorHAnsi" w:cstheme="minorBidi"/>
          <w:szCs w:val="22"/>
        </w:rPr>
      </w:pPr>
    </w:p>
    <w:p w:rsidR="008B3919" w:rsidRPr="008B3919" w:rsidRDefault="008B3919" w:rsidP="008B3919">
      <w:pPr>
        <w:widowControl w:val="0"/>
        <w:spacing w:after="200" w:line="276" w:lineRule="auto"/>
        <w:outlineLvl w:val="2"/>
        <w:rPr>
          <w:rFonts w:asciiTheme="minorHAnsi" w:eastAsiaTheme="minorEastAsia" w:hAnsiTheme="minorHAnsi" w:cstheme="minorBidi"/>
          <w:szCs w:val="22"/>
        </w:rPr>
      </w:pPr>
    </w:p>
    <w:p w:rsidR="008B3919" w:rsidRPr="008B3919" w:rsidRDefault="008B3919" w:rsidP="008B3919">
      <w:pPr>
        <w:widowControl w:val="0"/>
        <w:spacing w:after="200" w:line="276" w:lineRule="auto"/>
        <w:outlineLvl w:val="2"/>
        <w:rPr>
          <w:rFonts w:asciiTheme="minorHAnsi" w:eastAsiaTheme="minorEastAsia" w:hAnsiTheme="minorHAnsi" w:cstheme="minorBidi"/>
          <w:szCs w:val="22"/>
        </w:rPr>
      </w:pPr>
    </w:p>
    <w:p w:rsidR="008B3919" w:rsidRPr="008B3919" w:rsidRDefault="008B3919" w:rsidP="008B3919">
      <w:pPr>
        <w:widowControl w:val="0"/>
        <w:spacing w:after="200" w:line="276" w:lineRule="auto"/>
        <w:outlineLvl w:val="2"/>
        <w:rPr>
          <w:rFonts w:asciiTheme="minorHAnsi" w:eastAsiaTheme="minorEastAsia" w:hAnsiTheme="minorHAnsi" w:cstheme="minorBidi"/>
          <w:szCs w:val="22"/>
        </w:rPr>
      </w:pPr>
    </w:p>
    <w:p w:rsidR="008B3919" w:rsidRPr="008B3919" w:rsidRDefault="008B3919" w:rsidP="008B3919">
      <w:pPr>
        <w:widowControl w:val="0"/>
        <w:spacing w:after="200" w:line="276" w:lineRule="auto"/>
        <w:outlineLvl w:val="2"/>
        <w:rPr>
          <w:rFonts w:asciiTheme="minorHAnsi" w:eastAsiaTheme="minorEastAsia" w:hAnsiTheme="minorHAnsi" w:cstheme="minorBidi"/>
          <w:szCs w:val="22"/>
        </w:rPr>
      </w:pPr>
    </w:p>
    <w:p w:rsidR="008B3919" w:rsidRPr="008B3919" w:rsidRDefault="008B3919" w:rsidP="008B3919">
      <w:pPr>
        <w:widowControl w:val="0"/>
        <w:spacing w:after="200" w:line="276" w:lineRule="auto"/>
        <w:outlineLvl w:val="2"/>
        <w:rPr>
          <w:rFonts w:asciiTheme="minorHAnsi" w:eastAsiaTheme="minorEastAsia" w:hAnsiTheme="minorHAnsi" w:cstheme="minorBidi"/>
          <w:szCs w:val="22"/>
          <w:lang w:val="en-US"/>
        </w:rPr>
      </w:pPr>
    </w:p>
    <w:p w:rsidR="008B3919" w:rsidRPr="008B3919" w:rsidRDefault="008B3919" w:rsidP="008B3919">
      <w:pPr>
        <w:widowControl w:val="0"/>
        <w:spacing w:after="200" w:line="276" w:lineRule="auto"/>
        <w:outlineLvl w:val="2"/>
        <w:rPr>
          <w:rFonts w:asciiTheme="minorHAnsi" w:eastAsiaTheme="minorEastAsia" w:hAnsiTheme="minorHAnsi" w:cstheme="minorBidi"/>
          <w:szCs w:val="22"/>
          <w:lang w:val="en-US"/>
        </w:rPr>
      </w:pPr>
    </w:p>
    <w:p w:rsidR="008B3919" w:rsidRPr="008B3919" w:rsidRDefault="008B3919" w:rsidP="008B3919">
      <w:pPr>
        <w:widowControl w:val="0"/>
        <w:spacing w:after="200" w:line="276" w:lineRule="auto"/>
        <w:ind w:left="360"/>
        <w:jc w:val="center"/>
        <w:outlineLvl w:val="2"/>
        <w:rPr>
          <w:rFonts w:eastAsiaTheme="minorEastAsia"/>
          <w:sz w:val="28"/>
          <w:szCs w:val="28"/>
        </w:rPr>
      </w:pPr>
      <w:r w:rsidRPr="008B3919">
        <w:rPr>
          <w:rFonts w:eastAsiaTheme="minorEastAsia"/>
          <w:sz w:val="28"/>
          <w:szCs w:val="28"/>
        </w:rPr>
        <w:lastRenderedPageBreak/>
        <w:t>3. Перечень мероприятий (результатов) комплекса процессных мероприятий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9"/>
        <w:gridCol w:w="2324"/>
        <w:gridCol w:w="1701"/>
        <w:gridCol w:w="3261"/>
        <w:gridCol w:w="992"/>
        <w:gridCol w:w="1134"/>
        <w:gridCol w:w="927"/>
        <w:gridCol w:w="911"/>
        <w:gridCol w:w="903"/>
        <w:gridCol w:w="903"/>
        <w:gridCol w:w="903"/>
      </w:tblGrid>
      <w:tr w:rsidR="008B3919" w:rsidRPr="008B3919" w:rsidTr="005A6AC6">
        <w:tc>
          <w:tcPr>
            <w:tcW w:w="6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jc w:val="center"/>
              <w:outlineLvl w:val="2"/>
              <w:rPr>
                <w:rFonts w:eastAsiaTheme="minorEastAsia"/>
              </w:rPr>
            </w:pPr>
            <w:r w:rsidRPr="008B3919">
              <w:rPr>
                <w:rFonts w:eastAsiaTheme="minorEastAsia"/>
              </w:rPr>
              <w:t>№ п/п</w:t>
            </w:r>
          </w:p>
        </w:tc>
        <w:tc>
          <w:tcPr>
            <w:tcW w:w="23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jc w:val="center"/>
              <w:outlineLvl w:val="2"/>
              <w:rPr>
                <w:rFonts w:eastAsiaTheme="minorEastAsia"/>
              </w:rPr>
            </w:pPr>
            <w:r w:rsidRPr="008B3919">
              <w:rPr>
                <w:rFonts w:eastAsiaTheme="minorEastAsia"/>
              </w:rPr>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jc w:val="center"/>
              <w:outlineLvl w:val="2"/>
              <w:rPr>
                <w:rFonts w:eastAsiaTheme="minorEastAsia"/>
              </w:rPr>
            </w:pPr>
            <w:r w:rsidRPr="008B3919">
              <w:rPr>
                <w:rFonts w:eastAsiaTheme="minorEastAsia"/>
              </w:rPr>
              <w:t xml:space="preserve">Тип мероприятия  (результата) </w:t>
            </w:r>
          </w:p>
        </w:tc>
        <w:tc>
          <w:tcPr>
            <w:tcW w:w="3261" w:type="dxa"/>
            <w:vMerge w:val="restart"/>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jc w:val="center"/>
              <w:outlineLvl w:val="2"/>
              <w:rPr>
                <w:rFonts w:eastAsiaTheme="minorEastAsia"/>
              </w:rPr>
            </w:pPr>
            <w:r w:rsidRPr="008B3919">
              <w:rPr>
                <w:rFonts w:eastAsiaTheme="minorEastAsia"/>
              </w:rPr>
              <w:t xml:space="preserve">Характеристика </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jc w:val="center"/>
              <w:outlineLvl w:val="2"/>
              <w:rPr>
                <w:rFonts w:eastAsiaTheme="minorEastAsia"/>
              </w:rPr>
            </w:pPr>
            <w:r w:rsidRPr="008B3919">
              <w:rPr>
                <w:rFonts w:eastAsiaTheme="minorEastAsia"/>
              </w:rPr>
              <w:t>Единица измерения</w:t>
            </w:r>
          </w:p>
          <w:p w:rsidR="008B3919" w:rsidRPr="008B3919" w:rsidRDefault="008B3919" w:rsidP="008B3919">
            <w:pPr>
              <w:widowControl w:val="0"/>
              <w:jc w:val="center"/>
              <w:outlineLvl w:val="2"/>
              <w:rPr>
                <w:rFonts w:eastAsiaTheme="minorEastAsia"/>
              </w:rPr>
            </w:pPr>
            <w:r w:rsidRPr="008B3919">
              <w:rPr>
                <w:rFonts w:eastAsiaTheme="minorEastAsia"/>
              </w:rPr>
              <w:t>(по ОКЕИ)</w:t>
            </w:r>
          </w:p>
        </w:tc>
        <w:tc>
          <w:tcPr>
            <w:tcW w:w="2061" w:type="dxa"/>
            <w:gridSpan w:val="2"/>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jc w:val="center"/>
              <w:outlineLvl w:val="2"/>
              <w:rPr>
                <w:rFonts w:eastAsiaTheme="minorEastAsia"/>
              </w:rPr>
            </w:pPr>
            <w:r w:rsidRPr="008B3919">
              <w:rPr>
                <w:rFonts w:eastAsiaTheme="minorEastAsia"/>
              </w:rPr>
              <w:t>Базовое значение</w:t>
            </w:r>
          </w:p>
        </w:tc>
        <w:tc>
          <w:tcPr>
            <w:tcW w:w="3620" w:type="dxa"/>
            <w:gridSpan w:val="4"/>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jc w:val="center"/>
              <w:outlineLvl w:val="2"/>
              <w:rPr>
                <w:rFonts w:eastAsiaTheme="minorEastAsia"/>
              </w:rPr>
            </w:pPr>
            <w:r w:rsidRPr="008B3919">
              <w:rPr>
                <w:rFonts w:eastAsiaTheme="minorEastAsia"/>
              </w:rPr>
              <w:t>Значение результата по годам реализации</w:t>
            </w:r>
          </w:p>
        </w:tc>
      </w:tr>
      <w:tr w:rsidR="008B3919" w:rsidRPr="008B3919" w:rsidTr="005A6AC6">
        <w:tc>
          <w:tcPr>
            <w:tcW w:w="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rPr>
                <w:rFonts w:eastAsiaTheme="minorEastAsia"/>
              </w:rPr>
            </w:pPr>
          </w:p>
        </w:tc>
        <w:tc>
          <w:tcPr>
            <w:tcW w:w="23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rPr>
                <w:rFonts w:eastAsiaTheme="minorEastAsia"/>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rPr>
                <w:rFonts w:eastAsiaTheme="minorEastAsia"/>
              </w:rPr>
            </w:pPr>
          </w:p>
        </w:tc>
        <w:tc>
          <w:tcPr>
            <w:tcW w:w="3261" w:type="dxa"/>
            <w:vMerge/>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rPr>
                <w:rFonts w:eastAsiaTheme="minorEastAsia"/>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rPr>
                <w:rFonts w:eastAsiaTheme="minorEastAsia"/>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jc w:val="center"/>
              <w:outlineLvl w:val="2"/>
              <w:rPr>
                <w:rFonts w:eastAsiaTheme="minorEastAsia"/>
              </w:rPr>
            </w:pPr>
            <w:r w:rsidRPr="008B3919">
              <w:rPr>
                <w:rFonts w:eastAsiaTheme="minorEastAsia"/>
              </w:rPr>
              <w:t>значение</w:t>
            </w:r>
          </w:p>
        </w:tc>
        <w:tc>
          <w:tcPr>
            <w:tcW w:w="927"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jc w:val="center"/>
              <w:outlineLvl w:val="2"/>
              <w:rPr>
                <w:rFonts w:eastAsiaTheme="minorEastAsia"/>
              </w:rPr>
            </w:pPr>
            <w:r w:rsidRPr="008B3919">
              <w:rPr>
                <w:rFonts w:eastAsiaTheme="minorEastAsia"/>
              </w:rPr>
              <w:t>год</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jc w:val="center"/>
              <w:outlineLvl w:val="2"/>
              <w:rPr>
                <w:rFonts w:eastAsiaTheme="minorEastAsia"/>
              </w:rPr>
            </w:pPr>
            <w:r w:rsidRPr="008B3919">
              <w:rPr>
                <w:rFonts w:eastAsiaTheme="minorEastAsia"/>
              </w:rPr>
              <w:t>2025</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jc w:val="center"/>
              <w:outlineLvl w:val="2"/>
              <w:rPr>
                <w:rFonts w:eastAsiaTheme="minorEastAsia"/>
              </w:rPr>
            </w:pPr>
            <w:r w:rsidRPr="008B3919">
              <w:rPr>
                <w:rFonts w:eastAsiaTheme="minorEastAsia"/>
              </w:rPr>
              <w:t>2026</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jc w:val="center"/>
              <w:outlineLvl w:val="2"/>
              <w:rPr>
                <w:rFonts w:eastAsiaTheme="minorEastAsia"/>
              </w:rPr>
            </w:pPr>
            <w:r w:rsidRPr="008B3919">
              <w:rPr>
                <w:rFonts w:eastAsiaTheme="minorEastAsia"/>
              </w:rPr>
              <w:t>2027</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jc w:val="center"/>
              <w:outlineLvl w:val="2"/>
              <w:rPr>
                <w:rFonts w:eastAsiaTheme="minorEastAsia"/>
              </w:rPr>
            </w:pPr>
            <w:r w:rsidRPr="008B3919">
              <w:rPr>
                <w:rFonts w:eastAsiaTheme="minorEastAsia"/>
              </w:rPr>
              <w:t>2030</w:t>
            </w:r>
          </w:p>
          <w:p w:rsidR="008B3919" w:rsidRPr="008B3919" w:rsidRDefault="008B3919" w:rsidP="008B3919">
            <w:pPr>
              <w:widowControl w:val="0"/>
              <w:jc w:val="center"/>
              <w:outlineLvl w:val="2"/>
              <w:rPr>
                <w:rFonts w:eastAsiaTheme="minorEastAsia"/>
              </w:rPr>
            </w:pPr>
            <w:r w:rsidRPr="008B3919">
              <w:rPr>
                <w:rFonts w:eastAsiaTheme="minorEastAsia"/>
              </w:rPr>
              <w:t>(справочно)</w:t>
            </w:r>
          </w:p>
        </w:tc>
      </w:tr>
      <w:tr w:rsidR="008B3919" w:rsidRPr="008B3919" w:rsidTr="005A6AC6">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jc w:val="center"/>
              <w:outlineLvl w:val="2"/>
              <w:rPr>
                <w:rFonts w:eastAsiaTheme="minorEastAsia"/>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jc w:val="center"/>
              <w:outlineLvl w:val="2"/>
              <w:rPr>
                <w:rFonts w:eastAsiaTheme="minorEastAsia"/>
              </w:rPr>
            </w:pPr>
            <w:r w:rsidRPr="008B3919">
              <w:rPr>
                <w:rFonts w:eastAsiaTheme="minorEastAsia"/>
              </w:rPr>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jc w:val="center"/>
              <w:outlineLvl w:val="2"/>
              <w:rPr>
                <w:rFonts w:eastAsiaTheme="minorEastAsia"/>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jc w:val="center"/>
              <w:outlineLvl w:val="2"/>
              <w:rPr>
                <w:rFonts w:eastAsiaTheme="minorEastAsi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jc w:val="center"/>
              <w:outlineLvl w:val="2"/>
              <w:rPr>
                <w:rFonts w:eastAsiaTheme="minorEastAsia"/>
              </w:rPr>
            </w:pPr>
            <w:r w:rsidRPr="008B3919">
              <w:rPr>
                <w:rFonts w:eastAsiaTheme="minorEastAsi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jc w:val="center"/>
              <w:outlineLvl w:val="2"/>
              <w:rPr>
                <w:rFonts w:eastAsiaTheme="minorEastAsia"/>
              </w:rPr>
            </w:pPr>
            <w:r w:rsidRPr="008B3919">
              <w:rPr>
                <w:rFonts w:eastAsiaTheme="minorEastAsia"/>
              </w:rPr>
              <w:t>3</w:t>
            </w:r>
          </w:p>
        </w:tc>
        <w:tc>
          <w:tcPr>
            <w:tcW w:w="927"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jc w:val="center"/>
              <w:outlineLvl w:val="2"/>
              <w:rPr>
                <w:rFonts w:eastAsiaTheme="minorEastAsia"/>
              </w:rPr>
            </w:pPr>
            <w:r w:rsidRPr="008B3919">
              <w:rPr>
                <w:rFonts w:eastAsiaTheme="minorEastAsia"/>
              </w:rPr>
              <w:t>4</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jc w:val="center"/>
              <w:outlineLvl w:val="2"/>
              <w:rPr>
                <w:rFonts w:eastAsiaTheme="minorEastAsia"/>
              </w:rPr>
            </w:pPr>
            <w:r w:rsidRPr="008B3919">
              <w:rPr>
                <w:rFonts w:eastAsiaTheme="minorEastAsia"/>
              </w:rPr>
              <w:t>5</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jc w:val="center"/>
              <w:outlineLvl w:val="2"/>
              <w:rPr>
                <w:rFonts w:eastAsiaTheme="minorEastAsia"/>
              </w:rPr>
            </w:pPr>
            <w:r w:rsidRPr="008B3919">
              <w:rPr>
                <w:rFonts w:eastAsiaTheme="minorEastAsia"/>
              </w:rPr>
              <w:t>6</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jc w:val="center"/>
              <w:outlineLvl w:val="2"/>
              <w:rPr>
                <w:rFonts w:eastAsiaTheme="minorEastAsia"/>
              </w:rPr>
            </w:pPr>
            <w:r w:rsidRPr="008B3919">
              <w:rPr>
                <w:rFonts w:eastAsiaTheme="minorEastAsia"/>
              </w:rPr>
              <w:t>7</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jc w:val="center"/>
              <w:outlineLvl w:val="2"/>
              <w:rPr>
                <w:rFonts w:eastAsiaTheme="minorEastAsia"/>
              </w:rPr>
            </w:pPr>
            <w:r w:rsidRPr="008B3919">
              <w:rPr>
                <w:rFonts w:eastAsiaTheme="minorEastAsia"/>
              </w:rPr>
              <w:t>8</w:t>
            </w:r>
          </w:p>
        </w:tc>
      </w:tr>
      <w:tr w:rsidR="008B3919" w:rsidRPr="008B3919" w:rsidTr="005A6AC6">
        <w:tc>
          <w:tcPr>
            <w:tcW w:w="14578" w:type="dxa"/>
            <w:gridSpan w:val="11"/>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highlight w:val="yellow"/>
              </w:rPr>
            </w:pPr>
            <w:r w:rsidRPr="008B3919">
              <w:rPr>
                <w:rFonts w:eastAsiaTheme="minorEastAsia"/>
              </w:rPr>
              <w:t>Задача 1 комплекса процессных мероприятий «Обеспечена деятельность муниципальных культурно – досуговых  учреждений»</w:t>
            </w:r>
          </w:p>
        </w:tc>
      </w:tr>
      <w:tr w:rsidR="008B3919" w:rsidRPr="008B3919" w:rsidTr="005A6AC6">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spacing w:line="276" w:lineRule="auto"/>
              <w:jc w:val="center"/>
              <w:outlineLvl w:val="2"/>
              <w:rPr>
                <w:rFonts w:eastAsiaTheme="minorEastAsia"/>
                <w:sz w:val="22"/>
                <w:szCs w:val="22"/>
              </w:rPr>
            </w:pPr>
            <w:r w:rsidRPr="008B3919">
              <w:rPr>
                <w:rFonts w:eastAsiaTheme="minorEastAsia"/>
                <w:sz w:val="22"/>
                <w:szCs w:val="22"/>
              </w:rPr>
              <w:t>1.1</w:t>
            </w:r>
          </w:p>
        </w:tc>
        <w:tc>
          <w:tcPr>
            <w:tcW w:w="232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both"/>
              <w:outlineLvl w:val="2"/>
              <w:rPr>
                <w:rFonts w:eastAsiaTheme="minorEastAsia"/>
                <w:sz w:val="22"/>
                <w:szCs w:val="22"/>
              </w:rPr>
            </w:pPr>
            <w:r w:rsidRPr="008B3919">
              <w:rPr>
                <w:rFonts w:eastAsiaTheme="minorEastAsia"/>
                <w:sz w:val="22"/>
                <w:szCs w:val="22"/>
              </w:rPr>
              <w:t>Обеспечено выполнение муниципального задания муниципальными культурно -досуговыми учреждениями</w:t>
            </w:r>
          </w:p>
        </w:tc>
        <w:tc>
          <w:tcPr>
            <w:tcW w:w="1701"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spacing w:after="200"/>
              <w:jc w:val="both"/>
              <w:outlineLvl w:val="2"/>
              <w:rPr>
                <w:rFonts w:eastAsiaTheme="minorEastAsia"/>
                <w:sz w:val="22"/>
                <w:szCs w:val="22"/>
              </w:rPr>
            </w:pPr>
            <w:r w:rsidRPr="008B3919">
              <w:rPr>
                <w:rFonts w:eastAsiaTheme="minorEastAsia"/>
                <w:sz w:val="22"/>
                <w:szCs w:val="22"/>
              </w:rPr>
              <w:t>Оказание услуг (выполнение работ</w:t>
            </w:r>
          </w:p>
        </w:tc>
        <w:tc>
          <w:tcPr>
            <w:tcW w:w="3261"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jc w:val="both"/>
              <w:outlineLvl w:val="2"/>
              <w:rPr>
                <w:rFonts w:eastAsiaTheme="minorEastAsia"/>
                <w:sz w:val="22"/>
                <w:szCs w:val="22"/>
              </w:rPr>
            </w:pPr>
            <w:r w:rsidRPr="008B3919">
              <w:rPr>
                <w:rFonts w:eastAsiaTheme="minorEastAsia"/>
                <w:sz w:val="22"/>
                <w:szCs w:val="22"/>
              </w:rPr>
              <w:t>Обеспечение деятельности муниципальных культурно -досуговых учреждений города Батайска, подведомственных Управлению культуры города Батайска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spacing w:after="200" w:line="276" w:lineRule="auto"/>
              <w:jc w:val="center"/>
              <w:outlineLvl w:val="2"/>
              <w:rPr>
                <w:rFonts w:eastAsiaTheme="minorEastAsia"/>
                <w:sz w:val="22"/>
                <w:szCs w:val="22"/>
              </w:rPr>
            </w:pPr>
            <w:r w:rsidRPr="008B3919">
              <w:rPr>
                <w:rFonts w:eastAsiaTheme="minorEastAsia"/>
                <w:sz w:val="22"/>
                <w:szCs w:val="22"/>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spacing w:after="200" w:line="276" w:lineRule="auto"/>
              <w:jc w:val="center"/>
              <w:outlineLvl w:val="2"/>
              <w:rPr>
                <w:rFonts w:eastAsiaTheme="minorEastAsia"/>
                <w:sz w:val="22"/>
                <w:szCs w:val="22"/>
              </w:rPr>
            </w:pPr>
            <w:r w:rsidRPr="008B3919">
              <w:rPr>
                <w:rFonts w:eastAsiaTheme="minorEastAsia"/>
                <w:sz w:val="22"/>
                <w:szCs w:val="22"/>
              </w:rPr>
              <w:t>3</w:t>
            </w:r>
          </w:p>
        </w:tc>
        <w:tc>
          <w:tcPr>
            <w:tcW w:w="927"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spacing w:after="200" w:line="276" w:lineRule="auto"/>
              <w:jc w:val="center"/>
              <w:outlineLvl w:val="2"/>
              <w:rPr>
                <w:rFonts w:eastAsiaTheme="minorEastAsia"/>
                <w:sz w:val="22"/>
                <w:szCs w:val="22"/>
              </w:rPr>
            </w:pPr>
            <w:r w:rsidRPr="008B3919">
              <w:rPr>
                <w:rFonts w:eastAsiaTheme="minorEastAsia"/>
                <w:sz w:val="22"/>
                <w:szCs w:val="22"/>
              </w:rPr>
              <w:t>2023</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spacing w:after="200" w:line="276" w:lineRule="auto"/>
              <w:jc w:val="center"/>
              <w:outlineLvl w:val="2"/>
              <w:rPr>
                <w:rFonts w:eastAsiaTheme="minorEastAsia"/>
                <w:sz w:val="22"/>
                <w:szCs w:val="22"/>
              </w:rPr>
            </w:pPr>
            <w:r w:rsidRPr="008B3919">
              <w:rPr>
                <w:rFonts w:eastAsiaTheme="minorEastAsia"/>
                <w:sz w:val="22"/>
                <w:szCs w:val="22"/>
              </w:rPr>
              <w:t>3</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spacing w:after="200" w:line="276" w:lineRule="auto"/>
              <w:jc w:val="center"/>
              <w:outlineLvl w:val="2"/>
              <w:rPr>
                <w:rFonts w:eastAsiaTheme="minorEastAsia"/>
                <w:sz w:val="22"/>
                <w:szCs w:val="22"/>
              </w:rPr>
            </w:pPr>
            <w:r w:rsidRPr="008B3919">
              <w:rPr>
                <w:rFonts w:eastAsiaTheme="minorEastAsia"/>
                <w:sz w:val="22"/>
                <w:szCs w:val="22"/>
              </w:rPr>
              <w:t>3</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spacing w:after="200" w:line="276" w:lineRule="auto"/>
              <w:jc w:val="center"/>
              <w:outlineLvl w:val="2"/>
              <w:rPr>
                <w:rFonts w:eastAsiaTheme="minorEastAsia"/>
                <w:sz w:val="22"/>
                <w:szCs w:val="22"/>
              </w:rPr>
            </w:pPr>
            <w:r w:rsidRPr="008B3919">
              <w:rPr>
                <w:rFonts w:eastAsiaTheme="minorEastAsia"/>
                <w:sz w:val="22"/>
                <w:szCs w:val="22"/>
              </w:rPr>
              <w:t>3</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spacing w:after="200" w:line="276" w:lineRule="auto"/>
              <w:jc w:val="center"/>
              <w:outlineLvl w:val="2"/>
              <w:rPr>
                <w:rFonts w:eastAsiaTheme="minorEastAsia"/>
                <w:sz w:val="22"/>
                <w:szCs w:val="22"/>
              </w:rPr>
            </w:pPr>
            <w:r w:rsidRPr="008B3919">
              <w:rPr>
                <w:rFonts w:eastAsiaTheme="minorEastAsia"/>
                <w:sz w:val="22"/>
                <w:szCs w:val="22"/>
              </w:rPr>
              <w:t>3</w:t>
            </w:r>
          </w:p>
        </w:tc>
      </w:tr>
      <w:tr w:rsidR="008B3919" w:rsidRPr="008B3919" w:rsidTr="005A6AC6">
        <w:tc>
          <w:tcPr>
            <w:tcW w:w="14578" w:type="dxa"/>
            <w:gridSpan w:val="11"/>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spacing w:line="276" w:lineRule="auto"/>
              <w:jc w:val="center"/>
              <w:outlineLvl w:val="2"/>
              <w:rPr>
                <w:rFonts w:eastAsiaTheme="minorEastAsia"/>
                <w:sz w:val="22"/>
                <w:szCs w:val="22"/>
                <w:highlight w:val="yellow"/>
              </w:rPr>
            </w:pPr>
            <w:r w:rsidRPr="008B3919">
              <w:rPr>
                <w:rFonts w:eastAsiaTheme="minorEastAsia"/>
              </w:rPr>
              <w:t>Задача 2 комплекса процессных мероприятий «Обеспечена деятельность муниципальных библиотек»</w:t>
            </w:r>
          </w:p>
        </w:tc>
      </w:tr>
      <w:tr w:rsidR="008B3919" w:rsidRPr="008B3919" w:rsidTr="005A6AC6">
        <w:trPr>
          <w:trHeight w:val="279"/>
        </w:trPr>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spacing w:line="276" w:lineRule="auto"/>
              <w:jc w:val="center"/>
              <w:outlineLvl w:val="2"/>
              <w:rPr>
                <w:rFonts w:eastAsiaTheme="minorEastAsia"/>
                <w:sz w:val="22"/>
                <w:szCs w:val="22"/>
              </w:rPr>
            </w:pPr>
            <w:r w:rsidRPr="008B3919">
              <w:rPr>
                <w:rFonts w:eastAsiaTheme="minorEastAsia"/>
                <w:sz w:val="22"/>
                <w:szCs w:val="22"/>
              </w:rPr>
              <w:t>2.1.</w:t>
            </w:r>
          </w:p>
        </w:tc>
        <w:tc>
          <w:tcPr>
            <w:tcW w:w="232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both"/>
              <w:outlineLvl w:val="2"/>
              <w:rPr>
                <w:rFonts w:eastAsiaTheme="minorEastAsia"/>
                <w:sz w:val="22"/>
                <w:szCs w:val="22"/>
              </w:rPr>
            </w:pPr>
            <w:r w:rsidRPr="008B3919">
              <w:rPr>
                <w:rFonts w:eastAsiaTheme="minorEastAsia"/>
                <w:sz w:val="22"/>
                <w:szCs w:val="22"/>
              </w:rPr>
              <w:t>Обеспечено выполнение муниципального задания библиотеками</w:t>
            </w:r>
          </w:p>
        </w:tc>
        <w:tc>
          <w:tcPr>
            <w:tcW w:w="1701"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jc w:val="both"/>
              <w:outlineLvl w:val="2"/>
              <w:rPr>
                <w:rFonts w:eastAsiaTheme="minorEastAsia"/>
                <w:sz w:val="22"/>
                <w:szCs w:val="22"/>
              </w:rPr>
            </w:pPr>
            <w:r w:rsidRPr="008B3919">
              <w:rPr>
                <w:rFonts w:eastAsiaTheme="minorEastAsia"/>
                <w:sz w:val="22"/>
                <w:szCs w:val="22"/>
              </w:rPr>
              <w:t>Оказание услуг (выполнение работ)</w:t>
            </w:r>
          </w:p>
        </w:tc>
        <w:tc>
          <w:tcPr>
            <w:tcW w:w="3261"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jc w:val="both"/>
              <w:outlineLvl w:val="2"/>
              <w:rPr>
                <w:rFonts w:eastAsiaTheme="minorEastAsia"/>
                <w:sz w:val="22"/>
                <w:szCs w:val="22"/>
              </w:rPr>
            </w:pPr>
            <w:r w:rsidRPr="008B3919">
              <w:rPr>
                <w:rFonts w:eastAsiaTheme="minorEastAsia"/>
                <w:sz w:val="22"/>
                <w:szCs w:val="22"/>
              </w:rPr>
              <w:t>Обеспечение библиотечной деятельности города Батайска.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spacing w:after="200" w:line="276" w:lineRule="auto"/>
              <w:jc w:val="center"/>
              <w:outlineLvl w:val="2"/>
              <w:rPr>
                <w:rFonts w:eastAsiaTheme="minorEastAsia"/>
                <w:sz w:val="22"/>
                <w:szCs w:val="22"/>
              </w:rPr>
            </w:pPr>
            <w:r w:rsidRPr="008B3919">
              <w:rPr>
                <w:rFonts w:eastAsiaTheme="minorEastAsia"/>
                <w:sz w:val="22"/>
                <w:szCs w:val="22"/>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spacing w:after="200" w:line="276" w:lineRule="auto"/>
              <w:jc w:val="center"/>
              <w:outlineLvl w:val="2"/>
              <w:rPr>
                <w:rFonts w:eastAsiaTheme="minorEastAsia"/>
                <w:sz w:val="22"/>
                <w:szCs w:val="22"/>
              </w:rPr>
            </w:pPr>
            <w:r w:rsidRPr="008B3919">
              <w:rPr>
                <w:rFonts w:eastAsiaTheme="minorEastAsia"/>
                <w:sz w:val="22"/>
                <w:szCs w:val="22"/>
              </w:rPr>
              <w:t>2</w:t>
            </w:r>
          </w:p>
        </w:tc>
        <w:tc>
          <w:tcPr>
            <w:tcW w:w="927"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spacing w:after="200" w:line="276" w:lineRule="auto"/>
              <w:jc w:val="center"/>
              <w:outlineLvl w:val="2"/>
              <w:rPr>
                <w:rFonts w:eastAsiaTheme="minorEastAsia"/>
                <w:sz w:val="22"/>
                <w:szCs w:val="22"/>
              </w:rPr>
            </w:pPr>
            <w:r w:rsidRPr="008B3919">
              <w:rPr>
                <w:rFonts w:eastAsiaTheme="minorEastAsia"/>
                <w:sz w:val="22"/>
                <w:szCs w:val="22"/>
              </w:rPr>
              <w:t>2023</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spacing w:after="200" w:line="276" w:lineRule="auto"/>
              <w:jc w:val="center"/>
              <w:outlineLvl w:val="2"/>
              <w:rPr>
                <w:rFonts w:eastAsiaTheme="minorEastAsia"/>
                <w:sz w:val="22"/>
                <w:szCs w:val="22"/>
              </w:rPr>
            </w:pPr>
            <w:r w:rsidRPr="008B3919">
              <w:rPr>
                <w:rFonts w:eastAsiaTheme="minorEastAsia"/>
                <w:sz w:val="22"/>
                <w:szCs w:val="22"/>
              </w:rPr>
              <w:t>2</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spacing w:after="200" w:line="276" w:lineRule="auto"/>
              <w:jc w:val="center"/>
              <w:outlineLvl w:val="2"/>
              <w:rPr>
                <w:rFonts w:eastAsiaTheme="minorEastAsia"/>
                <w:sz w:val="22"/>
                <w:szCs w:val="22"/>
              </w:rPr>
            </w:pPr>
            <w:r w:rsidRPr="008B3919">
              <w:rPr>
                <w:rFonts w:eastAsiaTheme="minorEastAsia"/>
                <w:sz w:val="22"/>
                <w:szCs w:val="22"/>
              </w:rPr>
              <w:t>2</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spacing w:after="200" w:line="276" w:lineRule="auto"/>
              <w:jc w:val="center"/>
              <w:outlineLvl w:val="2"/>
              <w:rPr>
                <w:rFonts w:eastAsiaTheme="minorEastAsia"/>
                <w:sz w:val="22"/>
                <w:szCs w:val="22"/>
              </w:rPr>
            </w:pPr>
            <w:r w:rsidRPr="008B3919">
              <w:rPr>
                <w:rFonts w:eastAsiaTheme="minorEastAsia"/>
                <w:sz w:val="22"/>
                <w:szCs w:val="22"/>
              </w:rPr>
              <w:t>2</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spacing w:after="200" w:line="276" w:lineRule="auto"/>
              <w:jc w:val="center"/>
              <w:outlineLvl w:val="2"/>
              <w:rPr>
                <w:rFonts w:eastAsiaTheme="minorEastAsia"/>
                <w:sz w:val="22"/>
                <w:szCs w:val="22"/>
              </w:rPr>
            </w:pPr>
            <w:r w:rsidRPr="008B3919">
              <w:rPr>
                <w:rFonts w:eastAsiaTheme="minorEastAsia"/>
                <w:sz w:val="22"/>
                <w:szCs w:val="22"/>
              </w:rPr>
              <w:t>2</w:t>
            </w:r>
          </w:p>
        </w:tc>
      </w:tr>
      <w:tr w:rsidR="008B3919" w:rsidRPr="008B3919" w:rsidTr="005A6AC6">
        <w:tc>
          <w:tcPr>
            <w:tcW w:w="14578" w:type="dxa"/>
            <w:gridSpan w:val="11"/>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spacing w:line="276" w:lineRule="auto"/>
              <w:jc w:val="center"/>
              <w:outlineLvl w:val="2"/>
              <w:rPr>
                <w:rFonts w:eastAsiaTheme="minorEastAsia"/>
              </w:rPr>
            </w:pPr>
            <w:r w:rsidRPr="008B3919">
              <w:rPr>
                <w:rFonts w:eastAsiaTheme="minorEastAsia"/>
              </w:rPr>
              <w:t>Задача 3 комплекса процессных мероприятий «Обеспечена деятельность муниципального музея»</w:t>
            </w:r>
          </w:p>
          <w:p w:rsidR="008B3919" w:rsidRPr="008B3919" w:rsidRDefault="008B3919" w:rsidP="008B3919">
            <w:pPr>
              <w:widowControl w:val="0"/>
              <w:spacing w:line="276" w:lineRule="auto"/>
              <w:jc w:val="center"/>
              <w:outlineLvl w:val="2"/>
              <w:rPr>
                <w:rFonts w:eastAsiaTheme="minorEastAsia"/>
                <w:sz w:val="22"/>
                <w:szCs w:val="22"/>
                <w:highlight w:val="yellow"/>
              </w:rPr>
            </w:pPr>
          </w:p>
        </w:tc>
      </w:tr>
      <w:tr w:rsidR="008B3919" w:rsidRPr="008B3919" w:rsidTr="005A6AC6">
        <w:trPr>
          <w:trHeight w:val="652"/>
        </w:trPr>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spacing w:line="276" w:lineRule="auto"/>
              <w:jc w:val="center"/>
              <w:outlineLvl w:val="2"/>
              <w:rPr>
                <w:rFonts w:eastAsiaTheme="minorEastAsia"/>
                <w:sz w:val="22"/>
                <w:szCs w:val="22"/>
              </w:rPr>
            </w:pPr>
            <w:r w:rsidRPr="008B3919">
              <w:rPr>
                <w:rFonts w:eastAsiaTheme="minorEastAsia"/>
                <w:sz w:val="22"/>
                <w:szCs w:val="22"/>
              </w:rPr>
              <w:t>3.1.</w:t>
            </w:r>
          </w:p>
        </w:tc>
        <w:tc>
          <w:tcPr>
            <w:tcW w:w="232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both"/>
              <w:outlineLvl w:val="2"/>
              <w:rPr>
                <w:rFonts w:eastAsiaTheme="minorEastAsia"/>
                <w:sz w:val="22"/>
                <w:szCs w:val="22"/>
              </w:rPr>
            </w:pPr>
            <w:r w:rsidRPr="008B3919">
              <w:rPr>
                <w:rFonts w:eastAsiaTheme="minorEastAsia"/>
                <w:sz w:val="22"/>
                <w:szCs w:val="22"/>
              </w:rPr>
              <w:t>Обеспечено выполнение муниципального задания музеем</w:t>
            </w:r>
          </w:p>
        </w:tc>
        <w:tc>
          <w:tcPr>
            <w:tcW w:w="1701"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jc w:val="both"/>
              <w:outlineLvl w:val="2"/>
              <w:rPr>
                <w:rFonts w:eastAsiaTheme="minorEastAsia"/>
                <w:sz w:val="22"/>
                <w:szCs w:val="22"/>
              </w:rPr>
            </w:pPr>
            <w:r w:rsidRPr="008B3919">
              <w:rPr>
                <w:rFonts w:eastAsiaTheme="minorEastAsia"/>
                <w:sz w:val="22"/>
                <w:szCs w:val="22"/>
              </w:rPr>
              <w:t>Оказание услуг (выполнение работ)</w:t>
            </w:r>
          </w:p>
        </w:tc>
        <w:tc>
          <w:tcPr>
            <w:tcW w:w="3261"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jc w:val="both"/>
              <w:outlineLvl w:val="2"/>
              <w:rPr>
                <w:rFonts w:eastAsiaTheme="minorEastAsia"/>
                <w:sz w:val="22"/>
                <w:szCs w:val="22"/>
              </w:rPr>
            </w:pPr>
            <w:r w:rsidRPr="008B3919">
              <w:rPr>
                <w:rFonts w:eastAsiaTheme="minorEastAsia"/>
                <w:sz w:val="22"/>
                <w:szCs w:val="22"/>
              </w:rPr>
              <w:t>Обеспечение музейной деятельности города Батайска.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spacing w:after="200" w:line="276" w:lineRule="auto"/>
              <w:jc w:val="center"/>
              <w:outlineLvl w:val="2"/>
              <w:rPr>
                <w:rFonts w:eastAsiaTheme="minorEastAsia"/>
                <w:sz w:val="22"/>
                <w:szCs w:val="22"/>
              </w:rPr>
            </w:pPr>
            <w:r w:rsidRPr="008B3919">
              <w:rPr>
                <w:rFonts w:eastAsiaTheme="minorEastAsia"/>
                <w:sz w:val="22"/>
                <w:szCs w:val="22"/>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spacing w:after="200" w:line="276" w:lineRule="auto"/>
              <w:jc w:val="center"/>
              <w:outlineLvl w:val="2"/>
              <w:rPr>
                <w:rFonts w:eastAsiaTheme="minorEastAsia"/>
                <w:sz w:val="22"/>
                <w:szCs w:val="22"/>
              </w:rPr>
            </w:pPr>
            <w:r w:rsidRPr="008B3919">
              <w:rPr>
                <w:rFonts w:eastAsiaTheme="minorEastAsia"/>
                <w:sz w:val="22"/>
                <w:szCs w:val="22"/>
              </w:rPr>
              <w:t>1</w:t>
            </w:r>
          </w:p>
        </w:tc>
        <w:tc>
          <w:tcPr>
            <w:tcW w:w="927"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spacing w:after="200" w:line="276" w:lineRule="auto"/>
              <w:jc w:val="center"/>
              <w:outlineLvl w:val="2"/>
              <w:rPr>
                <w:rFonts w:eastAsiaTheme="minorEastAsia"/>
                <w:sz w:val="22"/>
                <w:szCs w:val="22"/>
              </w:rPr>
            </w:pPr>
            <w:r w:rsidRPr="008B3919">
              <w:rPr>
                <w:rFonts w:eastAsiaTheme="minorEastAsia"/>
                <w:sz w:val="22"/>
                <w:szCs w:val="22"/>
              </w:rPr>
              <w:t>2023</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spacing w:after="200" w:line="276" w:lineRule="auto"/>
              <w:jc w:val="center"/>
              <w:outlineLvl w:val="2"/>
              <w:rPr>
                <w:rFonts w:eastAsiaTheme="minorEastAsia"/>
                <w:sz w:val="22"/>
                <w:szCs w:val="22"/>
              </w:rPr>
            </w:pPr>
            <w:r w:rsidRPr="008B3919">
              <w:rPr>
                <w:rFonts w:eastAsiaTheme="minorEastAsia"/>
                <w:sz w:val="22"/>
                <w:szCs w:val="22"/>
              </w:rPr>
              <w:t>1</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spacing w:after="200" w:line="276" w:lineRule="auto"/>
              <w:jc w:val="center"/>
              <w:outlineLvl w:val="2"/>
              <w:rPr>
                <w:rFonts w:eastAsiaTheme="minorEastAsia"/>
                <w:sz w:val="22"/>
                <w:szCs w:val="22"/>
              </w:rPr>
            </w:pPr>
            <w:r w:rsidRPr="008B3919">
              <w:rPr>
                <w:rFonts w:eastAsiaTheme="minorEastAsia"/>
                <w:sz w:val="22"/>
                <w:szCs w:val="22"/>
              </w:rPr>
              <w:t>1</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spacing w:after="200" w:line="276" w:lineRule="auto"/>
              <w:jc w:val="center"/>
              <w:outlineLvl w:val="2"/>
              <w:rPr>
                <w:rFonts w:eastAsiaTheme="minorEastAsia"/>
                <w:sz w:val="22"/>
                <w:szCs w:val="22"/>
              </w:rPr>
            </w:pPr>
            <w:r w:rsidRPr="008B3919">
              <w:rPr>
                <w:rFonts w:eastAsiaTheme="minorEastAsia"/>
                <w:sz w:val="22"/>
                <w:szCs w:val="22"/>
              </w:rPr>
              <w:t>1</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spacing w:after="200" w:line="276" w:lineRule="auto"/>
              <w:jc w:val="center"/>
              <w:outlineLvl w:val="2"/>
              <w:rPr>
                <w:rFonts w:eastAsiaTheme="minorEastAsia"/>
                <w:sz w:val="22"/>
                <w:szCs w:val="22"/>
              </w:rPr>
            </w:pPr>
            <w:r w:rsidRPr="008B3919">
              <w:rPr>
                <w:rFonts w:eastAsiaTheme="minorEastAsia"/>
                <w:sz w:val="22"/>
                <w:szCs w:val="22"/>
              </w:rPr>
              <w:t>1</w:t>
            </w:r>
          </w:p>
        </w:tc>
      </w:tr>
      <w:tr w:rsidR="008B3919" w:rsidRPr="008B3919" w:rsidTr="005A6AC6">
        <w:tc>
          <w:tcPr>
            <w:tcW w:w="14578" w:type="dxa"/>
            <w:gridSpan w:val="11"/>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highlight w:val="yellow"/>
              </w:rPr>
            </w:pPr>
            <w:r w:rsidRPr="008B3919">
              <w:rPr>
                <w:rFonts w:eastAsiaTheme="minorEastAsia"/>
              </w:rPr>
              <w:t>Задача 4 комплекса процессных мероприятий «Обеспечена деятельность муниципальных учреждений дополнительного образования  детей»</w:t>
            </w:r>
          </w:p>
        </w:tc>
      </w:tr>
      <w:tr w:rsidR="008B3919" w:rsidRPr="008B3919" w:rsidTr="005A6AC6">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spacing w:line="276" w:lineRule="auto"/>
              <w:jc w:val="center"/>
              <w:outlineLvl w:val="2"/>
              <w:rPr>
                <w:rFonts w:eastAsiaTheme="minorEastAsia"/>
                <w:sz w:val="22"/>
                <w:szCs w:val="22"/>
              </w:rPr>
            </w:pPr>
            <w:r w:rsidRPr="008B3919">
              <w:rPr>
                <w:rFonts w:eastAsiaTheme="minorEastAsia"/>
                <w:sz w:val="22"/>
                <w:szCs w:val="22"/>
              </w:rPr>
              <w:t>4.1.</w:t>
            </w:r>
          </w:p>
        </w:tc>
        <w:tc>
          <w:tcPr>
            <w:tcW w:w="232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both"/>
              <w:outlineLvl w:val="2"/>
              <w:rPr>
                <w:rFonts w:eastAsiaTheme="minorEastAsia"/>
                <w:sz w:val="22"/>
                <w:szCs w:val="22"/>
              </w:rPr>
            </w:pPr>
            <w:r w:rsidRPr="008B3919">
              <w:rPr>
                <w:rFonts w:eastAsiaTheme="minorEastAsia"/>
                <w:sz w:val="22"/>
                <w:szCs w:val="22"/>
              </w:rPr>
              <w:t xml:space="preserve">Обеспечено выполнение </w:t>
            </w:r>
            <w:r w:rsidRPr="008B3919">
              <w:rPr>
                <w:rFonts w:eastAsiaTheme="minorEastAsia"/>
                <w:sz w:val="22"/>
                <w:szCs w:val="22"/>
              </w:rPr>
              <w:lastRenderedPageBreak/>
              <w:t>муниципального задания муниципальными учреждениями дополнительного образования</w:t>
            </w:r>
          </w:p>
        </w:tc>
        <w:tc>
          <w:tcPr>
            <w:tcW w:w="1701"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spacing w:after="200"/>
              <w:jc w:val="both"/>
              <w:outlineLvl w:val="2"/>
              <w:rPr>
                <w:rFonts w:eastAsiaTheme="minorEastAsia"/>
                <w:sz w:val="22"/>
                <w:szCs w:val="22"/>
              </w:rPr>
            </w:pPr>
            <w:r w:rsidRPr="008B3919">
              <w:rPr>
                <w:rFonts w:eastAsiaTheme="minorEastAsia"/>
                <w:sz w:val="22"/>
                <w:szCs w:val="22"/>
              </w:rPr>
              <w:lastRenderedPageBreak/>
              <w:t xml:space="preserve">Оказание услуг (выполнение </w:t>
            </w:r>
            <w:r w:rsidRPr="008B3919">
              <w:rPr>
                <w:rFonts w:eastAsiaTheme="minorEastAsia"/>
                <w:sz w:val="22"/>
                <w:szCs w:val="22"/>
              </w:rPr>
              <w:lastRenderedPageBreak/>
              <w:t>работ)</w:t>
            </w:r>
          </w:p>
        </w:tc>
        <w:tc>
          <w:tcPr>
            <w:tcW w:w="3261"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jc w:val="both"/>
              <w:outlineLvl w:val="2"/>
              <w:rPr>
                <w:rFonts w:eastAsiaTheme="minorEastAsia"/>
                <w:sz w:val="22"/>
                <w:szCs w:val="22"/>
              </w:rPr>
            </w:pPr>
            <w:r w:rsidRPr="008B3919">
              <w:rPr>
                <w:rFonts w:eastAsiaTheme="minorEastAsia"/>
                <w:sz w:val="22"/>
                <w:szCs w:val="22"/>
              </w:rPr>
              <w:lastRenderedPageBreak/>
              <w:t xml:space="preserve">Обеспечение деятельности муниципальных учреждений </w:t>
            </w:r>
            <w:r w:rsidRPr="008B3919">
              <w:rPr>
                <w:rFonts w:eastAsiaTheme="minorEastAsia"/>
                <w:sz w:val="22"/>
                <w:szCs w:val="22"/>
              </w:rPr>
              <w:lastRenderedPageBreak/>
              <w:t>дополнительного образования города Батайска, подведомственных Управлению культуры города Батайска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spacing w:after="200" w:line="276" w:lineRule="auto"/>
              <w:jc w:val="center"/>
              <w:outlineLvl w:val="2"/>
              <w:rPr>
                <w:rFonts w:eastAsiaTheme="minorEastAsia"/>
                <w:sz w:val="22"/>
                <w:szCs w:val="22"/>
              </w:rPr>
            </w:pPr>
            <w:r w:rsidRPr="008B3919">
              <w:rPr>
                <w:rFonts w:eastAsiaTheme="minorEastAsia"/>
                <w:sz w:val="22"/>
                <w:szCs w:val="22"/>
              </w:rPr>
              <w:lastRenderedPageBreak/>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spacing w:after="200" w:line="276" w:lineRule="auto"/>
              <w:jc w:val="center"/>
              <w:outlineLvl w:val="2"/>
              <w:rPr>
                <w:rFonts w:eastAsiaTheme="minorEastAsia"/>
                <w:sz w:val="22"/>
                <w:szCs w:val="22"/>
              </w:rPr>
            </w:pPr>
            <w:r w:rsidRPr="008B3919">
              <w:rPr>
                <w:rFonts w:eastAsiaTheme="minorEastAsia"/>
                <w:sz w:val="22"/>
                <w:szCs w:val="22"/>
              </w:rPr>
              <w:t>2</w:t>
            </w:r>
          </w:p>
        </w:tc>
        <w:tc>
          <w:tcPr>
            <w:tcW w:w="927"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spacing w:after="200" w:line="276" w:lineRule="auto"/>
              <w:jc w:val="center"/>
              <w:outlineLvl w:val="2"/>
              <w:rPr>
                <w:rFonts w:eastAsiaTheme="minorEastAsia"/>
                <w:sz w:val="22"/>
                <w:szCs w:val="22"/>
              </w:rPr>
            </w:pPr>
            <w:r w:rsidRPr="008B3919">
              <w:rPr>
                <w:rFonts w:eastAsiaTheme="minorEastAsia"/>
                <w:sz w:val="22"/>
                <w:szCs w:val="22"/>
              </w:rPr>
              <w:t>2023</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spacing w:after="200" w:line="276" w:lineRule="auto"/>
              <w:jc w:val="center"/>
              <w:outlineLvl w:val="2"/>
              <w:rPr>
                <w:rFonts w:eastAsiaTheme="minorEastAsia"/>
                <w:sz w:val="22"/>
                <w:szCs w:val="22"/>
              </w:rPr>
            </w:pPr>
            <w:r w:rsidRPr="008B3919">
              <w:rPr>
                <w:rFonts w:eastAsiaTheme="minorEastAsia"/>
                <w:sz w:val="22"/>
                <w:szCs w:val="22"/>
              </w:rPr>
              <w:t>2</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spacing w:after="200" w:line="276" w:lineRule="auto"/>
              <w:jc w:val="center"/>
              <w:outlineLvl w:val="2"/>
              <w:rPr>
                <w:rFonts w:eastAsiaTheme="minorEastAsia"/>
                <w:sz w:val="22"/>
                <w:szCs w:val="22"/>
              </w:rPr>
            </w:pPr>
            <w:r w:rsidRPr="008B3919">
              <w:rPr>
                <w:rFonts w:eastAsiaTheme="minorEastAsia"/>
                <w:sz w:val="22"/>
                <w:szCs w:val="22"/>
              </w:rPr>
              <w:t>2</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spacing w:after="200" w:line="276" w:lineRule="auto"/>
              <w:jc w:val="center"/>
              <w:outlineLvl w:val="2"/>
              <w:rPr>
                <w:rFonts w:eastAsiaTheme="minorEastAsia"/>
                <w:sz w:val="22"/>
                <w:szCs w:val="22"/>
              </w:rPr>
            </w:pPr>
            <w:r w:rsidRPr="008B3919">
              <w:rPr>
                <w:rFonts w:eastAsiaTheme="minorEastAsia"/>
                <w:sz w:val="22"/>
                <w:szCs w:val="22"/>
              </w:rPr>
              <w:t>2</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spacing w:after="200" w:line="276" w:lineRule="auto"/>
              <w:jc w:val="center"/>
              <w:outlineLvl w:val="2"/>
              <w:rPr>
                <w:rFonts w:eastAsiaTheme="minorEastAsia"/>
                <w:sz w:val="22"/>
                <w:szCs w:val="22"/>
              </w:rPr>
            </w:pPr>
            <w:r w:rsidRPr="008B3919">
              <w:rPr>
                <w:rFonts w:eastAsiaTheme="minorEastAsia"/>
                <w:sz w:val="22"/>
                <w:szCs w:val="22"/>
              </w:rPr>
              <w:t>2</w:t>
            </w:r>
          </w:p>
        </w:tc>
      </w:tr>
      <w:tr w:rsidR="008B3919" w:rsidRPr="008B3919" w:rsidTr="005A6AC6">
        <w:tc>
          <w:tcPr>
            <w:tcW w:w="14578" w:type="dxa"/>
            <w:gridSpan w:val="11"/>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highlight w:val="yellow"/>
              </w:rPr>
            </w:pPr>
            <w:r w:rsidRPr="008B3919">
              <w:rPr>
                <w:rFonts w:eastAsiaTheme="minorEastAsia"/>
              </w:rPr>
              <w:t>Задача 5 комплекса процессных мероприятий «Организован досуг жителей города Батайска, проведены праздничные мероприятия»</w:t>
            </w:r>
          </w:p>
        </w:tc>
      </w:tr>
      <w:tr w:rsidR="008B3919" w:rsidRPr="008B3919" w:rsidTr="005A6AC6">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spacing w:line="276" w:lineRule="auto"/>
              <w:jc w:val="center"/>
              <w:outlineLvl w:val="2"/>
              <w:rPr>
                <w:rFonts w:eastAsiaTheme="minorEastAsia"/>
                <w:sz w:val="22"/>
                <w:szCs w:val="22"/>
              </w:rPr>
            </w:pPr>
            <w:r w:rsidRPr="008B3919">
              <w:rPr>
                <w:rFonts w:eastAsiaTheme="minorEastAsia"/>
                <w:sz w:val="22"/>
                <w:szCs w:val="22"/>
              </w:rPr>
              <w:t>5.1.</w:t>
            </w:r>
          </w:p>
        </w:tc>
        <w:tc>
          <w:tcPr>
            <w:tcW w:w="232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both"/>
              <w:outlineLvl w:val="2"/>
              <w:rPr>
                <w:rFonts w:eastAsiaTheme="minorEastAsia"/>
                <w:sz w:val="22"/>
                <w:szCs w:val="22"/>
              </w:rPr>
            </w:pPr>
            <w:r w:rsidRPr="008B3919">
              <w:rPr>
                <w:rFonts w:eastAsiaTheme="minorEastAsia"/>
                <w:sz w:val="22"/>
                <w:szCs w:val="22"/>
              </w:rPr>
              <w:t xml:space="preserve">Организован досуг жителей города Батайска, проведены праздничные мероприятия </w:t>
            </w:r>
          </w:p>
        </w:tc>
        <w:tc>
          <w:tcPr>
            <w:tcW w:w="1701"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spacing w:after="200"/>
              <w:jc w:val="both"/>
              <w:outlineLvl w:val="2"/>
              <w:rPr>
                <w:rFonts w:eastAsiaTheme="minorEastAsia"/>
                <w:sz w:val="22"/>
                <w:szCs w:val="22"/>
              </w:rPr>
            </w:pPr>
            <w:r w:rsidRPr="008B3919">
              <w:rPr>
                <w:rFonts w:eastAsiaTheme="minorEastAsia"/>
                <w:sz w:val="22"/>
                <w:szCs w:val="22"/>
              </w:rPr>
              <w:t>Приобретение товаров, работ и услуг</w:t>
            </w:r>
          </w:p>
        </w:tc>
        <w:tc>
          <w:tcPr>
            <w:tcW w:w="3261"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jc w:val="both"/>
              <w:outlineLvl w:val="2"/>
              <w:rPr>
                <w:rFonts w:eastAsiaTheme="minorEastAsia"/>
                <w:sz w:val="22"/>
                <w:szCs w:val="22"/>
              </w:rPr>
            </w:pPr>
            <w:r w:rsidRPr="008B3919">
              <w:rPr>
                <w:rFonts w:eastAsiaTheme="minorEastAsia"/>
                <w:sz w:val="22"/>
                <w:szCs w:val="22"/>
              </w:rPr>
              <w:t>Созданы условий для удовлетворения потребностей населения в культурно-досуговой деятельности, расширение возможности для духовного развития за счет проведения муниципальными учреждениями культурных мероприятий.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spacing w:after="200" w:line="276" w:lineRule="auto"/>
              <w:jc w:val="center"/>
              <w:outlineLvl w:val="2"/>
              <w:rPr>
                <w:rFonts w:eastAsiaTheme="minorEastAsia"/>
                <w:sz w:val="22"/>
                <w:szCs w:val="22"/>
              </w:rPr>
            </w:pPr>
            <w:r w:rsidRPr="008B3919">
              <w:rPr>
                <w:rFonts w:eastAsiaTheme="minorEastAsia"/>
                <w:sz w:val="22"/>
                <w:szCs w:val="22"/>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spacing w:after="200" w:line="276" w:lineRule="auto"/>
              <w:jc w:val="center"/>
              <w:outlineLvl w:val="2"/>
              <w:rPr>
                <w:rFonts w:eastAsiaTheme="minorEastAsia"/>
                <w:sz w:val="22"/>
                <w:szCs w:val="22"/>
                <w:highlight w:val="yellow"/>
              </w:rPr>
            </w:pPr>
            <w:r w:rsidRPr="008B3919">
              <w:rPr>
                <w:rFonts w:eastAsiaTheme="minorEastAsia"/>
                <w:sz w:val="22"/>
                <w:szCs w:val="22"/>
              </w:rPr>
              <w:t>6</w:t>
            </w:r>
          </w:p>
        </w:tc>
        <w:tc>
          <w:tcPr>
            <w:tcW w:w="927"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spacing w:after="200" w:line="276" w:lineRule="auto"/>
              <w:jc w:val="center"/>
              <w:outlineLvl w:val="2"/>
              <w:rPr>
                <w:rFonts w:eastAsiaTheme="minorEastAsia"/>
                <w:sz w:val="22"/>
                <w:szCs w:val="22"/>
                <w:highlight w:val="yellow"/>
              </w:rPr>
            </w:pPr>
            <w:r w:rsidRPr="008B3919">
              <w:rPr>
                <w:rFonts w:eastAsiaTheme="minorEastAsia"/>
                <w:sz w:val="22"/>
                <w:szCs w:val="22"/>
              </w:rPr>
              <w:t>2023</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spacing w:after="200" w:line="276" w:lineRule="auto"/>
              <w:jc w:val="center"/>
              <w:outlineLvl w:val="2"/>
              <w:rPr>
                <w:rFonts w:eastAsiaTheme="minorEastAsia"/>
                <w:sz w:val="22"/>
                <w:szCs w:val="22"/>
              </w:rPr>
            </w:pPr>
            <w:r w:rsidRPr="008B3919">
              <w:rPr>
                <w:rFonts w:eastAsiaTheme="minorEastAsia"/>
                <w:sz w:val="22"/>
                <w:szCs w:val="22"/>
              </w:rPr>
              <w:t>8</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spacing w:after="200" w:line="276" w:lineRule="auto"/>
              <w:jc w:val="center"/>
              <w:outlineLvl w:val="2"/>
              <w:rPr>
                <w:rFonts w:eastAsiaTheme="minorEastAsia"/>
                <w:sz w:val="22"/>
                <w:szCs w:val="22"/>
              </w:rPr>
            </w:pPr>
            <w:r w:rsidRPr="008B3919">
              <w:rPr>
                <w:rFonts w:eastAsiaTheme="minorEastAsia"/>
                <w:sz w:val="22"/>
                <w:szCs w:val="22"/>
              </w:rPr>
              <w:t>8</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spacing w:after="200" w:line="276" w:lineRule="auto"/>
              <w:jc w:val="center"/>
              <w:outlineLvl w:val="2"/>
              <w:rPr>
                <w:rFonts w:eastAsiaTheme="minorEastAsia"/>
                <w:sz w:val="22"/>
                <w:szCs w:val="22"/>
              </w:rPr>
            </w:pPr>
            <w:r w:rsidRPr="008B3919">
              <w:rPr>
                <w:rFonts w:eastAsiaTheme="minorEastAsia"/>
                <w:sz w:val="22"/>
                <w:szCs w:val="22"/>
              </w:rPr>
              <w:t>8</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spacing w:after="200" w:line="276" w:lineRule="auto"/>
              <w:jc w:val="center"/>
              <w:outlineLvl w:val="2"/>
              <w:rPr>
                <w:rFonts w:eastAsiaTheme="minorEastAsia"/>
                <w:sz w:val="22"/>
                <w:szCs w:val="22"/>
              </w:rPr>
            </w:pPr>
            <w:r w:rsidRPr="008B3919">
              <w:rPr>
                <w:rFonts w:eastAsiaTheme="minorEastAsia"/>
                <w:sz w:val="22"/>
                <w:szCs w:val="22"/>
              </w:rPr>
              <w:t>8</w:t>
            </w:r>
          </w:p>
        </w:tc>
      </w:tr>
      <w:tr w:rsidR="008B3919" w:rsidRPr="008B3919" w:rsidTr="005A6AC6">
        <w:tc>
          <w:tcPr>
            <w:tcW w:w="14578" w:type="dxa"/>
            <w:gridSpan w:val="11"/>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spacing w:line="276" w:lineRule="auto"/>
              <w:jc w:val="center"/>
              <w:outlineLvl w:val="2"/>
              <w:rPr>
                <w:rFonts w:eastAsiaTheme="minorEastAsia"/>
                <w:sz w:val="22"/>
                <w:szCs w:val="22"/>
              </w:rPr>
            </w:pPr>
            <w:r w:rsidRPr="008B3919">
              <w:rPr>
                <w:rFonts w:eastAsiaTheme="minorEastAsia"/>
              </w:rPr>
              <w:t>Задача 6 комплекса процессных мероприятий «Обеспечены расходы на капитальный и текущий ремонт муниципальных учреждений культуры</w:t>
            </w:r>
            <w:r w:rsidRPr="008B3919">
              <w:rPr>
                <w:rFonts w:eastAsiaTheme="minorEastAsia"/>
                <w:sz w:val="22"/>
                <w:szCs w:val="22"/>
              </w:rPr>
              <w:t>»</w:t>
            </w:r>
          </w:p>
        </w:tc>
      </w:tr>
      <w:tr w:rsidR="008B3919" w:rsidRPr="008B3919" w:rsidTr="005A6AC6">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spacing w:line="276" w:lineRule="auto"/>
              <w:jc w:val="center"/>
              <w:outlineLvl w:val="2"/>
              <w:rPr>
                <w:rFonts w:eastAsiaTheme="minorEastAsia"/>
                <w:sz w:val="22"/>
                <w:szCs w:val="22"/>
              </w:rPr>
            </w:pPr>
            <w:r w:rsidRPr="008B3919">
              <w:rPr>
                <w:rFonts w:eastAsiaTheme="minorEastAsia"/>
                <w:sz w:val="22"/>
                <w:szCs w:val="22"/>
              </w:rPr>
              <w:t>6.1.</w:t>
            </w:r>
          </w:p>
        </w:tc>
        <w:tc>
          <w:tcPr>
            <w:tcW w:w="232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jc w:val="both"/>
              <w:rPr>
                <w:rFonts w:eastAsiaTheme="minorEastAsia"/>
                <w:sz w:val="22"/>
                <w:szCs w:val="22"/>
              </w:rPr>
            </w:pPr>
            <w:r w:rsidRPr="008B3919">
              <w:rPr>
                <w:rFonts w:eastAsiaTheme="minorEastAsia"/>
                <w:sz w:val="22"/>
                <w:szCs w:val="22"/>
              </w:rPr>
              <w:t xml:space="preserve">Проведены капитальные и текущие ремонты в учреждениях культуры </w:t>
            </w:r>
          </w:p>
        </w:tc>
        <w:tc>
          <w:tcPr>
            <w:tcW w:w="1701"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jc w:val="both"/>
              <w:outlineLvl w:val="2"/>
              <w:rPr>
                <w:rFonts w:eastAsiaTheme="minorEastAsia"/>
                <w:sz w:val="22"/>
                <w:szCs w:val="22"/>
              </w:rPr>
            </w:pPr>
            <w:r w:rsidRPr="008B3919">
              <w:rPr>
                <w:rFonts w:eastAsiaTheme="minorEastAsia"/>
                <w:sz w:val="22"/>
                <w:szCs w:val="22"/>
              </w:rPr>
              <w:t>Приобретение товаров, работ и услуг</w:t>
            </w:r>
          </w:p>
        </w:tc>
        <w:tc>
          <w:tcPr>
            <w:tcW w:w="3261"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jc w:val="both"/>
              <w:outlineLvl w:val="2"/>
              <w:rPr>
                <w:rFonts w:eastAsiaTheme="minorEastAsia"/>
                <w:sz w:val="22"/>
                <w:szCs w:val="22"/>
              </w:rPr>
            </w:pPr>
            <w:r w:rsidRPr="008B3919">
              <w:rPr>
                <w:rFonts w:eastAsiaTheme="minorEastAsia"/>
                <w:kern w:val="1"/>
                <w:sz w:val="22"/>
                <w:szCs w:val="22"/>
              </w:rPr>
              <w:t>Обеспечены расходы по содержанию и благоустройству учреждений культуры.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6</w:t>
            </w:r>
          </w:p>
        </w:tc>
        <w:tc>
          <w:tcPr>
            <w:tcW w:w="927"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2023</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7</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7</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8</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8</w:t>
            </w:r>
          </w:p>
        </w:tc>
      </w:tr>
      <w:tr w:rsidR="008B3919" w:rsidRPr="008B3919" w:rsidTr="005A6AC6">
        <w:tc>
          <w:tcPr>
            <w:tcW w:w="14578" w:type="dxa"/>
            <w:gridSpan w:val="11"/>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rPr>
              <w:t>Задача 7 комплекса процессных мероприятий «Обеспечены расходы на приобретение основных средств муниципальными учреждениями культуры»</w:t>
            </w:r>
          </w:p>
        </w:tc>
      </w:tr>
      <w:tr w:rsidR="008B3919" w:rsidRPr="008B3919" w:rsidTr="005A6AC6">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spacing w:line="276" w:lineRule="auto"/>
              <w:jc w:val="center"/>
              <w:outlineLvl w:val="2"/>
              <w:rPr>
                <w:rFonts w:eastAsiaTheme="minorEastAsia"/>
                <w:sz w:val="22"/>
                <w:szCs w:val="22"/>
              </w:rPr>
            </w:pPr>
            <w:r w:rsidRPr="008B3919">
              <w:rPr>
                <w:rFonts w:eastAsiaTheme="minorEastAsia"/>
                <w:sz w:val="22"/>
                <w:szCs w:val="22"/>
              </w:rPr>
              <w:t>7.1.</w:t>
            </w:r>
          </w:p>
        </w:tc>
        <w:tc>
          <w:tcPr>
            <w:tcW w:w="232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jc w:val="both"/>
              <w:rPr>
                <w:rFonts w:eastAsiaTheme="minorEastAsia"/>
                <w:sz w:val="22"/>
                <w:szCs w:val="22"/>
              </w:rPr>
            </w:pPr>
            <w:r w:rsidRPr="008B3919">
              <w:rPr>
                <w:rFonts w:eastAsiaTheme="minorEastAsia"/>
                <w:sz w:val="22"/>
                <w:szCs w:val="22"/>
              </w:rPr>
              <w:t>Приобретены основные средства муниципальными учреждениями культуры</w:t>
            </w:r>
          </w:p>
        </w:tc>
        <w:tc>
          <w:tcPr>
            <w:tcW w:w="1701"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jc w:val="both"/>
              <w:outlineLvl w:val="2"/>
              <w:rPr>
                <w:rFonts w:eastAsiaTheme="minorEastAsia"/>
                <w:sz w:val="22"/>
                <w:szCs w:val="22"/>
              </w:rPr>
            </w:pPr>
            <w:r w:rsidRPr="008B3919">
              <w:rPr>
                <w:rFonts w:eastAsiaTheme="minorEastAsia"/>
                <w:sz w:val="22"/>
                <w:szCs w:val="22"/>
              </w:rPr>
              <w:t>Приобретение товаров, работ и услуг</w:t>
            </w:r>
          </w:p>
        </w:tc>
        <w:tc>
          <w:tcPr>
            <w:tcW w:w="3261"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jc w:val="both"/>
              <w:outlineLvl w:val="2"/>
              <w:rPr>
                <w:rFonts w:eastAsiaTheme="minorEastAsia"/>
                <w:sz w:val="22"/>
                <w:szCs w:val="22"/>
              </w:rPr>
            </w:pPr>
            <w:r w:rsidRPr="008B3919">
              <w:rPr>
                <w:rFonts w:eastAsiaTheme="minorEastAsia"/>
                <w:sz w:val="22"/>
                <w:szCs w:val="22"/>
              </w:rPr>
              <w:t>Улучшена материально-техническая база учреждений культуры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4</w:t>
            </w:r>
          </w:p>
        </w:tc>
        <w:tc>
          <w:tcPr>
            <w:tcW w:w="927"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2023</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6</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6</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6</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6</w:t>
            </w:r>
          </w:p>
        </w:tc>
      </w:tr>
      <w:tr w:rsidR="008B3919" w:rsidRPr="008B3919" w:rsidTr="005A6AC6">
        <w:tc>
          <w:tcPr>
            <w:tcW w:w="14578" w:type="dxa"/>
            <w:gridSpan w:val="11"/>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rPr>
              <w:t>Задача 8 комплекса процессных мероприятий «Проведены антитеррористические мероприятия муниципальными бюджетными учреждениями культуры»</w:t>
            </w:r>
          </w:p>
        </w:tc>
      </w:tr>
      <w:tr w:rsidR="008B3919" w:rsidRPr="008B3919" w:rsidTr="005A6AC6">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spacing w:line="276" w:lineRule="auto"/>
              <w:jc w:val="center"/>
              <w:outlineLvl w:val="2"/>
              <w:rPr>
                <w:rFonts w:eastAsiaTheme="minorEastAsia"/>
                <w:sz w:val="22"/>
                <w:szCs w:val="22"/>
              </w:rPr>
            </w:pPr>
            <w:r w:rsidRPr="008B3919">
              <w:rPr>
                <w:rFonts w:eastAsiaTheme="minorEastAsia"/>
                <w:sz w:val="22"/>
                <w:szCs w:val="22"/>
              </w:rPr>
              <w:t>8.1.</w:t>
            </w:r>
          </w:p>
        </w:tc>
        <w:tc>
          <w:tcPr>
            <w:tcW w:w="232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jc w:val="both"/>
              <w:rPr>
                <w:rFonts w:eastAsiaTheme="minorEastAsia"/>
                <w:sz w:val="22"/>
                <w:szCs w:val="22"/>
              </w:rPr>
            </w:pPr>
            <w:r w:rsidRPr="008B3919">
              <w:rPr>
                <w:rFonts w:eastAsiaTheme="minorEastAsia"/>
                <w:sz w:val="22"/>
                <w:szCs w:val="22"/>
              </w:rPr>
              <w:t>Проведены антитеррористически</w:t>
            </w:r>
            <w:r w:rsidRPr="008B3919">
              <w:rPr>
                <w:rFonts w:eastAsiaTheme="minorEastAsia"/>
                <w:sz w:val="22"/>
                <w:szCs w:val="22"/>
              </w:rPr>
              <w:lastRenderedPageBreak/>
              <w:t>е мероприятия муниципальными учреждениями культуры</w:t>
            </w:r>
          </w:p>
        </w:tc>
        <w:tc>
          <w:tcPr>
            <w:tcW w:w="1701"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jc w:val="both"/>
              <w:outlineLvl w:val="2"/>
              <w:rPr>
                <w:rFonts w:eastAsiaTheme="minorEastAsia"/>
                <w:sz w:val="22"/>
                <w:szCs w:val="22"/>
              </w:rPr>
            </w:pPr>
            <w:r w:rsidRPr="008B3919">
              <w:rPr>
                <w:rFonts w:eastAsiaTheme="minorEastAsia"/>
                <w:sz w:val="22"/>
                <w:szCs w:val="22"/>
              </w:rPr>
              <w:lastRenderedPageBreak/>
              <w:t xml:space="preserve">Приобретение товаров, работ </w:t>
            </w:r>
            <w:r w:rsidRPr="008B3919">
              <w:rPr>
                <w:rFonts w:eastAsiaTheme="minorEastAsia"/>
                <w:sz w:val="22"/>
                <w:szCs w:val="22"/>
              </w:rPr>
              <w:lastRenderedPageBreak/>
              <w:t>и услуг</w:t>
            </w:r>
          </w:p>
        </w:tc>
        <w:tc>
          <w:tcPr>
            <w:tcW w:w="3261"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outlineLvl w:val="2"/>
              <w:rPr>
                <w:rFonts w:eastAsiaTheme="minorEastAsia"/>
                <w:sz w:val="22"/>
                <w:szCs w:val="22"/>
              </w:rPr>
            </w:pPr>
            <w:r w:rsidRPr="008B3919">
              <w:rPr>
                <w:rFonts w:eastAsiaTheme="minorEastAsia"/>
                <w:sz w:val="22"/>
                <w:szCs w:val="22"/>
              </w:rPr>
              <w:lastRenderedPageBreak/>
              <w:t xml:space="preserve">Созданы безопасные и благоприятные условия </w:t>
            </w:r>
            <w:r w:rsidRPr="008B3919">
              <w:rPr>
                <w:rFonts w:eastAsiaTheme="minorEastAsia"/>
                <w:sz w:val="22"/>
                <w:szCs w:val="22"/>
              </w:rPr>
              <w:lastRenderedPageBreak/>
              <w:t>нахождения граждан в учреждениях культуры и в образовательных организациях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lastRenderedPageBreak/>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11</w:t>
            </w:r>
          </w:p>
        </w:tc>
        <w:tc>
          <w:tcPr>
            <w:tcW w:w="927"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2023</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11</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11</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11</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11</w:t>
            </w:r>
          </w:p>
        </w:tc>
      </w:tr>
      <w:tr w:rsidR="008B3919" w:rsidRPr="008B3919" w:rsidTr="005A6AC6">
        <w:tc>
          <w:tcPr>
            <w:tcW w:w="14578" w:type="dxa"/>
            <w:gridSpan w:val="11"/>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rPr>
              <w:t>Задача 9 комплекса процессных мероприятий «Обеспечены расходы на ежемесячные взносы на капитальный ремонт помещений</w:t>
            </w:r>
            <w:r w:rsidRPr="008B3919">
              <w:rPr>
                <w:rFonts w:eastAsiaTheme="minorEastAsia"/>
                <w:sz w:val="22"/>
                <w:szCs w:val="22"/>
              </w:rPr>
              <w:t>»</w:t>
            </w:r>
          </w:p>
          <w:p w:rsidR="008B3919" w:rsidRPr="008B3919" w:rsidRDefault="008B3919" w:rsidP="008B3919">
            <w:pPr>
              <w:widowControl w:val="0"/>
              <w:jc w:val="center"/>
              <w:outlineLvl w:val="2"/>
              <w:rPr>
                <w:rFonts w:eastAsiaTheme="minorEastAsia"/>
                <w:sz w:val="22"/>
                <w:szCs w:val="22"/>
              </w:rPr>
            </w:pPr>
          </w:p>
        </w:tc>
      </w:tr>
      <w:tr w:rsidR="008B3919" w:rsidRPr="008B3919" w:rsidTr="005A6AC6">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spacing w:line="276" w:lineRule="auto"/>
              <w:jc w:val="center"/>
              <w:outlineLvl w:val="2"/>
              <w:rPr>
                <w:rFonts w:eastAsiaTheme="minorEastAsia"/>
                <w:sz w:val="22"/>
                <w:szCs w:val="22"/>
              </w:rPr>
            </w:pPr>
            <w:r w:rsidRPr="008B3919">
              <w:rPr>
                <w:rFonts w:eastAsiaTheme="minorEastAsia"/>
                <w:sz w:val="22"/>
                <w:szCs w:val="22"/>
              </w:rPr>
              <w:t>9.1.</w:t>
            </w:r>
          </w:p>
        </w:tc>
        <w:tc>
          <w:tcPr>
            <w:tcW w:w="232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jc w:val="both"/>
              <w:rPr>
                <w:rFonts w:eastAsiaTheme="minorEastAsia"/>
                <w:sz w:val="22"/>
                <w:szCs w:val="22"/>
              </w:rPr>
            </w:pPr>
            <w:r w:rsidRPr="008B3919">
              <w:rPr>
                <w:rFonts w:eastAsiaTheme="minorEastAsia"/>
                <w:sz w:val="22"/>
                <w:szCs w:val="22"/>
              </w:rPr>
              <w:t>Произведены ежемесячные взносы на капитальный ремонт помещений</w:t>
            </w:r>
          </w:p>
        </w:tc>
        <w:tc>
          <w:tcPr>
            <w:tcW w:w="1701"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jc w:val="both"/>
              <w:outlineLvl w:val="2"/>
              <w:rPr>
                <w:rFonts w:eastAsiaTheme="minorEastAsia"/>
                <w:sz w:val="22"/>
                <w:szCs w:val="22"/>
              </w:rPr>
            </w:pPr>
            <w:r w:rsidRPr="008B3919">
              <w:rPr>
                <w:rFonts w:eastAsiaTheme="minorEastAsia"/>
                <w:sz w:val="22"/>
                <w:szCs w:val="22"/>
              </w:rPr>
              <w:t>Осуществление текущей деятельности</w:t>
            </w:r>
          </w:p>
        </w:tc>
        <w:tc>
          <w:tcPr>
            <w:tcW w:w="3261"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outlineLvl w:val="2"/>
              <w:rPr>
                <w:rFonts w:eastAsiaTheme="minorEastAsia"/>
                <w:sz w:val="22"/>
                <w:szCs w:val="22"/>
              </w:rPr>
            </w:pPr>
            <w:r w:rsidRPr="008B3919">
              <w:rPr>
                <w:rFonts w:eastAsiaTheme="minorEastAsia"/>
                <w:sz w:val="22"/>
                <w:szCs w:val="22"/>
              </w:rPr>
              <w:t>Произведена ежемесячная оплата взносов на капитальный ремонт помещений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w:t>
            </w:r>
          </w:p>
        </w:tc>
        <w:tc>
          <w:tcPr>
            <w:tcW w:w="927"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w:t>
            </w:r>
          </w:p>
        </w:tc>
      </w:tr>
      <w:tr w:rsidR="008B3919" w:rsidRPr="008B3919" w:rsidTr="005A6AC6">
        <w:tc>
          <w:tcPr>
            <w:tcW w:w="14578" w:type="dxa"/>
            <w:gridSpan w:val="11"/>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rPr>
              <w:t>Задача 10 комплекса процессных мероприятий «Произведены расходы на определение стоимости проектных и изыскательных работ для капитального ремонта муниципальных учреждений культуры»</w:t>
            </w:r>
          </w:p>
        </w:tc>
      </w:tr>
      <w:tr w:rsidR="008B3919" w:rsidRPr="008B3919" w:rsidTr="005A6AC6">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spacing w:line="276" w:lineRule="auto"/>
              <w:jc w:val="center"/>
              <w:outlineLvl w:val="2"/>
              <w:rPr>
                <w:rFonts w:eastAsiaTheme="minorEastAsia"/>
                <w:sz w:val="22"/>
                <w:szCs w:val="22"/>
              </w:rPr>
            </w:pPr>
            <w:r w:rsidRPr="008B3919">
              <w:rPr>
                <w:rFonts w:eastAsiaTheme="minorEastAsia"/>
                <w:sz w:val="22"/>
                <w:szCs w:val="22"/>
              </w:rPr>
              <w:t>10.1</w:t>
            </w:r>
          </w:p>
        </w:tc>
        <w:tc>
          <w:tcPr>
            <w:tcW w:w="232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jc w:val="both"/>
              <w:rPr>
                <w:rFonts w:eastAsiaTheme="minorEastAsia"/>
                <w:sz w:val="22"/>
                <w:szCs w:val="22"/>
              </w:rPr>
            </w:pPr>
            <w:r w:rsidRPr="008B3919">
              <w:rPr>
                <w:rFonts w:eastAsiaTheme="minorEastAsia"/>
                <w:sz w:val="22"/>
                <w:szCs w:val="22"/>
              </w:rPr>
              <w:t>Проведены проектные и изыскательские работы</w:t>
            </w:r>
          </w:p>
        </w:tc>
        <w:tc>
          <w:tcPr>
            <w:tcW w:w="1701"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jc w:val="both"/>
              <w:outlineLvl w:val="2"/>
              <w:rPr>
                <w:rFonts w:eastAsiaTheme="minorEastAsia"/>
                <w:sz w:val="22"/>
                <w:szCs w:val="22"/>
              </w:rPr>
            </w:pPr>
            <w:r w:rsidRPr="008B3919">
              <w:rPr>
                <w:rFonts w:eastAsiaTheme="minorEastAsia"/>
                <w:sz w:val="22"/>
                <w:szCs w:val="22"/>
              </w:rPr>
              <w:t>Приобретение товаров, работ и услуг</w:t>
            </w:r>
          </w:p>
        </w:tc>
        <w:tc>
          <w:tcPr>
            <w:tcW w:w="3261"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outlineLvl w:val="2"/>
              <w:rPr>
                <w:rFonts w:eastAsiaTheme="minorEastAsia"/>
                <w:sz w:val="22"/>
                <w:szCs w:val="22"/>
              </w:rPr>
            </w:pPr>
            <w:r w:rsidRPr="008B3919">
              <w:rPr>
                <w:rFonts w:eastAsiaTheme="minorEastAsia"/>
                <w:sz w:val="22"/>
                <w:szCs w:val="22"/>
              </w:rPr>
              <w:t>Обеспечено  содержание муниципального имущества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4</w:t>
            </w:r>
          </w:p>
        </w:tc>
        <w:tc>
          <w:tcPr>
            <w:tcW w:w="927"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2023</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6</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6</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6</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6</w:t>
            </w:r>
          </w:p>
        </w:tc>
      </w:tr>
    </w:tbl>
    <w:p w:rsidR="008B3919" w:rsidRPr="008B3919" w:rsidRDefault="008B3919" w:rsidP="008B3919">
      <w:pPr>
        <w:keepNext/>
        <w:widowControl w:val="0"/>
        <w:tabs>
          <w:tab w:val="left" w:pos="0"/>
          <w:tab w:val="left" w:pos="709"/>
        </w:tabs>
        <w:spacing w:before="89" w:line="220" w:lineRule="exact"/>
        <w:ind w:left="360"/>
        <w:jc w:val="center"/>
        <w:outlineLvl w:val="0"/>
        <w:rPr>
          <w:color w:val="000000"/>
          <w:szCs w:val="20"/>
        </w:rPr>
      </w:pPr>
      <w:r w:rsidRPr="008B3919">
        <w:rPr>
          <w:color w:val="000000"/>
          <w:spacing w:val="38"/>
          <w:sz w:val="28"/>
          <w:szCs w:val="20"/>
        </w:rPr>
        <w:br w:type="page"/>
      </w:r>
      <w:r w:rsidRPr="008B3919">
        <w:rPr>
          <w:color w:val="000000"/>
          <w:szCs w:val="20"/>
        </w:rPr>
        <w:lastRenderedPageBreak/>
        <w:t>4. Финансовое обеспечение комплекса процессных мероприятий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379"/>
        <w:gridCol w:w="2552"/>
        <w:gridCol w:w="1275"/>
        <w:gridCol w:w="1276"/>
        <w:gridCol w:w="1134"/>
        <w:gridCol w:w="1276"/>
      </w:tblGrid>
      <w:tr w:rsidR="008B3919" w:rsidRPr="008B3919" w:rsidTr="005A6AC6">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 п/п</w:t>
            </w:r>
          </w:p>
        </w:tc>
        <w:tc>
          <w:tcPr>
            <w:tcW w:w="63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jc w:val="center"/>
              <w:rPr>
                <w:rFonts w:eastAsiaTheme="minorEastAsia"/>
                <w:sz w:val="22"/>
                <w:szCs w:val="22"/>
              </w:rPr>
            </w:pPr>
            <w:r w:rsidRPr="008B3919">
              <w:rPr>
                <w:rFonts w:eastAsiaTheme="minorEastAsia"/>
                <w:sz w:val="22"/>
                <w:szCs w:val="22"/>
              </w:rPr>
              <w:t>Наименование мероприятия (результата)/ источник</w:t>
            </w:r>
          </w:p>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финансового обеспечения &lt;1&gt;</w:t>
            </w:r>
          </w:p>
        </w:tc>
        <w:tc>
          <w:tcPr>
            <w:tcW w:w="2552" w:type="dxa"/>
            <w:vMerge w:val="restart"/>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right="-18"/>
              <w:jc w:val="center"/>
              <w:outlineLvl w:val="2"/>
              <w:rPr>
                <w:rFonts w:eastAsiaTheme="minorEastAsia"/>
                <w:sz w:val="22"/>
                <w:szCs w:val="22"/>
              </w:rPr>
            </w:pPr>
            <w:r w:rsidRPr="008B3919">
              <w:rPr>
                <w:rFonts w:eastAsiaTheme="minorEastAsia"/>
                <w:sz w:val="22"/>
                <w:szCs w:val="22"/>
              </w:rPr>
              <w:t>Код бюджетной классификации расходов &lt;2&gt;</w:t>
            </w:r>
          </w:p>
        </w:tc>
        <w:tc>
          <w:tcPr>
            <w:tcW w:w="49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right="-173"/>
              <w:jc w:val="center"/>
              <w:outlineLvl w:val="2"/>
              <w:rPr>
                <w:rFonts w:eastAsiaTheme="minorEastAsia"/>
                <w:sz w:val="22"/>
                <w:szCs w:val="22"/>
              </w:rPr>
            </w:pPr>
            <w:r w:rsidRPr="008B3919">
              <w:rPr>
                <w:rFonts w:eastAsiaTheme="minorEastAsia"/>
                <w:sz w:val="22"/>
                <w:szCs w:val="22"/>
              </w:rPr>
              <w:t>Объем расходов по годам реализации, тыс.рублей</w:t>
            </w:r>
          </w:p>
        </w:tc>
      </w:tr>
      <w:tr w:rsidR="008B3919" w:rsidRPr="008B3919" w:rsidTr="005A6AC6">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rPr>
                <w:rFonts w:eastAsiaTheme="minorEastAsia"/>
                <w:sz w:val="22"/>
                <w:szCs w:val="22"/>
              </w:rPr>
            </w:pPr>
          </w:p>
        </w:tc>
        <w:tc>
          <w:tcPr>
            <w:tcW w:w="63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rPr>
                <w:rFonts w:eastAsiaTheme="minorEastAsia"/>
                <w:sz w:val="22"/>
                <w:szCs w:val="22"/>
              </w:rPr>
            </w:pPr>
          </w:p>
        </w:tc>
        <w:tc>
          <w:tcPr>
            <w:tcW w:w="2552" w:type="dxa"/>
            <w:vMerge/>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3919" w:rsidRPr="008B3919" w:rsidRDefault="008B3919" w:rsidP="008B3919">
            <w:pPr>
              <w:widowControl w:val="0"/>
              <w:ind w:right="-27"/>
              <w:jc w:val="center"/>
              <w:outlineLvl w:val="2"/>
              <w:rPr>
                <w:rFonts w:eastAsiaTheme="minorEastAsia"/>
                <w:sz w:val="22"/>
                <w:szCs w:val="22"/>
              </w:rPr>
            </w:pPr>
            <w:r w:rsidRPr="008B3919">
              <w:rPr>
                <w:rFonts w:eastAsiaTheme="minorEastAsia"/>
                <w:sz w:val="22"/>
                <w:szCs w:val="22"/>
              </w:rPr>
              <w:t>2025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3919" w:rsidRPr="008B3919" w:rsidRDefault="008B3919" w:rsidP="008B3919">
            <w:pPr>
              <w:widowControl w:val="0"/>
              <w:ind w:right="-27"/>
              <w:jc w:val="center"/>
              <w:outlineLvl w:val="2"/>
              <w:rPr>
                <w:rFonts w:eastAsiaTheme="minorEastAsia"/>
                <w:sz w:val="22"/>
                <w:szCs w:val="22"/>
              </w:rPr>
            </w:pPr>
            <w:r w:rsidRPr="008B3919">
              <w:rPr>
                <w:rFonts w:eastAsiaTheme="minorEastAsia"/>
                <w:sz w:val="22"/>
                <w:szCs w:val="22"/>
              </w:rPr>
              <w:t>2026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3919" w:rsidRPr="008B3919" w:rsidRDefault="008B3919" w:rsidP="008B3919">
            <w:pPr>
              <w:ind w:right="-27"/>
              <w:jc w:val="center"/>
              <w:rPr>
                <w:rFonts w:eastAsiaTheme="minorEastAsia"/>
                <w:sz w:val="22"/>
                <w:szCs w:val="22"/>
              </w:rPr>
            </w:pPr>
            <w:r w:rsidRPr="008B3919">
              <w:rPr>
                <w:rFonts w:eastAsiaTheme="minorEastAsia"/>
                <w:sz w:val="22"/>
                <w:szCs w:val="22"/>
              </w:rPr>
              <w:t>2027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3919" w:rsidRPr="008B3919" w:rsidRDefault="008B3919" w:rsidP="008B3919">
            <w:pPr>
              <w:widowControl w:val="0"/>
              <w:ind w:right="-27"/>
              <w:jc w:val="center"/>
              <w:outlineLvl w:val="2"/>
              <w:rPr>
                <w:rFonts w:eastAsiaTheme="minorEastAsia"/>
                <w:sz w:val="22"/>
                <w:szCs w:val="22"/>
              </w:rPr>
            </w:pPr>
            <w:r w:rsidRPr="008B3919">
              <w:rPr>
                <w:rFonts w:eastAsiaTheme="minorEastAsia"/>
                <w:sz w:val="22"/>
                <w:szCs w:val="22"/>
              </w:rPr>
              <w:t>Всего</w:t>
            </w:r>
          </w:p>
        </w:tc>
      </w:tr>
      <w:tr w:rsidR="008B3919" w:rsidRPr="008B3919" w:rsidTr="005A6AC6">
        <w:trPr>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08" w:right="-55"/>
              <w:jc w:val="center"/>
              <w:outlineLvl w:val="2"/>
              <w:rPr>
                <w:rFonts w:eastAsiaTheme="minorEastAsia"/>
                <w:sz w:val="22"/>
                <w:szCs w:val="22"/>
              </w:rPr>
            </w:pPr>
            <w:r w:rsidRPr="008B3919">
              <w:rPr>
                <w:rFonts w:eastAsiaTheme="minorEastAsia"/>
                <w:sz w:val="22"/>
                <w:szCs w:val="22"/>
              </w:rPr>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08" w:right="-55"/>
              <w:jc w:val="center"/>
              <w:outlineLvl w:val="2"/>
              <w:rPr>
                <w:rFonts w:eastAsiaTheme="minorEastAsia"/>
                <w:sz w:val="22"/>
                <w:szCs w:val="22"/>
              </w:rPr>
            </w:pPr>
            <w:r w:rsidRPr="008B3919">
              <w:rPr>
                <w:rFonts w:eastAsiaTheme="minorEastAsia"/>
                <w:sz w:val="22"/>
                <w:szCs w:val="22"/>
              </w:rPr>
              <w:t>2</w:t>
            </w:r>
          </w:p>
        </w:tc>
        <w:tc>
          <w:tcPr>
            <w:tcW w:w="2552"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108" w:right="-55"/>
              <w:jc w:val="center"/>
              <w:outlineLvl w:val="2"/>
              <w:rPr>
                <w:rFonts w:eastAsiaTheme="minorEastAsia"/>
                <w:sz w:val="22"/>
                <w:szCs w:val="22"/>
              </w:rPr>
            </w:pPr>
            <w:r w:rsidRPr="008B3919">
              <w:rPr>
                <w:rFonts w:eastAsiaTheme="minorEastAsia"/>
                <w:sz w:val="22"/>
                <w:szCs w:val="22"/>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08" w:right="-35"/>
              <w:jc w:val="center"/>
              <w:outlineLvl w:val="2"/>
              <w:rPr>
                <w:rFonts w:eastAsiaTheme="minorEastAsia"/>
                <w:sz w:val="22"/>
                <w:szCs w:val="22"/>
              </w:rPr>
            </w:pPr>
            <w:r w:rsidRPr="008B3919">
              <w:rPr>
                <w:rFonts w:eastAsiaTheme="minorEastAsia"/>
                <w:sz w:val="22"/>
                <w:szCs w:val="22"/>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08" w:right="-35"/>
              <w:jc w:val="center"/>
              <w:outlineLvl w:val="2"/>
              <w:rPr>
                <w:rFonts w:eastAsiaTheme="minorEastAsia"/>
                <w:sz w:val="22"/>
                <w:szCs w:val="22"/>
              </w:rPr>
            </w:pPr>
            <w:r w:rsidRPr="008B3919">
              <w:rPr>
                <w:rFonts w:eastAsiaTheme="minorEastAsia"/>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08" w:right="-35"/>
              <w:jc w:val="center"/>
              <w:outlineLvl w:val="2"/>
              <w:rPr>
                <w:rFonts w:eastAsiaTheme="minorEastAsia"/>
                <w:sz w:val="22"/>
                <w:szCs w:val="22"/>
              </w:rPr>
            </w:pPr>
            <w:r w:rsidRPr="008B3919">
              <w:rPr>
                <w:rFonts w:eastAsiaTheme="minorEastAsia"/>
                <w:sz w:val="22"/>
                <w:szCs w:val="22"/>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08" w:right="-35"/>
              <w:jc w:val="center"/>
              <w:outlineLvl w:val="2"/>
              <w:rPr>
                <w:rFonts w:eastAsiaTheme="minorEastAsia"/>
                <w:sz w:val="22"/>
                <w:szCs w:val="22"/>
              </w:rPr>
            </w:pPr>
            <w:r w:rsidRPr="008B3919">
              <w:rPr>
                <w:rFonts w:eastAsiaTheme="minorEastAsia"/>
                <w:sz w:val="22"/>
                <w:szCs w:val="22"/>
              </w:rPr>
              <w:t>7</w:t>
            </w:r>
          </w:p>
        </w:tc>
      </w:tr>
      <w:tr w:rsidR="008B3919" w:rsidRPr="008B3919" w:rsidTr="005A6AC6">
        <w:tc>
          <w:tcPr>
            <w:tcW w:w="567" w:type="dxa"/>
            <w:vMerge w:val="restart"/>
            <w:tcBorders>
              <w:top w:val="single" w:sz="4" w:space="0" w:color="000000"/>
              <w:left w:val="single" w:sz="4" w:space="0" w:color="000000"/>
              <w:right w:val="single" w:sz="4" w:space="0" w:color="000000"/>
            </w:tcBorders>
            <w:shd w:val="clear" w:color="auto" w:fill="auto"/>
            <w:vAlign w:val="center"/>
          </w:tcPr>
          <w:p w:rsidR="008B3919" w:rsidRPr="008B3919" w:rsidRDefault="008B3919" w:rsidP="008B3919">
            <w:pPr>
              <w:widowControl w:val="0"/>
              <w:ind w:left="-108" w:right="-55"/>
              <w:jc w:val="center"/>
              <w:outlineLvl w:val="2"/>
              <w:rPr>
                <w:rFonts w:eastAsiaTheme="minorEastAsia"/>
                <w:sz w:val="21"/>
                <w:szCs w:val="21"/>
              </w:rPr>
            </w:pPr>
            <w:r w:rsidRPr="008B3919">
              <w:rPr>
                <w:rFonts w:eastAsiaTheme="minorEastAsia"/>
                <w:sz w:val="21"/>
                <w:szCs w:val="21"/>
              </w:rPr>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widowControl w:val="0"/>
              <w:jc w:val="both"/>
              <w:outlineLvl w:val="2"/>
              <w:rPr>
                <w:rFonts w:eastAsiaTheme="minorEastAsia"/>
                <w:sz w:val="21"/>
                <w:szCs w:val="21"/>
              </w:rPr>
            </w:pPr>
            <w:r w:rsidRPr="008B3919">
              <w:rPr>
                <w:rFonts w:eastAsiaTheme="minorEastAsia"/>
                <w:color w:val="000000"/>
                <w:sz w:val="21"/>
                <w:szCs w:val="21"/>
              </w:rPr>
              <w:t>Комплекс процессных мероприятий «</w:t>
            </w:r>
            <w:r w:rsidRPr="008B3919">
              <w:rPr>
                <w:rFonts w:eastAsiaTheme="minorEastAsia"/>
                <w:sz w:val="21"/>
                <w:szCs w:val="21"/>
              </w:rPr>
              <w:t>Создание условий для развития культуры»(всего), в том числе:</w:t>
            </w:r>
          </w:p>
        </w:tc>
        <w:tc>
          <w:tcPr>
            <w:tcW w:w="2552" w:type="dxa"/>
            <w:tcBorders>
              <w:top w:val="single" w:sz="4" w:space="0" w:color="000000"/>
              <w:left w:val="single" w:sz="4" w:space="0" w:color="000000"/>
              <w:bottom w:val="single" w:sz="4" w:space="0" w:color="auto"/>
              <w:right w:val="single" w:sz="4" w:space="0" w:color="000000"/>
            </w:tcBorders>
          </w:tcPr>
          <w:p w:rsidR="008B3919" w:rsidRPr="008B3919" w:rsidRDefault="008B3919" w:rsidP="008B3919">
            <w:pPr>
              <w:ind w:left="-93" w:right="-35"/>
              <w:jc w:val="center"/>
              <w:rPr>
                <w:rFonts w:eastAsiaTheme="minorEastAsia"/>
                <w:sz w:val="21"/>
                <w:szCs w:val="21"/>
              </w:rPr>
            </w:pPr>
          </w:p>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306 659,1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276 765,4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276 738,1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860 162,6</w:t>
            </w:r>
          </w:p>
        </w:tc>
      </w:tr>
      <w:tr w:rsidR="008B3919" w:rsidRPr="008B3919" w:rsidTr="005A6AC6">
        <w:trPr>
          <w:trHeight w:val="98"/>
        </w:trPr>
        <w:tc>
          <w:tcPr>
            <w:tcW w:w="567" w:type="dxa"/>
            <w:vMerge/>
            <w:tcBorders>
              <w:left w:val="single" w:sz="4" w:space="0" w:color="000000"/>
              <w:right w:val="single" w:sz="4" w:space="0" w:color="000000"/>
            </w:tcBorders>
            <w:shd w:val="clear" w:color="auto" w:fill="auto"/>
            <w:vAlign w:val="center"/>
          </w:tcPr>
          <w:p w:rsidR="008B3919" w:rsidRPr="008B3919" w:rsidRDefault="008B3919" w:rsidP="008B3919">
            <w:pPr>
              <w:widowControl w:val="0"/>
              <w:ind w:left="-108" w:right="-55"/>
              <w:jc w:val="center"/>
              <w:outlineLvl w:val="2"/>
              <w:rPr>
                <w:rFonts w:eastAsiaTheme="minorEastAsia"/>
                <w:sz w:val="21"/>
                <w:szCs w:val="21"/>
              </w:rPr>
            </w:pPr>
          </w:p>
        </w:tc>
        <w:tc>
          <w:tcPr>
            <w:tcW w:w="6379" w:type="dxa"/>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B3919" w:rsidRPr="008B3919" w:rsidRDefault="008B3919" w:rsidP="008B3919">
            <w:pPr>
              <w:widowControl w:val="0"/>
              <w:ind w:right="-173"/>
              <w:outlineLvl w:val="2"/>
              <w:rPr>
                <w:rFonts w:eastAsiaTheme="minorEastAsia"/>
                <w:sz w:val="21"/>
                <w:szCs w:val="21"/>
              </w:rPr>
            </w:pPr>
            <w:r w:rsidRPr="008B3919">
              <w:rPr>
                <w:rFonts w:eastAsiaTheme="minorEastAsia"/>
                <w:sz w:val="21"/>
                <w:szCs w:val="21"/>
              </w:rPr>
              <w:t>Местный бюджет (всего), в том числе:</w:t>
            </w:r>
          </w:p>
        </w:tc>
        <w:tc>
          <w:tcPr>
            <w:tcW w:w="2552" w:type="dxa"/>
            <w:tcBorders>
              <w:top w:val="single" w:sz="4" w:space="0" w:color="000000"/>
              <w:left w:val="single" w:sz="4" w:space="0" w:color="000000"/>
              <w:bottom w:val="single" w:sz="4" w:space="0" w:color="auto"/>
              <w:right w:val="single" w:sz="4" w:space="0" w:color="000000"/>
            </w:tcBorders>
          </w:tcPr>
          <w:p w:rsidR="008B3919" w:rsidRPr="008B3919" w:rsidRDefault="008B3919" w:rsidP="008B3919">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auto"/>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267 573,4</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237 679,7</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237 652,4</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742 905,5</w:t>
            </w:r>
          </w:p>
        </w:tc>
      </w:tr>
      <w:tr w:rsidR="008B3919" w:rsidRPr="008B3919" w:rsidTr="005A6AC6">
        <w:tc>
          <w:tcPr>
            <w:tcW w:w="567" w:type="dxa"/>
            <w:vMerge/>
            <w:tcBorders>
              <w:left w:val="single" w:sz="4" w:space="0" w:color="000000"/>
              <w:right w:val="single" w:sz="4" w:space="0" w:color="000000"/>
            </w:tcBorders>
            <w:shd w:val="clear" w:color="auto" w:fill="auto"/>
            <w:vAlign w:val="center"/>
          </w:tcPr>
          <w:p w:rsidR="008B3919" w:rsidRPr="008B3919" w:rsidRDefault="008B3919" w:rsidP="008B3919">
            <w:pPr>
              <w:widowControl w:val="0"/>
              <w:ind w:left="-108" w:right="-55"/>
              <w:jc w:val="center"/>
              <w:outlineLvl w:val="2"/>
              <w:rPr>
                <w:rFonts w:eastAsiaTheme="minorEastAsia"/>
                <w:sz w:val="21"/>
                <w:szCs w:val="21"/>
              </w:rPr>
            </w:pPr>
          </w:p>
        </w:tc>
        <w:tc>
          <w:tcPr>
            <w:tcW w:w="637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auto"/>
              <w:right w:val="single" w:sz="4" w:space="0" w:color="000000"/>
            </w:tcBorders>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90608011140100590610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116 530,0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113 035,0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113 007,6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342 572,6</w:t>
            </w:r>
          </w:p>
        </w:tc>
      </w:tr>
      <w:tr w:rsidR="008B3919" w:rsidRPr="008B3919" w:rsidTr="005A6AC6">
        <w:tc>
          <w:tcPr>
            <w:tcW w:w="567" w:type="dxa"/>
            <w:vMerge/>
            <w:tcBorders>
              <w:left w:val="single" w:sz="4" w:space="0" w:color="000000"/>
              <w:right w:val="single" w:sz="4" w:space="0" w:color="000000"/>
            </w:tcBorders>
            <w:shd w:val="clear" w:color="auto" w:fill="auto"/>
            <w:vAlign w:val="center"/>
          </w:tcPr>
          <w:p w:rsidR="008B3919" w:rsidRPr="008B3919" w:rsidRDefault="008B3919" w:rsidP="008B3919">
            <w:pPr>
              <w:widowControl w:val="0"/>
              <w:ind w:left="-108" w:right="-55"/>
              <w:jc w:val="center"/>
              <w:outlineLvl w:val="2"/>
              <w:rPr>
                <w:rFonts w:eastAsiaTheme="minorEastAsia"/>
                <w:sz w:val="21"/>
                <w:szCs w:val="21"/>
              </w:rPr>
            </w:pPr>
          </w:p>
        </w:tc>
        <w:tc>
          <w:tcPr>
            <w:tcW w:w="6379" w:type="dxa"/>
            <w:vMerge/>
            <w:tcBorders>
              <w:left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auto"/>
              <w:right w:val="single" w:sz="4" w:space="0" w:color="000000"/>
            </w:tcBorders>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90607031140100590610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131 752,1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115 963,3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115 963,4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363 678,8</w:t>
            </w:r>
          </w:p>
        </w:tc>
      </w:tr>
      <w:tr w:rsidR="008B3919" w:rsidRPr="008B3919" w:rsidTr="005A6AC6">
        <w:tc>
          <w:tcPr>
            <w:tcW w:w="567" w:type="dxa"/>
            <w:vMerge/>
            <w:tcBorders>
              <w:left w:val="single" w:sz="4" w:space="0" w:color="000000"/>
              <w:right w:val="single" w:sz="4" w:space="0" w:color="000000"/>
            </w:tcBorders>
            <w:shd w:val="clear" w:color="auto" w:fill="auto"/>
            <w:vAlign w:val="center"/>
          </w:tcPr>
          <w:p w:rsidR="008B3919" w:rsidRPr="008B3919" w:rsidRDefault="008B3919" w:rsidP="008B3919">
            <w:pPr>
              <w:widowControl w:val="0"/>
              <w:ind w:left="-108" w:right="-55"/>
              <w:jc w:val="center"/>
              <w:outlineLvl w:val="2"/>
              <w:rPr>
                <w:rFonts w:eastAsiaTheme="minorEastAsia"/>
                <w:sz w:val="21"/>
                <w:szCs w:val="21"/>
              </w:rPr>
            </w:pPr>
          </w:p>
        </w:tc>
        <w:tc>
          <w:tcPr>
            <w:tcW w:w="6379" w:type="dxa"/>
            <w:vMerge/>
            <w:tcBorders>
              <w:left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auto"/>
              <w:right w:val="single" w:sz="4" w:space="0" w:color="000000"/>
            </w:tcBorders>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90608011140123010610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1 000,0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1 000,0</w:t>
            </w:r>
          </w:p>
        </w:tc>
      </w:tr>
      <w:tr w:rsidR="008B3919" w:rsidRPr="008B3919" w:rsidTr="005A6AC6">
        <w:tc>
          <w:tcPr>
            <w:tcW w:w="567" w:type="dxa"/>
            <w:vMerge/>
            <w:tcBorders>
              <w:left w:val="single" w:sz="4" w:space="0" w:color="000000"/>
              <w:right w:val="single" w:sz="4" w:space="0" w:color="000000"/>
            </w:tcBorders>
            <w:shd w:val="clear" w:color="auto" w:fill="auto"/>
            <w:vAlign w:val="center"/>
          </w:tcPr>
          <w:p w:rsidR="008B3919" w:rsidRPr="008B3919" w:rsidRDefault="008B3919" w:rsidP="008B3919">
            <w:pPr>
              <w:widowControl w:val="0"/>
              <w:ind w:left="-108" w:right="-55"/>
              <w:jc w:val="center"/>
              <w:outlineLvl w:val="2"/>
              <w:rPr>
                <w:rFonts w:eastAsiaTheme="minorEastAsia"/>
                <w:sz w:val="21"/>
                <w:szCs w:val="21"/>
              </w:rPr>
            </w:pPr>
          </w:p>
        </w:tc>
        <w:tc>
          <w:tcPr>
            <w:tcW w:w="6379" w:type="dxa"/>
            <w:vMerge/>
            <w:tcBorders>
              <w:left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auto"/>
              <w:right w:val="single" w:sz="4" w:space="0" w:color="000000"/>
            </w:tcBorders>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90201131140123010240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260,0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260,0</w:t>
            </w:r>
          </w:p>
        </w:tc>
      </w:tr>
      <w:tr w:rsidR="008B3919" w:rsidRPr="008B3919" w:rsidTr="005A6AC6">
        <w:tc>
          <w:tcPr>
            <w:tcW w:w="567" w:type="dxa"/>
            <w:vMerge/>
            <w:tcBorders>
              <w:left w:val="single" w:sz="4" w:space="0" w:color="000000"/>
              <w:right w:val="single" w:sz="4" w:space="0" w:color="000000"/>
            </w:tcBorders>
            <w:shd w:val="clear" w:color="auto" w:fill="auto"/>
            <w:vAlign w:val="center"/>
          </w:tcPr>
          <w:p w:rsidR="008B3919" w:rsidRPr="008B3919" w:rsidRDefault="008B3919" w:rsidP="008B3919">
            <w:pPr>
              <w:widowControl w:val="0"/>
              <w:ind w:left="-108" w:right="-55"/>
              <w:jc w:val="center"/>
              <w:outlineLvl w:val="2"/>
              <w:rPr>
                <w:rFonts w:eastAsiaTheme="minorEastAsia"/>
                <w:sz w:val="21"/>
                <w:szCs w:val="21"/>
              </w:rPr>
            </w:pPr>
          </w:p>
        </w:tc>
        <w:tc>
          <w:tcPr>
            <w:tcW w:w="6379" w:type="dxa"/>
            <w:vMerge/>
            <w:tcBorders>
              <w:left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auto"/>
              <w:right w:val="single" w:sz="4" w:space="0" w:color="000000"/>
            </w:tcBorders>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90601131140123010240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r>
      <w:tr w:rsidR="008B3919" w:rsidRPr="008B3919" w:rsidTr="005A6AC6">
        <w:tc>
          <w:tcPr>
            <w:tcW w:w="567" w:type="dxa"/>
            <w:vMerge/>
            <w:tcBorders>
              <w:left w:val="single" w:sz="4" w:space="0" w:color="000000"/>
              <w:right w:val="single" w:sz="4" w:space="0" w:color="000000"/>
            </w:tcBorders>
            <w:shd w:val="clear" w:color="auto" w:fill="auto"/>
            <w:vAlign w:val="center"/>
          </w:tcPr>
          <w:p w:rsidR="008B3919" w:rsidRPr="008B3919" w:rsidRDefault="008B3919" w:rsidP="008B3919">
            <w:pPr>
              <w:widowControl w:val="0"/>
              <w:ind w:left="-108" w:right="-55"/>
              <w:jc w:val="center"/>
              <w:outlineLvl w:val="2"/>
              <w:rPr>
                <w:rFonts w:eastAsiaTheme="minorEastAsia"/>
                <w:sz w:val="21"/>
                <w:szCs w:val="21"/>
              </w:rPr>
            </w:pPr>
          </w:p>
        </w:tc>
        <w:tc>
          <w:tcPr>
            <w:tcW w:w="6379" w:type="dxa"/>
            <w:vMerge/>
            <w:tcBorders>
              <w:left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auto"/>
              <w:right w:val="single" w:sz="4" w:space="0" w:color="000000"/>
            </w:tcBorders>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90601131140123020610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r>
      <w:tr w:rsidR="008B3919" w:rsidRPr="008B3919" w:rsidTr="005A6AC6">
        <w:tc>
          <w:tcPr>
            <w:tcW w:w="567" w:type="dxa"/>
            <w:vMerge/>
            <w:tcBorders>
              <w:left w:val="single" w:sz="4" w:space="0" w:color="000000"/>
              <w:right w:val="single" w:sz="4" w:space="0" w:color="000000"/>
            </w:tcBorders>
            <w:shd w:val="clear" w:color="auto" w:fill="auto"/>
            <w:vAlign w:val="center"/>
          </w:tcPr>
          <w:p w:rsidR="008B3919" w:rsidRPr="008B3919" w:rsidRDefault="008B3919" w:rsidP="008B3919">
            <w:pPr>
              <w:widowControl w:val="0"/>
              <w:ind w:left="-108" w:right="-55"/>
              <w:jc w:val="center"/>
              <w:outlineLvl w:val="2"/>
              <w:rPr>
                <w:rFonts w:eastAsiaTheme="minorEastAsia"/>
                <w:sz w:val="21"/>
                <w:szCs w:val="21"/>
              </w:rPr>
            </w:pPr>
          </w:p>
        </w:tc>
        <w:tc>
          <w:tcPr>
            <w:tcW w:w="6379" w:type="dxa"/>
            <w:vMerge/>
            <w:tcBorders>
              <w:left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auto"/>
              <w:right w:val="single" w:sz="4" w:space="0" w:color="000000"/>
            </w:tcBorders>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90607031140100700610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7 933,9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3 967,0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3 967,0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15 867,9</w:t>
            </w:r>
          </w:p>
        </w:tc>
      </w:tr>
      <w:tr w:rsidR="008B3919" w:rsidRPr="008B3919" w:rsidTr="005A6AC6">
        <w:tc>
          <w:tcPr>
            <w:tcW w:w="567" w:type="dxa"/>
            <w:vMerge/>
            <w:tcBorders>
              <w:left w:val="single" w:sz="4" w:space="0" w:color="000000"/>
              <w:right w:val="single" w:sz="4" w:space="0" w:color="000000"/>
            </w:tcBorders>
            <w:shd w:val="clear" w:color="auto" w:fill="auto"/>
            <w:vAlign w:val="center"/>
          </w:tcPr>
          <w:p w:rsidR="008B3919" w:rsidRPr="008B3919" w:rsidRDefault="008B3919" w:rsidP="008B3919">
            <w:pPr>
              <w:widowControl w:val="0"/>
              <w:ind w:left="-108" w:right="-55"/>
              <w:jc w:val="center"/>
              <w:outlineLvl w:val="2"/>
              <w:rPr>
                <w:rFonts w:eastAsiaTheme="minorEastAsia"/>
                <w:sz w:val="21"/>
                <w:szCs w:val="21"/>
              </w:rPr>
            </w:pPr>
          </w:p>
        </w:tc>
        <w:tc>
          <w:tcPr>
            <w:tcW w:w="6379" w:type="dxa"/>
            <w:vMerge/>
            <w:tcBorders>
              <w:left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auto"/>
              <w:right w:val="single" w:sz="4" w:space="0" w:color="000000"/>
            </w:tcBorders>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90608011140100700610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10 097,4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4714,4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4714,4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19 526,2</w:t>
            </w:r>
          </w:p>
        </w:tc>
      </w:tr>
      <w:tr w:rsidR="008B3919" w:rsidRPr="008B3919" w:rsidTr="005A6AC6">
        <w:tc>
          <w:tcPr>
            <w:tcW w:w="567" w:type="dxa"/>
            <w:vMerge/>
            <w:tcBorders>
              <w:left w:val="single" w:sz="4" w:space="0" w:color="000000"/>
              <w:right w:val="single" w:sz="4" w:space="0" w:color="000000"/>
            </w:tcBorders>
            <w:shd w:val="clear" w:color="auto" w:fill="auto"/>
            <w:vAlign w:val="center"/>
          </w:tcPr>
          <w:p w:rsidR="008B3919" w:rsidRPr="008B3919" w:rsidRDefault="008B3919" w:rsidP="008B3919">
            <w:pPr>
              <w:widowControl w:val="0"/>
              <w:ind w:left="-108" w:right="-55"/>
              <w:jc w:val="center"/>
              <w:outlineLvl w:val="2"/>
              <w:rPr>
                <w:rFonts w:eastAsiaTheme="minorEastAsia"/>
                <w:sz w:val="21"/>
                <w:szCs w:val="21"/>
              </w:rPr>
            </w:pPr>
          </w:p>
        </w:tc>
        <w:tc>
          <w:tcPr>
            <w:tcW w:w="637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auto"/>
              <w:right w:val="single" w:sz="4" w:space="0" w:color="000000"/>
            </w:tcBorders>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906080111401S4640610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r>
      <w:tr w:rsidR="008B3919" w:rsidRPr="008B3919" w:rsidTr="005A6AC6">
        <w:tc>
          <w:tcPr>
            <w:tcW w:w="567" w:type="dxa"/>
            <w:vMerge/>
            <w:tcBorders>
              <w:left w:val="single" w:sz="4" w:space="0" w:color="000000"/>
              <w:right w:val="single" w:sz="4" w:space="0" w:color="000000"/>
            </w:tcBorders>
            <w:shd w:val="clear" w:color="auto" w:fill="auto"/>
            <w:vAlign w:val="center"/>
          </w:tcPr>
          <w:p w:rsidR="008B3919" w:rsidRPr="008B3919" w:rsidRDefault="008B3919" w:rsidP="008B3919">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widowControl w:val="0"/>
              <w:ind w:right="-173"/>
              <w:outlineLvl w:val="2"/>
              <w:rPr>
                <w:rFonts w:eastAsiaTheme="minorEastAsia"/>
                <w:sz w:val="21"/>
                <w:szCs w:val="21"/>
              </w:rPr>
            </w:pPr>
            <w:r w:rsidRPr="008B3919">
              <w:rPr>
                <w:rFonts w:eastAsiaTheme="minorEastAsia"/>
                <w:sz w:val="21"/>
                <w:szCs w:val="21"/>
              </w:rPr>
              <w:t>межбюджетные трансферты, предоставляемые из</w:t>
            </w:r>
          </w:p>
        </w:tc>
        <w:tc>
          <w:tcPr>
            <w:tcW w:w="2552" w:type="dxa"/>
            <w:tcBorders>
              <w:top w:val="single" w:sz="4" w:space="0" w:color="000000"/>
              <w:left w:val="single" w:sz="4" w:space="0" w:color="000000"/>
              <w:bottom w:val="single" w:sz="4" w:space="0" w:color="auto"/>
              <w:right w:val="single" w:sz="4" w:space="0" w:color="000000"/>
            </w:tcBorders>
          </w:tcPr>
          <w:p w:rsidR="008B3919" w:rsidRPr="008B3919" w:rsidRDefault="008B3919" w:rsidP="008B3919">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r>
      <w:tr w:rsidR="008B3919" w:rsidRPr="008B3919" w:rsidTr="005A6AC6">
        <w:tc>
          <w:tcPr>
            <w:tcW w:w="567" w:type="dxa"/>
            <w:vMerge/>
            <w:tcBorders>
              <w:left w:val="single" w:sz="4" w:space="0" w:color="000000"/>
              <w:right w:val="single" w:sz="4" w:space="0" w:color="000000"/>
            </w:tcBorders>
            <w:shd w:val="clear" w:color="auto" w:fill="auto"/>
            <w:vAlign w:val="center"/>
          </w:tcPr>
          <w:p w:rsidR="008B3919" w:rsidRPr="008B3919" w:rsidRDefault="008B3919" w:rsidP="008B3919">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widowControl w:val="0"/>
              <w:ind w:right="-173"/>
              <w:outlineLvl w:val="2"/>
              <w:rPr>
                <w:rFonts w:eastAsiaTheme="minorEastAsia"/>
                <w:sz w:val="21"/>
                <w:szCs w:val="21"/>
              </w:rPr>
            </w:pPr>
            <w:r w:rsidRPr="008B3919">
              <w:rPr>
                <w:rFonts w:eastAsiaTheme="minorEastAsia"/>
                <w:sz w:val="21"/>
                <w:szCs w:val="21"/>
              </w:rPr>
              <w:t>федерального бюджета</w:t>
            </w:r>
          </w:p>
        </w:tc>
        <w:tc>
          <w:tcPr>
            <w:tcW w:w="2552" w:type="dxa"/>
            <w:tcBorders>
              <w:top w:val="single" w:sz="4" w:space="0" w:color="000000"/>
              <w:left w:val="single" w:sz="4" w:space="0" w:color="000000"/>
              <w:bottom w:val="single" w:sz="4" w:space="0" w:color="auto"/>
              <w:right w:val="single" w:sz="4" w:space="0" w:color="000000"/>
            </w:tcBorders>
          </w:tcPr>
          <w:p w:rsidR="008B3919" w:rsidRPr="008B3919" w:rsidRDefault="008B3919" w:rsidP="008B3919">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r>
      <w:tr w:rsidR="008B3919" w:rsidRPr="008B3919" w:rsidTr="005A6AC6">
        <w:tc>
          <w:tcPr>
            <w:tcW w:w="567" w:type="dxa"/>
            <w:vMerge/>
            <w:tcBorders>
              <w:left w:val="single" w:sz="4" w:space="0" w:color="000000"/>
              <w:right w:val="single" w:sz="4" w:space="0" w:color="000000"/>
            </w:tcBorders>
            <w:shd w:val="clear" w:color="auto" w:fill="auto"/>
            <w:vAlign w:val="center"/>
          </w:tcPr>
          <w:p w:rsidR="008B3919" w:rsidRPr="008B3919" w:rsidRDefault="008B3919" w:rsidP="008B3919">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rPr>
                <w:rFonts w:eastAsiaTheme="minorEastAsia"/>
                <w:sz w:val="21"/>
                <w:szCs w:val="21"/>
              </w:rPr>
            </w:pPr>
            <w:r w:rsidRPr="008B3919">
              <w:rPr>
                <w:rFonts w:eastAsiaTheme="minorEastAsia"/>
                <w:sz w:val="21"/>
                <w:szCs w:val="21"/>
              </w:rPr>
              <w:t>областного бюджета</w:t>
            </w:r>
          </w:p>
        </w:tc>
        <w:tc>
          <w:tcPr>
            <w:tcW w:w="2552" w:type="dxa"/>
            <w:tcBorders>
              <w:top w:val="single" w:sz="4" w:space="0" w:color="000000"/>
              <w:left w:val="single" w:sz="4" w:space="0" w:color="000000"/>
              <w:bottom w:val="single" w:sz="4" w:space="0" w:color="auto"/>
              <w:right w:val="single" w:sz="4" w:space="0" w:color="000000"/>
            </w:tcBorders>
          </w:tcPr>
          <w:p w:rsidR="008B3919" w:rsidRPr="008B3919" w:rsidRDefault="008B3919" w:rsidP="008B3919">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r>
      <w:tr w:rsidR="008B3919" w:rsidRPr="008B3919" w:rsidTr="005A6AC6">
        <w:tc>
          <w:tcPr>
            <w:tcW w:w="567" w:type="dxa"/>
            <w:vMerge/>
            <w:tcBorders>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widowControl w:val="0"/>
              <w:ind w:right="-173"/>
              <w:outlineLvl w:val="2"/>
              <w:rPr>
                <w:rFonts w:eastAsiaTheme="minorEastAsia"/>
                <w:sz w:val="21"/>
                <w:szCs w:val="21"/>
              </w:rPr>
            </w:pPr>
            <w:r w:rsidRPr="008B3919">
              <w:rPr>
                <w:rFonts w:eastAsiaTheme="minorEastAsia"/>
                <w:sz w:val="21"/>
                <w:szCs w:val="21"/>
              </w:rPr>
              <w:t>Внебюджетные источники</w:t>
            </w:r>
          </w:p>
        </w:tc>
        <w:tc>
          <w:tcPr>
            <w:tcW w:w="2552" w:type="dxa"/>
            <w:tcBorders>
              <w:top w:val="single" w:sz="4" w:space="0" w:color="000000"/>
              <w:left w:val="single" w:sz="4" w:space="0" w:color="000000"/>
              <w:bottom w:val="single" w:sz="4" w:space="0" w:color="auto"/>
              <w:right w:val="single" w:sz="4" w:space="0" w:color="000000"/>
            </w:tcBorders>
          </w:tcPr>
          <w:p w:rsidR="008B3919" w:rsidRPr="008B3919" w:rsidRDefault="008B3919" w:rsidP="008B3919">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39 085,7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39 085,7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39 085,7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117 257,1</w:t>
            </w:r>
          </w:p>
        </w:tc>
      </w:tr>
      <w:tr w:rsidR="008B3919" w:rsidRPr="008B3919" w:rsidTr="005A6AC6">
        <w:tc>
          <w:tcPr>
            <w:tcW w:w="567" w:type="dxa"/>
            <w:vMerge w:val="restart"/>
            <w:tcBorders>
              <w:top w:val="single" w:sz="4" w:space="0" w:color="000000"/>
              <w:left w:val="single" w:sz="4" w:space="0" w:color="000000"/>
              <w:right w:val="single" w:sz="4" w:space="0" w:color="000000"/>
            </w:tcBorders>
            <w:shd w:val="clear" w:color="auto" w:fill="auto"/>
            <w:vAlign w:val="center"/>
          </w:tcPr>
          <w:p w:rsidR="008B3919" w:rsidRPr="008B3919" w:rsidRDefault="008B3919" w:rsidP="008B3919">
            <w:pPr>
              <w:widowControl w:val="0"/>
              <w:ind w:left="-108" w:right="-55"/>
              <w:jc w:val="center"/>
              <w:outlineLvl w:val="2"/>
              <w:rPr>
                <w:rFonts w:eastAsiaTheme="minorEastAsia"/>
                <w:sz w:val="21"/>
                <w:szCs w:val="21"/>
              </w:rPr>
            </w:pPr>
            <w:r w:rsidRPr="008B3919">
              <w:rPr>
                <w:rFonts w:eastAsiaTheme="minorEastAsia"/>
                <w:sz w:val="21"/>
                <w:szCs w:val="21"/>
              </w:rPr>
              <w:t>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widowControl w:val="0"/>
              <w:jc w:val="both"/>
              <w:outlineLvl w:val="2"/>
              <w:rPr>
                <w:rFonts w:eastAsiaTheme="minorEastAsia"/>
                <w:sz w:val="21"/>
                <w:szCs w:val="21"/>
              </w:rPr>
            </w:pPr>
            <w:r w:rsidRPr="008B3919">
              <w:rPr>
                <w:rFonts w:eastAsiaTheme="minorEastAsia"/>
                <w:sz w:val="21"/>
                <w:szCs w:val="21"/>
              </w:rPr>
              <w:t>Мероприятие 1.1. «Обеспечено выполнение муниципального задания муниципальными культурно - досуговыми учреждениями» (всего), в том числе:</w:t>
            </w:r>
          </w:p>
        </w:tc>
        <w:tc>
          <w:tcPr>
            <w:tcW w:w="2552" w:type="dxa"/>
            <w:tcBorders>
              <w:top w:val="single" w:sz="4" w:space="0" w:color="000000"/>
              <w:left w:val="single" w:sz="4" w:space="0" w:color="000000"/>
              <w:bottom w:val="single" w:sz="4" w:space="0" w:color="auto"/>
              <w:right w:val="single" w:sz="4" w:space="0" w:color="000000"/>
            </w:tcBorders>
          </w:tcPr>
          <w:p w:rsidR="008B3919" w:rsidRPr="008B3919" w:rsidRDefault="008B3919" w:rsidP="008B3919">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74 374,5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73 260,4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73 242,5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220 877,4</w:t>
            </w:r>
          </w:p>
        </w:tc>
      </w:tr>
      <w:tr w:rsidR="008B3919" w:rsidRPr="008B3919" w:rsidTr="005A6AC6">
        <w:trPr>
          <w:trHeight w:val="98"/>
        </w:trPr>
        <w:tc>
          <w:tcPr>
            <w:tcW w:w="567" w:type="dxa"/>
            <w:vMerge/>
            <w:tcBorders>
              <w:left w:val="single" w:sz="4" w:space="0" w:color="000000"/>
              <w:right w:val="single" w:sz="4" w:space="0" w:color="000000"/>
            </w:tcBorders>
            <w:shd w:val="clear" w:color="auto" w:fill="auto"/>
            <w:vAlign w:val="center"/>
          </w:tcPr>
          <w:p w:rsidR="008B3919" w:rsidRPr="008B3919" w:rsidRDefault="008B3919" w:rsidP="008B3919">
            <w:pPr>
              <w:widowControl w:val="0"/>
              <w:ind w:left="-108" w:right="-55"/>
              <w:jc w:val="center"/>
              <w:outlineLvl w:val="2"/>
              <w:rPr>
                <w:rFonts w:eastAsiaTheme="minorEastAsia"/>
                <w:sz w:val="21"/>
                <w:szCs w:val="21"/>
              </w:rPr>
            </w:pPr>
          </w:p>
        </w:tc>
        <w:tc>
          <w:tcPr>
            <w:tcW w:w="6379" w:type="dxa"/>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B3919" w:rsidRPr="008B3919" w:rsidRDefault="008B3919" w:rsidP="008B3919">
            <w:pPr>
              <w:widowControl w:val="0"/>
              <w:ind w:right="-173"/>
              <w:outlineLvl w:val="2"/>
              <w:rPr>
                <w:rFonts w:eastAsiaTheme="minorEastAsia"/>
                <w:sz w:val="21"/>
                <w:szCs w:val="21"/>
              </w:rPr>
            </w:pPr>
            <w:r w:rsidRPr="008B3919">
              <w:rPr>
                <w:rFonts w:eastAsiaTheme="minorEastAsia"/>
                <w:sz w:val="21"/>
                <w:szCs w:val="21"/>
              </w:rPr>
              <w:t>Местный бюджет (всего), в том числе:</w:t>
            </w:r>
          </w:p>
        </w:tc>
        <w:tc>
          <w:tcPr>
            <w:tcW w:w="2552" w:type="dxa"/>
            <w:tcBorders>
              <w:top w:val="single" w:sz="4" w:space="0" w:color="000000"/>
              <w:left w:val="single" w:sz="4" w:space="0" w:color="000000"/>
              <w:bottom w:val="single" w:sz="4" w:space="0" w:color="auto"/>
              <w:right w:val="single" w:sz="4" w:space="0" w:color="000000"/>
            </w:tcBorders>
          </w:tcPr>
          <w:p w:rsidR="008B3919" w:rsidRPr="008B3919" w:rsidRDefault="008B3919" w:rsidP="008B3919">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auto"/>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56 092,7</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54 978,6</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54 960,7</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166 032,0</w:t>
            </w:r>
          </w:p>
        </w:tc>
      </w:tr>
      <w:tr w:rsidR="008B3919" w:rsidRPr="008B3919" w:rsidTr="005A6AC6">
        <w:tc>
          <w:tcPr>
            <w:tcW w:w="567" w:type="dxa"/>
            <w:vMerge/>
            <w:tcBorders>
              <w:left w:val="single" w:sz="4" w:space="0" w:color="000000"/>
              <w:right w:val="single" w:sz="4" w:space="0" w:color="000000"/>
            </w:tcBorders>
            <w:shd w:val="clear" w:color="auto" w:fill="auto"/>
            <w:vAlign w:val="center"/>
          </w:tcPr>
          <w:p w:rsidR="008B3919" w:rsidRPr="008B3919" w:rsidRDefault="008B3919" w:rsidP="008B3919">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auto"/>
              <w:right w:val="single" w:sz="4" w:space="0" w:color="000000"/>
            </w:tcBorders>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90608011140100590610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56 092,7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54 978,6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54 960,7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166 032,0</w:t>
            </w:r>
          </w:p>
        </w:tc>
      </w:tr>
      <w:tr w:rsidR="008B3919" w:rsidRPr="008B3919" w:rsidTr="005A6AC6">
        <w:tc>
          <w:tcPr>
            <w:tcW w:w="567" w:type="dxa"/>
            <w:vMerge/>
            <w:tcBorders>
              <w:left w:val="single" w:sz="4" w:space="0" w:color="000000"/>
              <w:right w:val="single" w:sz="4" w:space="0" w:color="000000"/>
            </w:tcBorders>
            <w:shd w:val="clear" w:color="auto" w:fill="auto"/>
            <w:vAlign w:val="center"/>
          </w:tcPr>
          <w:p w:rsidR="008B3919" w:rsidRPr="008B3919" w:rsidRDefault="008B3919" w:rsidP="008B3919">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widowControl w:val="0"/>
              <w:ind w:right="-173"/>
              <w:outlineLvl w:val="2"/>
              <w:rPr>
                <w:rFonts w:eastAsiaTheme="minorEastAsia"/>
                <w:sz w:val="21"/>
                <w:szCs w:val="21"/>
              </w:rPr>
            </w:pPr>
            <w:r w:rsidRPr="008B3919">
              <w:rPr>
                <w:rFonts w:eastAsiaTheme="minorEastAsia"/>
                <w:sz w:val="21"/>
                <w:szCs w:val="21"/>
              </w:rPr>
              <w:t>межбюджетные трансферты, предоставляемые из</w:t>
            </w:r>
          </w:p>
        </w:tc>
        <w:tc>
          <w:tcPr>
            <w:tcW w:w="2552" w:type="dxa"/>
            <w:tcBorders>
              <w:top w:val="single" w:sz="4" w:space="0" w:color="000000"/>
              <w:left w:val="single" w:sz="4" w:space="0" w:color="000000"/>
              <w:bottom w:val="single" w:sz="4" w:space="0" w:color="auto"/>
              <w:right w:val="single" w:sz="4" w:space="0" w:color="000000"/>
            </w:tcBorders>
          </w:tcPr>
          <w:p w:rsidR="008B3919" w:rsidRPr="008B3919" w:rsidRDefault="008B3919" w:rsidP="008B3919">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r>
      <w:tr w:rsidR="008B3919" w:rsidRPr="008B3919" w:rsidTr="005A6AC6">
        <w:tc>
          <w:tcPr>
            <w:tcW w:w="567" w:type="dxa"/>
            <w:vMerge/>
            <w:tcBorders>
              <w:left w:val="single" w:sz="4" w:space="0" w:color="000000"/>
              <w:right w:val="single" w:sz="4" w:space="0" w:color="000000"/>
            </w:tcBorders>
            <w:shd w:val="clear" w:color="auto" w:fill="auto"/>
            <w:vAlign w:val="center"/>
          </w:tcPr>
          <w:p w:rsidR="008B3919" w:rsidRPr="008B3919" w:rsidRDefault="008B3919" w:rsidP="008B3919">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widowControl w:val="0"/>
              <w:ind w:right="-173"/>
              <w:outlineLvl w:val="2"/>
              <w:rPr>
                <w:rFonts w:eastAsiaTheme="minorEastAsia"/>
                <w:sz w:val="21"/>
                <w:szCs w:val="21"/>
              </w:rPr>
            </w:pPr>
            <w:r w:rsidRPr="008B3919">
              <w:rPr>
                <w:rFonts w:eastAsiaTheme="minorEastAsia"/>
                <w:sz w:val="21"/>
                <w:szCs w:val="21"/>
              </w:rPr>
              <w:t>федерального бюджета</w:t>
            </w:r>
          </w:p>
        </w:tc>
        <w:tc>
          <w:tcPr>
            <w:tcW w:w="2552" w:type="dxa"/>
            <w:tcBorders>
              <w:top w:val="single" w:sz="4" w:space="0" w:color="000000"/>
              <w:left w:val="single" w:sz="4" w:space="0" w:color="000000"/>
              <w:bottom w:val="single" w:sz="4" w:space="0" w:color="auto"/>
              <w:right w:val="single" w:sz="4" w:space="0" w:color="000000"/>
            </w:tcBorders>
          </w:tcPr>
          <w:p w:rsidR="008B3919" w:rsidRPr="008B3919" w:rsidRDefault="008B3919" w:rsidP="008B3919">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r>
      <w:tr w:rsidR="008B3919" w:rsidRPr="008B3919" w:rsidTr="005A6AC6">
        <w:tc>
          <w:tcPr>
            <w:tcW w:w="567" w:type="dxa"/>
            <w:vMerge/>
            <w:tcBorders>
              <w:left w:val="single" w:sz="4" w:space="0" w:color="000000"/>
              <w:right w:val="single" w:sz="4" w:space="0" w:color="000000"/>
            </w:tcBorders>
            <w:shd w:val="clear" w:color="auto" w:fill="auto"/>
            <w:vAlign w:val="center"/>
          </w:tcPr>
          <w:p w:rsidR="008B3919" w:rsidRPr="008B3919" w:rsidRDefault="008B3919" w:rsidP="008B3919">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rPr>
                <w:rFonts w:eastAsiaTheme="minorEastAsia"/>
                <w:sz w:val="21"/>
                <w:szCs w:val="21"/>
              </w:rPr>
            </w:pPr>
            <w:r w:rsidRPr="008B3919">
              <w:rPr>
                <w:rFonts w:eastAsiaTheme="minorEastAsia"/>
                <w:sz w:val="21"/>
                <w:szCs w:val="21"/>
              </w:rPr>
              <w:t>областного бюджета</w:t>
            </w:r>
          </w:p>
        </w:tc>
        <w:tc>
          <w:tcPr>
            <w:tcW w:w="2552" w:type="dxa"/>
            <w:tcBorders>
              <w:top w:val="single" w:sz="4" w:space="0" w:color="000000"/>
              <w:left w:val="single" w:sz="4" w:space="0" w:color="000000"/>
              <w:bottom w:val="single" w:sz="4" w:space="0" w:color="auto"/>
              <w:right w:val="single" w:sz="4" w:space="0" w:color="000000"/>
            </w:tcBorders>
          </w:tcPr>
          <w:p w:rsidR="008B3919" w:rsidRPr="008B3919" w:rsidRDefault="008B3919" w:rsidP="008B3919">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r>
      <w:tr w:rsidR="008B3919" w:rsidRPr="008B3919" w:rsidTr="005A6AC6">
        <w:tc>
          <w:tcPr>
            <w:tcW w:w="567" w:type="dxa"/>
            <w:vMerge/>
            <w:tcBorders>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widowControl w:val="0"/>
              <w:ind w:right="-173"/>
              <w:outlineLvl w:val="2"/>
              <w:rPr>
                <w:rFonts w:eastAsiaTheme="minorEastAsia"/>
                <w:sz w:val="21"/>
                <w:szCs w:val="21"/>
              </w:rPr>
            </w:pPr>
            <w:r w:rsidRPr="008B3919">
              <w:rPr>
                <w:rFonts w:eastAsiaTheme="minorEastAsia"/>
                <w:sz w:val="21"/>
                <w:szCs w:val="21"/>
              </w:rPr>
              <w:t>Внебюджетные источники</w:t>
            </w:r>
          </w:p>
        </w:tc>
        <w:tc>
          <w:tcPr>
            <w:tcW w:w="2552" w:type="dxa"/>
            <w:tcBorders>
              <w:top w:val="single" w:sz="4" w:space="0" w:color="000000"/>
              <w:left w:val="single" w:sz="4" w:space="0" w:color="000000"/>
              <w:bottom w:val="single" w:sz="4" w:space="0" w:color="auto"/>
              <w:right w:val="single" w:sz="4" w:space="0" w:color="000000"/>
            </w:tcBorders>
          </w:tcPr>
          <w:p w:rsidR="008B3919" w:rsidRPr="008B3919" w:rsidRDefault="008B3919" w:rsidP="008B3919">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18 281,8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18 281,8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18 281,8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54 845,4</w:t>
            </w:r>
          </w:p>
        </w:tc>
      </w:tr>
      <w:tr w:rsidR="008B3919" w:rsidRPr="008B3919" w:rsidTr="005A6AC6">
        <w:tc>
          <w:tcPr>
            <w:tcW w:w="567" w:type="dxa"/>
            <w:vMerge w:val="restart"/>
            <w:tcBorders>
              <w:top w:val="single" w:sz="4" w:space="0" w:color="000000"/>
              <w:left w:val="single" w:sz="4" w:space="0" w:color="000000"/>
              <w:right w:val="single" w:sz="4" w:space="0" w:color="000000"/>
            </w:tcBorders>
            <w:shd w:val="clear" w:color="auto" w:fill="auto"/>
            <w:vAlign w:val="center"/>
          </w:tcPr>
          <w:p w:rsidR="008B3919" w:rsidRPr="008B3919" w:rsidRDefault="008B3919" w:rsidP="008B3919">
            <w:pPr>
              <w:widowControl w:val="0"/>
              <w:ind w:left="-108" w:right="-55"/>
              <w:jc w:val="center"/>
              <w:outlineLvl w:val="2"/>
              <w:rPr>
                <w:rFonts w:eastAsiaTheme="minorEastAsia"/>
                <w:sz w:val="21"/>
                <w:szCs w:val="21"/>
              </w:rPr>
            </w:pPr>
            <w:r w:rsidRPr="008B3919">
              <w:rPr>
                <w:rFonts w:eastAsiaTheme="minorEastAsia"/>
                <w:sz w:val="21"/>
                <w:szCs w:val="21"/>
              </w:rPr>
              <w:t>3</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widowControl w:val="0"/>
              <w:ind w:right="-173"/>
              <w:outlineLvl w:val="2"/>
              <w:rPr>
                <w:rFonts w:eastAsiaTheme="minorEastAsia"/>
                <w:sz w:val="21"/>
                <w:szCs w:val="21"/>
              </w:rPr>
            </w:pPr>
            <w:r w:rsidRPr="008B3919">
              <w:rPr>
                <w:rFonts w:eastAsiaTheme="minorEastAsia"/>
                <w:sz w:val="21"/>
                <w:szCs w:val="21"/>
              </w:rPr>
              <w:t>Мероприятие 1.2. «Обеспечено выполнение муниципального задания библиотеками» (всего), в том числе:</w:t>
            </w:r>
          </w:p>
        </w:tc>
        <w:tc>
          <w:tcPr>
            <w:tcW w:w="2552" w:type="dxa"/>
            <w:tcBorders>
              <w:top w:val="single" w:sz="4" w:space="0" w:color="000000"/>
              <w:left w:val="single" w:sz="4" w:space="0" w:color="000000"/>
              <w:bottom w:val="single" w:sz="4" w:space="0" w:color="auto"/>
              <w:right w:val="single" w:sz="4" w:space="0" w:color="000000"/>
            </w:tcBorders>
          </w:tcPr>
          <w:p w:rsidR="008B3919" w:rsidRPr="008B3919" w:rsidRDefault="008B3919" w:rsidP="008B3919">
            <w:pPr>
              <w:spacing w:after="200" w:line="276" w:lineRule="auto"/>
              <w:jc w:val="center"/>
              <w:rPr>
                <w:rFonts w:asciiTheme="minorHAnsi" w:eastAsiaTheme="minorEastAsia" w:hAnsiTheme="minorHAnsi" w:cstheme="minorBidi"/>
                <w:sz w:val="21"/>
                <w:szCs w:val="21"/>
              </w:rPr>
            </w:pPr>
            <w:r w:rsidRPr="008B3919">
              <w:rPr>
                <w:rFonts w:asciiTheme="minorHAnsi" w:eastAsiaTheme="minorEastAsia" w:hAnsiTheme="minorHAnsi" w:cstheme="minorBidi"/>
                <w:sz w:val="21"/>
                <w:szCs w:val="21"/>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54 401,4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52 320,5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52 320,0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159 041,9</w:t>
            </w:r>
          </w:p>
        </w:tc>
      </w:tr>
      <w:tr w:rsidR="008B3919" w:rsidRPr="008B3919" w:rsidTr="005A6AC6">
        <w:tc>
          <w:tcPr>
            <w:tcW w:w="567" w:type="dxa"/>
            <w:vMerge/>
            <w:tcBorders>
              <w:left w:val="single" w:sz="4" w:space="0" w:color="000000"/>
              <w:right w:val="single" w:sz="4" w:space="0" w:color="000000"/>
            </w:tcBorders>
            <w:shd w:val="clear" w:color="auto" w:fill="auto"/>
            <w:vAlign w:val="center"/>
          </w:tcPr>
          <w:p w:rsidR="008B3919" w:rsidRPr="008B3919" w:rsidRDefault="008B3919" w:rsidP="008B3919">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widowControl w:val="0"/>
              <w:ind w:right="-173"/>
              <w:outlineLvl w:val="2"/>
              <w:rPr>
                <w:rFonts w:eastAsiaTheme="minorEastAsia"/>
                <w:sz w:val="21"/>
                <w:szCs w:val="21"/>
              </w:rPr>
            </w:pPr>
            <w:r w:rsidRPr="008B3919">
              <w:rPr>
                <w:rFonts w:eastAsiaTheme="minorEastAsia"/>
                <w:sz w:val="21"/>
                <w:szCs w:val="21"/>
              </w:rPr>
              <w:t>Местный бюджет (всего), в том числе:</w:t>
            </w:r>
          </w:p>
        </w:tc>
        <w:tc>
          <w:tcPr>
            <w:tcW w:w="2552" w:type="dxa"/>
            <w:tcBorders>
              <w:top w:val="single" w:sz="4" w:space="0" w:color="000000"/>
              <w:left w:val="single" w:sz="4" w:space="0" w:color="000000"/>
              <w:bottom w:val="single" w:sz="4" w:space="0" w:color="auto"/>
              <w:right w:val="single" w:sz="4" w:space="0" w:color="000000"/>
            </w:tcBorders>
          </w:tcPr>
          <w:p w:rsidR="008B3919" w:rsidRPr="008B3919" w:rsidRDefault="008B3919" w:rsidP="008B3919">
            <w:pPr>
              <w:spacing w:line="276" w:lineRule="auto"/>
              <w:jc w:val="center"/>
              <w:rPr>
                <w:rFonts w:asciiTheme="minorHAnsi" w:eastAsiaTheme="minorEastAsia" w:hAnsiTheme="minorHAnsi" w:cstheme="minorBidi"/>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53 693,2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51 612,3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51 611,8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156 917,3</w:t>
            </w:r>
          </w:p>
        </w:tc>
      </w:tr>
      <w:tr w:rsidR="008B3919" w:rsidRPr="008B3919" w:rsidTr="005A6AC6">
        <w:tc>
          <w:tcPr>
            <w:tcW w:w="567" w:type="dxa"/>
            <w:vMerge/>
            <w:tcBorders>
              <w:left w:val="single" w:sz="4" w:space="0" w:color="000000"/>
              <w:right w:val="single" w:sz="4" w:space="0" w:color="000000"/>
            </w:tcBorders>
            <w:shd w:val="clear" w:color="auto" w:fill="auto"/>
            <w:vAlign w:val="center"/>
          </w:tcPr>
          <w:p w:rsidR="008B3919" w:rsidRPr="008B3919" w:rsidRDefault="008B3919" w:rsidP="008B3919">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auto"/>
              <w:right w:val="single" w:sz="4" w:space="0" w:color="000000"/>
            </w:tcBorders>
          </w:tcPr>
          <w:p w:rsidR="008B3919" w:rsidRPr="008B3919" w:rsidRDefault="008B3919" w:rsidP="008B3919">
            <w:pPr>
              <w:ind w:left="-93" w:right="-35"/>
              <w:jc w:val="center"/>
              <w:rPr>
                <w:rFonts w:asciiTheme="minorHAnsi" w:eastAsiaTheme="minorEastAsia" w:hAnsiTheme="minorHAnsi" w:cstheme="minorBidi"/>
                <w:sz w:val="21"/>
                <w:szCs w:val="21"/>
              </w:rPr>
            </w:pPr>
            <w:r w:rsidRPr="008B3919">
              <w:rPr>
                <w:rFonts w:eastAsiaTheme="minorEastAsia"/>
                <w:sz w:val="21"/>
                <w:szCs w:val="21"/>
              </w:rPr>
              <w:t>90608011140100590610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53 693,2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51 612,3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51 611,8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156 917,3</w:t>
            </w:r>
          </w:p>
        </w:tc>
      </w:tr>
      <w:tr w:rsidR="008B3919" w:rsidRPr="008B3919" w:rsidTr="005A6AC6">
        <w:tc>
          <w:tcPr>
            <w:tcW w:w="567" w:type="dxa"/>
            <w:vMerge/>
            <w:tcBorders>
              <w:left w:val="single" w:sz="4" w:space="0" w:color="000000"/>
              <w:right w:val="single" w:sz="4" w:space="0" w:color="000000"/>
            </w:tcBorders>
            <w:shd w:val="clear" w:color="auto" w:fill="auto"/>
            <w:vAlign w:val="center"/>
          </w:tcPr>
          <w:p w:rsidR="008B3919" w:rsidRPr="008B3919" w:rsidRDefault="008B3919" w:rsidP="008B3919">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widowControl w:val="0"/>
              <w:ind w:right="-173"/>
              <w:outlineLvl w:val="2"/>
              <w:rPr>
                <w:rFonts w:eastAsiaTheme="minorEastAsia"/>
                <w:sz w:val="21"/>
                <w:szCs w:val="21"/>
              </w:rPr>
            </w:pPr>
            <w:r w:rsidRPr="008B3919">
              <w:rPr>
                <w:rFonts w:eastAsiaTheme="minorEastAsia"/>
                <w:sz w:val="21"/>
                <w:szCs w:val="21"/>
              </w:rPr>
              <w:t>межбюджетные трансферты, предоставляемые из:</w:t>
            </w:r>
          </w:p>
        </w:tc>
        <w:tc>
          <w:tcPr>
            <w:tcW w:w="2552" w:type="dxa"/>
            <w:tcBorders>
              <w:top w:val="single" w:sz="4" w:space="0" w:color="000000"/>
              <w:left w:val="single" w:sz="4" w:space="0" w:color="000000"/>
              <w:bottom w:val="single" w:sz="4" w:space="0" w:color="auto"/>
              <w:right w:val="single" w:sz="4" w:space="0" w:color="000000"/>
            </w:tcBorders>
          </w:tcPr>
          <w:p w:rsidR="008B3919" w:rsidRPr="008B3919" w:rsidRDefault="008B3919" w:rsidP="008B3919">
            <w:pPr>
              <w:jc w:val="center"/>
              <w:rPr>
                <w:rFonts w:asciiTheme="minorHAnsi" w:eastAsiaTheme="minorEastAsia" w:hAnsiTheme="minorHAnsi" w:cstheme="minorBidi"/>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r>
      <w:tr w:rsidR="008B3919" w:rsidRPr="008B3919" w:rsidTr="005A6AC6">
        <w:trPr>
          <w:trHeight w:val="120"/>
        </w:trPr>
        <w:tc>
          <w:tcPr>
            <w:tcW w:w="567" w:type="dxa"/>
            <w:vMerge/>
            <w:tcBorders>
              <w:left w:val="single" w:sz="4" w:space="0" w:color="000000"/>
              <w:right w:val="single" w:sz="4" w:space="0" w:color="000000"/>
            </w:tcBorders>
            <w:shd w:val="clear" w:color="auto" w:fill="auto"/>
            <w:vAlign w:val="center"/>
          </w:tcPr>
          <w:p w:rsidR="008B3919" w:rsidRPr="008B3919" w:rsidRDefault="008B3919" w:rsidP="008B3919">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widowControl w:val="0"/>
              <w:ind w:right="-173"/>
              <w:outlineLvl w:val="2"/>
              <w:rPr>
                <w:rFonts w:eastAsiaTheme="minorEastAsia"/>
                <w:sz w:val="21"/>
                <w:szCs w:val="21"/>
              </w:rPr>
            </w:pPr>
            <w:r w:rsidRPr="008B3919">
              <w:rPr>
                <w:rFonts w:eastAsiaTheme="minorEastAsia"/>
                <w:sz w:val="21"/>
                <w:szCs w:val="21"/>
              </w:rPr>
              <w:t>федерального бюджета</w:t>
            </w:r>
          </w:p>
        </w:tc>
        <w:tc>
          <w:tcPr>
            <w:tcW w:w="2552" w:type="dxa"/>
            <w:tcBorders>
              <w:top w:val="single" w:sz="4" w:space="0" w:color="000000"/>
              <w:left w:val="single" w:sz="4" w:space="0" w:color="000000"/>
              <w:bottom w:val="single" w:sz="4" w:space="0" w:color="auto"/>
              <w:right w:val="single" w:sz="4" w:space="0" w:color="000000"/>
            </w:tcBorders>
          </w:tcPr>
          <w:p w:rsidR="008B3919" w:rsidRPr="008B3919" w:rsidRDefault="008B3919" w:rsidP="008B3919">
            <w:pPr>
              <w:jc w:val="center"/>
              <w:rPr>
                <w:rFonts w:asciiTheme="minorHAnsi" w:eastAsiaTheme="minorEastAsia" w:hAnsiTheme="minorHAnsi" w:cstheme="minorBidi"/>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r>
      <w:tr w:rsidR="008B3919" w:rsidRPr="008B3919" w:rsidTr="005A6AC6">
        <w:tc>
          <w:tcPr>
            <w:tcW w:w="567" w:type="dxa"/>
            <w:vMerge/>
            <w:tcBorders>
              <w:left w:val="single" w:sz="4" w:space="0" w:color="000000"/>
              <w:right w:val="single" w:sz="4" w:space="0" w:color="000000"/>
            </w:tcBorders>
            <w:shd w:val="clear" w:color="auto" w:fill="auto"/>
            <w:vAlign w:val="center"/>
          </w:tcPr>
          <w:p w:rsidR="008B3919" w:rsidRPr="008B3919" w:rsidRDefault="008B3919" w:rsidP="008B3919">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rPr>
                <w:rFonts w:eastAsiaTheme="minorEastAsia"/>
                <w:sz w:val="21"/>
                <w:szCs w:val="21"/>
              </w:rPr>
            </w:pPr>
            <w:r w:rsidRPr="008B3919">
              <w:rPr>
                <w:rFonts w:eastAsiaTheme="minorEastAsia"/>
                <w:sz w:val="21"/>
                <w:szCs w:val="21"/>
              </w:rPr>
              <w:t>областного бюджета</w:t>
            </w:r>
          </w:p>
        </w:tc>
        <w:tc>
          <w:tcPr>
            <w:tcW w:w="2552" w:type="dxa"/>
            <w:tcBorders>
              <w:top w:val="single" w:sz="4" w:space="0" w:color="000000"/>
              <w:left w:val="single" w:sz="4" w:space="0" w:color="000000"/>
              <w:bottom w:val="single" w:sz="4" w:space="0" w:color="auto"/>
              <w:right w:val="single" w:sz="4" w:space="0" w:color="000000"/>
            </w:tcBorders>
          </w:tcPr>
          <w:p w:rsidR="008B3919" w:rsidRPr="008B3919" w:rsidRDefault="008B3919" w:rsidP="008B3919">
            <w:pPr>
              <w:jc w:val="center"/>
              <w:rPr>
                <w:rFonts w:asciiTheme="minorHAnsi" w:eastAsiaTheme="minorEastAsia" w:hAnsiTheme="minorHAnsi" w:cstheme="minorBidi"/>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r>
      <w:tr w:rsidR="008B3919" w:rsidRPr="008B3919" w:rsidTr="005A6AC6">
        <w:tc>
          <w:tcPr>
            <w:tcW w:w="567" w:type="dxa"/>
            <w:vMerge/>
            <w:tcBorders>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08" w:right="-55"/>
              <w:jc w:val="center"/>
              <w:outlineLvl w:val="2"/>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widowControl w:val="0"/>
              <w:ind w:right="-173"/>
              <w:outlineLvl w:val="2"/>
              <w:rPr>
                <w:rFonts w:eastAsiaTheme="minorEastAsia"/>
                <w:sz w:val="21"/>
                <w:szCs w:val="21"/>
              </w:rPr>
            </w:pPr>
            <w:r w:rsidRPr="008B3919">
              <w:rPr>
                <w:rFonts w:eastAsiaTheme="minorEastAsia"/>
                <w:sz w:val="21"/>
                <w:szCs w:val="21"/>
              </w:rPr>
              <w:t>Внебюджетные источники</w:t>
            </w:r>
          </w:p>
        </w:tc>
        <w:tc>
          <w:tcPr>
            <w:tcW w:w="2552" w:type="dxa"/>
            <w:tcBorders>
              <w:top w:val="single" w:sz="4" w:space="0" w:color="000000"/>
              <w:left w:val="single" w:sz="4" w:space="0" w:color="000000"/>
              <w:bottom w:val="single" w:sz="4" w:space="0" w:color="auto"/>
              <w:right w:val="single" w:sz="4" w:space="0" w:color="000000"/>
            </w:tcBorders>
          </w:tcPr>
          <w:p w:rsidR="008B3919" w:rsidRPr="008B3919" w:rsidRDefault="008B3919" w:rsidP="008B3919">
            <w:pPr>
              <w:jc w:val="center"/>
              <w:rPr>
                <w:rFonts w:asciiTheme="minorHAnsi" w:eastAsiaTheme="minorEastAsia" w:hAnsiTheme="minorHAnsi" w:cstheme="minorBidi"/>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708,2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708,2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708,2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2 124,6</w:t>
            </w:r>
          </w:p>
        </w:tc>
      </w:tr>
      <w:tr w:rsidR="008B3919" w:rsidRPr="008B3919" w:rsidTr="005A6AC6">
        <w:tc>
          <w:tcPr>
            <w:tcW w:w="567" w:type="dxa"/>
            <w:vMerge w:val="restart"/>
            <w:tcBorders>
              <w:top w:val="single" w:sz="4" w:space="0" w:color="000000"/>
              <w:left w:val="single" w:sz="4" w:space="0" w:color="000000"/>
              <w:right w:val="single" w:sz="4" w:space="0" w:color="000000"/>
            </w:tcBorders>
            <w:shd w:val="clear" w:color="auto" w:fill="auto"/>
            <w:vAlign w:val="center"/>
          </w:tcPr>
          <w:p w:rsidR="008B3919" w:rsidRPr="008B3919" w:rsidRDefault="008B3919" w:rsidP="008B3919">
            <w:pPr>
              <w:widowControl w:val="0"/>
              <w:ind w:left="-108" w:right="-55"/>
              <w:jc w:val="center"/>
              <w:outlineLvl w:val="2"/>
              <w:rPr>
                <w:rFonts w:eastAsiaTheme="minorEastAsia"/>
                <w:sz w:val="21"/>
                <w:szCs w:val="21"/>
              </w:rPr>
            </w:pPr>
            <w:r w:rsidRPr="008B3919">
              <w:rPr>
                <w:rFonts w:eastAsiaTheme="minorEastAsia"/>
                <w:sz w:val="21"/>
                <w:szCs w:val="21"/>
              </w:rPr>
              <w:t>4</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widowControl w:val="0"/>
              <w:jc w:val="both"/>
              <w:outlineLvl w:val="2"/>
              <w:rPr>
                <w:rFonts w:eastAsiaTheme="minorEastAsia"/>
                <w:sz w:val="21"/>
                <w:szCs w:val="21"/>
              </w:rPr>
            </w:pPr>
            <w:r w:rsidRPr="008B3919">
              <w:rPr>
                <w:rFonts w:eastAsiaTheme="minorEastAsia"/>
                <w:sz w:val="21"/>
                <w:szCs w:val="21"/>
              </w:rPr>
              <w:t>Мероприятие 1.3. «Обеспечено выполнение муниципального задания музеем» (всего), в том числе:</w:t>
            </w:r>
          </w:p>
        </w:tc>
        <w:tc>
          <w:tcPr>
            <w:tcW w:w="2552" w:type="dxa"/>
            <w:tcBorders>
              <w:top w:val="single" w:sz="4" w:space="0" w:color="000000"/>
              <w:left w:val="single" w:sz="4" w:space="0" w:color="000000"/>
              <w:bottom w:val="single" w:sz="4" w:space="0" w:color="auto"/>
              <w:right w:val="single" w:sz="4" w:space="0" w:color="000000"/>
            </w:tcBorders>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6 828,1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6 528,1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6 519,1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19 875,3</w:t>
            </w:r>
          </w:p>
        </w:tc>
      </w:tr>
      <w:tr w:rsidR="008B3919" w:rsidRPr="008B3919" w:rsidTr="005A6AC6">
        <w:tc>
          <w:tcPr>
            <w:tcW w:w="567" w:type="dxa"/>
            <w:vMerge/>
            <w:tcBorders>
              <w:left w:val="single" w:sz="4" w:space="0" w:color="000000"/>
              <w:right w:val="single" w:sz="4" w:space="0" w:color="000000"/>
            </w:tcBorders>
            <w:shd w:val="clear" w:color="auto" w:fill="auto"/>
            <w:vAlign w:val="center"/>
          </w:tcPr>
          <w:p w:rsidR="008B3919" w:rsidRPr="008B3919" w:rsidRDefault="008B3919" w:rsidP="008B3919">
            <w:pP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rPr>
                <w:rFonts w:eastAsiaTheme="minorEastAsia"/>
                <w:sz w:val="21"/>
                <w:szCs w:val="21"/>
              </w:rPr>
            </w:pPr>
            <w:r w:rsidRPr="008B3919">
              <w:rPr>
                <w:rFonts w:eastAsiaTheme="minorEastAsia"/>
                <w:sz w:val="21"/>
                <w:szCs w:val="21"/>
              </w:rPr>
              <w:t>Местный бюджет (всего), в том числе:</w:t>
            </w:r>
          </w:p>
        </w:tc>
        <w:tc>
          <w:tcPr>
            <w:tcW w:w="2552" w:type="dxa"/>
            <w:tcBorders>
              <w:top w:val="single" w:sz="4" w:space="0" w:color="auto"/>
              <w:left w:val="single" w:sz="4" w:space="0" w:color="000000"/>
              <w:bottom w:val="single" w:sz="4" w:space="0" w:color="auto"/>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6 744,1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6 444,1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6 435,1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19 623,3</w:t>
            </w:r>
          </w:p>
        </w:tc>
      </w:tr>
      <w:tr w:rsidR="008B3919" w:rsidRPr="008B3919" w:rsidTr="005A6AC6">
        <w:tc>
          <w:tcPr>
            <w:tcW w:w="567" w:type="dxa"/>
            <w:vMerge/>
            <w:tcBorders>
              <w:left w:val="single" w:sz="4" w:space="0" w:color="000000"/>
              <w:right w:val="single" w:sz="4" w:space="0" w:color="000000"/>
            </w:tcBorders>
            <w:shd w:val="clear" w:color="auto" w:fill="auto"/>
            <w:vAlign w:val="center"/>
          </w:tcPr>
          <w:p w:rsidR="008B3919" w:rsidRPr="008B3919" w:rsidRDefault="008B3919" w:rsidP="008B3919">
            <w:pPr>
              <w:rPr>
                <w:rFonts w:eastAsiaTheme="minorEastAsia"/>
                <w:sz w:val="21"/>
                <w:szCs w:val="21"/>
              </w:rPr>
            </w:pPr>
          </w:p>
        </w:tc>
        <w:tc>
          <w:tcPr>
            <w:tcW w:w="637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B3919" w:rsidRPr="008B3919" w:rsidRDefault="008B3919" w:rsidP="008B3919">
            <w:pPr>
              <w:rPr>
                <w:rFonts w:eastAsiaTheme="minorEastAsia"/>
                <w:sz w:val="21"/>
                <w:szCs w:val="21"/>
              </w:rPr>
            </w:pPr>
          </w:p>
        </w:tc>
        <w:tc>
          <w:tcPr>
            <w:tcW w:w="2552" w:type="dxa"/>
            <w:tcBorders>
              <w:top w:val="single" w:sz="4" w:space="0" w:color="auto"/>
              <w:left w:val="single" w:sz="4" w:space="0" w:color="000000"/>
              <w:bottom w:val="single" w:sz="4" w:space="0" w:color="auto"/>
              <w:right w:val="single" w:sz="4" w:space="0" w:color="000000"/>
            </w:tcBorders>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90608011140100590610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6 744,1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6 444,1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6 435,1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19 623,3</w:t>
            </w:r>
          </w:p>
        </w:tc>
      </w:tr>
      <w:tr w:rsidR="008B3919" w:rsidRPr="008B3919" w:rsidTr="005A6AC6">
        <w:tc>
          <w:tcPr>
            <w:tcW w:w="567" w:type="dxa"/>
            <w:vMerge/>
            <w:tcBorders>
              <w:left w:val="single" w:sz="4" w:space="0" w:color="000000"/>
              <w:right w:val="single" w:sz="4" w:space="0" w:color="000000"/>
            </w:tcBorders>
            <w:shd w:val="clear" w:color="auto" w:fill="auto"/>
            <w:vAlign w:val="center"/>
          </w:tcPr>
          <w:p w:rsidR="008B3919" w:rsidRPr="008B3919" w:rsidRDefault="008B3919" w:rsidP="008B3919">
            <w:pPr>
              <w:rPr>
                <w:rFonts w:eastAsiaTheme="minorEastAsia"/>
                <w:sz w:val="21"/>
                <w:szCs w:val="21"/>
              </w:rPr>
            </w:pPr>
          </w:p>
        </w:tc>
        <w:tc>
          <w:tcPr>
            <w:tcW w:w="637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B3919" w:rsidRPr="008B3919" w:rsidRDefault="008B3919" w:rsidP="008B3919">
            <w:pPr>
              <w:rPr>
                <w:rFonts w:eastAsiaTheme="minorEastAsia"/>
                <w:sz w:val="21"/>
                <w:szCs w:val="21"/>
              </w:rPr>
            </w:pPr>
            <w:r w:rsidRPr="008B3919">
              <w:rPr>
                <w:rFonts w:eastAsiaTheme="minorEastAsia"/>
                <w:sz w:val="21"/>
                <w:szCs w:val="21"/>
              </w:rPr>
              <w:t>межбюджетные трансферты, предоставляемые из:</w:t>
            </w:r>
          </w:p>
        </w:tc>
        <w:tc>
          <w:tcPr>
            <w:tcW w:w="2552" w:type="dxa"/>
            <w:tcBorders>
              <w:top w:val="single" w:sz="4" w:space="0" w:color="auto"/>
              <w:left w:val="single" w:sz="4" w:space="0" w:color="000000"/>
              <w:bottom w:val="single" w:sz="4" w:space="0" w:color="auto"/>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r>
      <w:tr w:rsidR="008B3919" w:rsidRPr="008B3919" w:rsidTr="005A6AC6">
        <w:tc>
          <w:tcPr>
            <w:tcW w:w="567" w:type="dxa"/>
            <w:vMerge/>
            <w:tcBorders>
              <w:left w:val="single" w:sz="4" w:space="0" w:color="000000"/>
              <w:right w:val="single" w:sz="4" w:space="0" w:color="000000"/>
            </w:tcBorders>
            <w:shd w:val="clear" w:color="auto" w:fill="auto"/>
            <w:vAlign w:val="center"/>
          </w:tcPr>
          <w:p w:rsidR="008B3919" w:rsidRPr="008B3919" w:rsidRDefault="008B3919" w:rsidP="008B3919">
            <w:pPr>
              <w:rPr>
                <w:rFonts w:eastAsiaTheme="minorEastAsia"/>
                <w:sz w:val="21"/>
                <w:szCs w:val="21"/>
              </w:rPr>
            </w:pPr>
          </w:p>
        </w:tc>
        <w:tc>
          <w:tcPr>
            <w:tcW w:w="637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rPr>
                <w:rFonts w:eastAsiaTheme="minorEastAsia"/>
                <w:sz w:val="21"/>
                <w:szCs w:val="21"/>
              </w:rPr>
            </w:pPr>
            <w:r w:rsidRPr="008B3919">
              <w:rPr>
                <w:rFonts w:eastAsiaTheme="minorEastAsia"/>
                <w:sz w:val="21"/>
                <w:szCs w:val="21"/>
              </w:rPr>
              <w:t>федерального бюджета</w:t>
            </w:r>
          </w:p>
        </w:tc>
        <w:tc>
          <w:tcPr>
            <w:tcW w:w="2552" w:type="dxa"/>
            <w:tcBorders>
              <w:top w:val="single" w:sz="4" w:space="0" w:color="auto"/>
              <w:left w:val="single" w:sz="4" w:space="0" w:color="000000"/>
              <w:bottom w:val="single" w:sz="4" w:space="0" w:color="auto"/>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r>
      <w:tr w:rsidR="008B3919" w:rsidRPr="008B3919" w:rsidTr="005A6AC6">
        <w:tc>
          <w:tcPr>
            <w:tcW w:w="567" w:type="dxa"/>
            <w:vMerge/>
            <w:tcBorders>
              <w:left w:val="single" w:sz="4" w:space="0" w:color="000000"/>
              <w:right w:val="single" w:sz="4" w:space="0" w:color="000000"/>
            </w:tcBorders>
            <w:shd w:val="clear" w:color="auto" w:fill="auto"/>
            <w:vAlign w:val="center"/>
          </w:tcPr>
          <w:p w:rsidR="008B3919" w:rsidRPr="008B3919" w:rsidRDefault="008B3919" w:rsidP="008B3919">
            <w:pPr>
              <w:rPr>
                <w:rFonts w:eastAsiaTheme="minorEastAsia"/>
                <w:sz w:val="21"/>
                <w:szCs w:val="21"/>
              </w:rPr>
            </w:pPr>
          </w:p>
        </w:tc>
        <w:tc>
          <w:tcPr>
            <w:tcW w:w="637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rPr>
                <w:rFonts w:eastAsiaTheme="minorEastAsia"/>
                <w:sz w:val="21"/>
                <w:szCs w:val="21"/>
              </w:rPr>
            </w:pPr>
            <w:r w:rsidRPr="008B3919">
              <w:rPr>
                <w:rFonts w:eastAsiaTheme="minorEastAsia"/>
                <w:sz w:val="21"/>
                <w:szCs w:val="21"/>
              </w:rPr>
              <w:t>областного бюджета</w:t>
            </w:r>
          </w:p>
        </w:tc>
        <w:tc>
          <w:tcPr>
            <w:tcW w:w="2552" w:type="dxa"/>
            <w:tcBorders>
              <w:top w:val="single" w:sz="4" w:space="0" w:color="auto"/>
              <w:left w:val="single" w:sz="4" w:space="0" w:color="000000"/>
              <w:bottom w:val="single" w:sz="4" w:space="0" w:color="auto"/>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0,0</w:t>
            </w:r>
          </w:p>
        </w:tc>
      </w:tr>
      <w:tr w:rsidR="008B3919" w:rsidRPr="008B3919" w:rsidTr="005A6AC6">
        <w:tc>
          <w:tcPr>
            <w:tcW w:w="567" w:type="dxa"/>
            <w:vMerge/>
            <w:tcBorders>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widowControl w:val="0"/>
              <w:ind w:right="-173"/>
              <w:outlineLvl w:val="2"/>
              <w:rPr>
                <w:rFonts w:eastAsiaTheme="minorEastAsia"/>
                <w:sz w:val="21"/>
                <w:szCs w:val="21"/>
              </w:rPr>
            </w:pPr>
            <w:r w:rsidRPr="008B3919">
              <w:rPr>
                <w:rFonts w:eastAsiaTheme="minorEastAsia"/>
                <w:sz w:val="21"/>
                <w:szCs w:val="21"/>
              </w:rPr>
              <w:t>Внебюджетные источники</w:t>
            </w:r>
          </w:p>
        </w:tc>
        <w:tc>
          <w:tcPr>
            <w:tcW w:w="2552" w:type="dxa"/>
            <w:tcBorders>
              <w:top w:val="single" w:sz="4" w:space="0" w:color="auto"/>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84,0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84,0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84,0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252,0</w:t>
            </w:r>
          </w:p>
        </w:tc>
      </w:tr>
      <w:tr w:rsidR="008B3919" w:rsidRPr="008B3919" w:rsidTr="005A6AC6">
        <w:tc>
          <w:tcPr>
            <w:tcW w:w="567" w:type="dxa"/>
            <w:vMerge w:val="restart"/>
            <w:tcBorders>
              <w:top w:val="single" w:sz="4" w:space="0" w:color="000000"/>
              <w:left w:val="single" w:sz="4" w:space="0" w:color="000000"/>
              <w:right w:val="single" w:sz="4" w:space="0" w:color="000000"/>
            </w:tcBorders>
            <w:vAlign w:val="center"/>
          </w:tcPr>
          <w:p w:rsidR="008B3919" w:rsidRPr="008B3919" w:rsidRDefault="008B3919" w:rsidP="008B3919">
            <w:pPr>
              <w:ind w:left="-108" w:right="-55"/>
              <w:jc w:val="center"/>
              <w:rPr>
                <w:rFonts w:eastAsiaTheme="minorEastAsia"/>
                <w:sz w:val="21"/>
                <w:szCs w:val="21"/>
              </w:rPr>
            </w:pPr>
            <w:r w:rsidRPr="008B3919">
              <w:rPr>
                <w:rFonts w:eastAsiaTheme="minorEastAsia"/>
                <w:sz w:val="21"/>
                <w:szCs w:val="21"/>
              </w:rPr>
              <w:t>5</w:t>
            </w:r>
          </w:p>
        </w:tc>
        <w:tc>
          <w:tcPr>
            <w:tcW w:w="6379"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jc w:val="both"/>
              <w:rPr>
                <w:rFonts w:eastAsiaTheme="minorEastAsia"/>
                <w:sz w:val="21"/>
                <w:szCs w:val="21"/>
              </w:rPr>
            </w:pPr>
            <w:r w:rsidRPr="008B3919">
              <w:rPr>
                <w:rFonts w:eastAsiaTheme="minorEastAsia"/>
                <w:sz w:val="21"/>
                <w:szCs w:val="21"/>
              </w:rPr>
              <w:t>Мероприятие 1.4. «Обеспечено выполнение муниципального задания муниципальными учреждениями дополнительного образования»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Х</w:t>
            </w:r>
          </w:p>
        </w:tc>
        <w:tc>
          <w:tcPr>
            <w:tcW w:w="1275"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151763,8</w:t>
            </w: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135975,0</w:t>
            </w:r>
          </w:p>
        </w:tc>
        <w:tc>
          <w:tcPr>
            <w:tcW w:w="1134"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135975,1</w:t>
            </w: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423713,9</w:t>
            </w:r>
          </w:p>
        </w:tc>
      </w:tr>
      <w:tr w:rsidR="008B3919" w:rsidRPr="008B3919" w:rsidTr="005A6AC6">
        <w:tc>
          <w:tcPr>
            <w:tcW w:w="567" w:type="dxa"/>
            <w:vMerge/>
            <w:tcBorders>
              <w:left w:val="single" w:sz="4" w:space="0" w:color="000000"/>
              <w:right w:val="single" w:sz="4" w:space="0" w:color="000000"/>
            </w:tcBorders>
            <w:vAlign w:val="center"/>
          </w:tcPr>
          <w:p w:rsidR="008B3919" w:rsidRPr="008B3919" w:rsidRDefault="008B3919" w:rsidP="008B3919">
            <w:pPr>
              <w:ind w:left="-108"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tabs>
                <w:tab w:val="left" w:pos="949"/>
                <w:tab w:val="center" w:pos="2771"/>
              </w:tabs>
              <w:rPr>
                <w:rFonts w:eastAsiaTheme="minorEastAsia"/>
                <w:sz w:val="21"/>
                <w:szCs w:val="21"/>
              </w:rPr>
            </w:pPr>
            <w:r w:rsidRPr="008B3919">
              <w:rPr>
                <w:rFonts w:eastAsiaTheme="minorEastAsia"/>
                <w:sz w:val="21"/>
                <w:szCs w:val="21"/>
              </w:rPr>
              <w:t>Местный бюджет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131 752,1</w:t>
            </w: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115 963,3</w:t>
            </w:r>
          </w:p>
        </w:tc>
        <w:tc>
          <w:tcPr>
            <w:tcW w:w="1134"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115 963,4</w:t>
            </w: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363 678,8</w:t>
            </w:r>
          </w:p>
        </w:tc>
      </w:tr>
      <w:tr w:rsidR="008B3919" w:rsidRPr="008B3919" w:rsidTr="005A6AC6">
        <w:tc>
          <w:tcPr>
            <w:tcW w:w="567" w:type="dxa"/>
            <w:vMerge/>
            <w:tcBorders>
              <w:left w:val="single" w:sz="4" w:space="0" w:color="000000"/>
              <w:right w:val="single" w:sz="4" w:space="0" w:color="000000"/>
            </w:tcBorders>
            <w:vAlign w:val="center"/>
          </w:tcPr>
          <w:p w:rsidR="008B3919" w:rsidRPr="008B3919" w:rsidRDefault="008B3919" w:rsidP="008B3919">
            <w:pPr>
              <w:ind w:left="-108"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rPr>
                <w:rFonts w:eastAsiaTheme="minorEastAsia"/>
                <w:sz w:val="21"/>
                <w:szCs w:val="21"/>
              </w:rPr>
            </w:pPr>
          </w:p>
        </w:tc>
        <w:tc>
          <w:tcPr>
            <w:tcW w:w="2552"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90607031140100590610</w:t>
            </w:r>
          </w:p>
        </w:tc>
        <w:tc>
          <w:tcPr>
            <w:tcW w:w="1275"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131 752,1</w:t>
            </w: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115 963,3</w:t>
            </w:r>
          </w:p>
        </w:tc>
        <w:tc>
          <w:tcPr>
            <w:tcW w:w="1134"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115 963,4</w:t>
            </w: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363 678,8</w:t>
            </w:r>
          </w:p>
        </w:tc>
      </w:tr>
      <w:tr w:rsidR="008B3919" w:rsidRPr="008B3919" w:rsidTr="005A6AC6">
        <w:tc>
          <w:tcPr>
            <w:tcW w:w="567" w:type="dxa"/>
            <w:vMerge/>
            <w:tcBorders>
              <w:left w:val="single" w:sz="4" w:space="0" w:color="000000"/>
              <w:right w:val="single" w:sz="4" w:space="0" w:color="000000"/>
            </w:tcBorders>
            <w:vAlign w:val="center"/>
          </w:tcPr>
          <w:p w:rsidR="008B3919" w:rsidRPr="008B3919" w:rsidRDefault="008B3919" w:rsidP="008B3919">
            <w:pPr>
              <w:ind w:left="-108"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rPr>
                <w:rFonts w:eastAsiaTheme="minorEastAsia"/>
                <w:sz w:val="21"/>
                <w:szCs w:val="21"/>
              </w:rPr>
            </w:pPr>
            <w:r w:rsidRPr="008B3919">
              <w:rPr>
                <w:rFonts w:eastAsiaTheme="minorEastAsia"/>
                <w:sz w:val="21"/>
                <w:szCs w:val="21"/>
              </w:rPr>
              <w:t>межбюджетные трансферты, предоставляемые из:</w:t>
            </w:r>
          </w:p>
        </w:tc>
        <w:tc>
          <w:tcPr>
            <w:tcW w:w="2552"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0,0</w:t>
            </w:r>
          </w:p>
        </w:tc>
      </w:tr>
      <w:tr w:rsidR="008B3919" w:rsidRPr="008B3919" w:rsidTr="005A6AC6">
        <w:tc>
          <w:tcPr>
            <w:tcW w:w="567" w:type="dxa"/>
            <w:vMerge/>
            <w:tcBorders>
              <w:left w:val="single" w:sz="4" w:space="0" w:color="000000"/>
              <w:right w:val="single" w:sz="4" w:space="0" w:color="000000"/>
            </w:tcBorders>
            <w:vAlign w:val="center"/>
          </w:tcPr>
          <w:p w:rsidR="008B3919" w:rsidRPr="008B3919" w:rsidRDefault="008B3919" w:rsidP="008B3919">
            <w:pPr>
              <w:ind w:left="-108"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rPr>
                <w:rFonts w:eastAsiaTheme="minorEastAsia"/>
                <w:sz w:val="21"/>
                <w:szCs w:val="21"/>
              </w:rPr>
            </w:pPr>
            <w:r w:rsidRPr="008B3919">
              <w:rPr>
                <w:rFonts w:eastAsiaTheme="minorEastAsia"/>
                <w:sz w:val="21"/>
                <w:szCs w:val="21"/>
              </w:rPr>
              <w:t>федерального бюджета</w:t>
            </w:r>
          </w:p>
        </w:tc>
        <w:tc>
          <w:tcPr>
            <w:tcW w:w="2552"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0,0</w:t>
            </w:r>
          </w:p>
        </w:tc>
      </w:tr>
      <w:tr w:rsidR="008B3919" w:rsidRPr="008B3919" w:rsidTr="005A6AC6">
        <w:tc>
          <w:tcPr>
            <w:tcW w:w="567" w:type="dxa"/>
            <w:vMerge/>
            <w:tcBorders>
              <w:left w:val="single" w:sz="4" w:space="0" w:color="000000"/>
              <w:right w:val="single" w:sz="4" w:space="0" w:color="000000"/>
            </w:tcBorders>
            <w:vAlign w:val="center"/>
          </w:tcPr>
          <w:p w:rsidR="008B3919" w:rsidRPr="008B3919" w:rsidRDefault="008B3919" w:rsidP="008B3919">
            <w:pPr>
              <w:ind w:left="-108"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rPr>
                <w:rFonts w:eastAsiaTheme="minorEastAsia"/>
                <w:sz w:val="21"/>
                <w:szCs w:val="21"/>
              </w:rPr>
            </w:pPr>
            <w:r w:rsidRPr="008B3919">
              <w:rPr>
                <w:rFonts w:eastAsiaTheme="minorEastAsia"/>
                <w:sz w:val="21"/>
                <w:szCs w:val="21"/>
              </w:rPr>
              <w:t>областного бюджета</w:t>
            </w:r>
          </w:p>
        </w:tc>
        <w:tc>
          <w:tcPr>
            <w:tcW w:w="2552"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0,0</w:t>
            </w:r>
          </w:p>
        </w:tc>
      </w:tr>
      <w:tr w:rsidR="008B3919" w:rsidRPr="008B3919" w:rsidTr="005A6AC6">
        <w:tc>
          <w:tcPr>
            <w:tcW w:w="567" w:type="dxa"/>
            <w:vMerge/>
            <w:tcBorders>
              <w:left w:val="single" w:sz="4" w:space="0" w:color="000000"/>
              <w:bottom w:val="single" w:sz="4" w:space="0" w:color="000000"/>
              <w:right w:val="single" w:sz="4" w:space="0" w:color="000000"/>
            </w:tcBorders>
            <w:vAlign w:val="center"/>
          </w:tcPr>
          <w:p w:rsidR="008B3919" w:rsidRPr="008B3919" w:rsidRDefault="008B3919" w:rsidP="008B3919">
            <w:pPr>
              <w:ind w:left="-108"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right="-173"/>
              <w:outlineLvl w:val="2"/>
              <w:rPr>
                <w:rFonts w:eastAsiaTheme="minorEastAsia"/>
                <w:sz w:val="21"/>
                <w:szCs w:val="21"/>
              </w:rPr>
            </w:pPr>
            <w:r w:rsidRPr="008B3919">
              <w:rPr>
                <w:rFonts w:eastAsiaTheme="minorEastAsia"/>
                <w:sz w:val="21"/>
                <w:szCs w:val="21"/>
              </w:rPr>
              <w:t>Внебюджетные источники</w:t>
            </w:r>
          </w:p>
        </w:tc>
        <w:tc>
          <w:tcPr>
            <w:tcW w:w="2552"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20 011,7</w:t>
            </w: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20 011,7</w:t>
            </w:r>
          </w:p>
        </w:tc>
        <w:tc>
          <w:tcPr>
            <w:tcW w:w="1134"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20 011,7</w:t>
            </w: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60 035,1</w:t>
            </w:r>
          </w:p>
        </w:tc>
      </w:tr>
      <w:tr w:rsidR="008B3919" w:rsidRPr="008B3919" w:rsidTr="005A6AC6">
        <w:trPr>
          <w:trHeight w:val="461"/>
        </w:trPr>
        <w:tc>
          <w:tcPr>
            <w:tcW w:w="567" w:type="dxa"/>
            <w:vMerge w:val="restart"/>
            <w:tcBorders>
              <w:top w:val="single" w:sz="4" w:space="0" w:color="000000"/>
              <w:left w:val="single" w:sz="4" w:space="0" w:color="000000"/>
              <w:right w:val="single" w:sz="4" w:space="0" w:color="000000"/>
            </w:tcBorders>
            <w:vAlign w:val="center"/>
          </w:tcPr>
          <w:p w:rsidR="008B3919" w:rsidRPr="008B3919" w:rsidRDefault="008B3919" w:rsidP="008B3919">
            <w:pPr>
              <w:ind w:right="-55"/>
              <w:jc w:val="center"/>
              <w:rPr>
                <w:rFonts w:eastAsiaTheme="minorEastAsia"/>
                <w:sz w:val="21"/>
                <w:szCs w:val="21"/>
              </w:rPr>
            </w:pPr>
            <w:r w:rsidRPr="008B3919">
              <w:rPr>
                <w:rFonts w:eastAsiaTheme="minorEastAsia"/>
                <w:sz w:val="21"/>
                <w:szCs w:val="21"/>
              </w:rPr>
              <w:t>6</w:t>
            </w:r>
          </w:p>
        </w:tc>
        <w:tc>
          <w:tcPr>
            <w:tcW w:w="6379"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right="-173"/>
              <w:outlineLvl w:val="2"/>
              <w:rPr>
                <w:rFonts w:eastAsiaTheme="minorEastAsia"/>
                <w:sz w:val="21"/>
                <w:szCs w:val="21"/>
              </w:rPr>
            </w:pPr>
            <w:r w:rsidRPr="008B3919">
              <w:rPr>
                <w:rFonts w:eastAsiaTheme="minorEastAsia"/>
                <w:sz w:val="21"/>
                <w:szCs w:val="21"/>
              </w:rPr>
              <w:t>Мероприятие 1.5. «Организован досуг жителей города Батайска, проведены праздничные мероприятия»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Х</w:t>
            </w:r>
          </w:p>
        </w:tc>
        <w:tc>
          <w:tcPr>
            <w:tcW w:w="1275"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1 260,0</w:t>
            </w: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1 260,0</w:t>
            </w:r>
          </w:p>
        </w:tc>
      </w:tr>
      <w:tr w:rsidR="008B3919" w:rsidRPr="008B3919" w:rsidTr="005A6AC6">
        <w:trPr>
          <w:trHeight w:val="165"/>
        </w:trPr>
        <w:tc>
          <w:tcPr>
            <w:tcW w:w="567" w:type="dxa"/>
            <w:vMerge/>
            <w:tcBorders>
              <w:left w:val="single" w:sz="4" w:space="0" w:color="000000"/>
              <w:right w:val="single" w:sz="4" w:space="0" w:color="000000"/>
            </w:tcBorders>
            <w:vAlign w:val="center"/>
          </w:tcPr>
          <w:p w:rsidR="008B3919" w:rsidRPr="008B3919" w:rsidRDefault="008B3919" w:rsidP="008B391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right="-173"/>
              <w:outlineLvl w:val="2"/>
              <w:rPr>
                <w:rFonts w:eastAsiaTheme="minorEastAsia"/>
                <w:sz w:val="21"/>
                <w:szCs w:val="21"/>
              </w:rPr>
            </w:pPr>
            <w:r w:rsidRPr="008B3919">
              <w:rPr>
                <w:rFonts w:eastAsiaTheme="minorEastAsia"/>
                <w:sz w:val="21"/>
                <w:szCs w:val="21"/>
              </w:rPr>
              <w:t>Местный бюджет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spacing w:line="276" w:lineRule="auto"/>
              <w:ind w:left="-93" w:right="-35"/>
              <w:jc w:val="center"/>
              <w:outlineLvl w:val="2"/>
              <w:rPr>
                <w:rFonts w:eastAsiaTheme="minorEastAsia"/>
                <w:sz w:val="21"/>
                <w:szCs w:val="21"/>
              </w:rPr>
            </w:pPr>
            <w:r w:rsidRPr="008B3919">
              <w:rPr>
                <w:rFonts w:eastAsiaTheme="minorEastAsia"/>
                <w:sz w:val="21"/>
                <w:szCs w:val="21"/>
              </w:rPr>
              <w:t>1 260,0</w:t>
            </w: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spacing w:line="276" w:lineRule="auto"/>
              <w:ind w:left="-93" w:right="-35"/>
              <w:jc w:val="center"/>
              <w:outlineLvl w:val="2"/>
              <w:rPr>
                <w:rFonts w:eastAsiaTheme="minorEastAsia"/>
                <w:sz w:val="21"/>
                <w:szCs w:val="21"/>
              </w:rPr>
            </w:pPr>
            <w:r w:rsidRPr="008B391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spacing w:line="276" w:lineRule="auto"/>
              <w:ind w:left="-93" w:right="-35"/>
              <w:jc w:val="center"/>
              <w:outlineLvl w:val="2"/>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spacing w:line="276" w:lineRule="auto"/>
              <w:ind w:right="-35"/>
              <w:jc w:val="center"/>
              <w:outlineLvl w:val="2"/>
              <w:rPr>
                <w:rFonts w:eastAsiaTheme="minorEastAsia"/>
                <w:sz w:val="21"/>
                <w:szCs w:val="21"/>
              </w:rPr>
            </w:pPr>
            <w:r w:rsidRPr="008B3919">
              <w:rPr>
                <w:rFonts w:eastAsiaTheme="minorEastAsia"/>
                <w:sz w:val="21"/>
                <w:szCs w:val="21"/>
              </w:rPr>
              <w:t>1 260,0</w:t>
            </w:r>
          </w:p>
        </w:tc>
      </w:tr>
      <w:tr w:rsidR="008B3919" w:rsidRPr="008B3919" w:rsidTr="005A6AC6">
        <w:tc>
          <w:tcPr>
            <w:tcW w:w="567" w:type="dxa"/>
            <w:vMerge/>
            <w:tcBorders>
              <w:left w:val="single" w:sz="4" w:space="0" w:color="000000"/>
              <w:right w:val="single" w:sz="4" w:space="0" w:color="000000"/>
            </w:tcBorders>
            <w:vAlign w:val="center"/>
          </w:tcPr>
          <w:p w:rsidR="008B3919" w:rsidRPr="008B3919" w:rsidRDefault="008B3919" w:rsidP="008B3919">
            <w:pPr>
              <w:ind w:right="-55"/>
              <w:jc w:val="center"/>
              <w:rPr>
                <w:rFonts w:eastAsiaTheme="minorEastAsia"/>
                <w:sz w:val="21"/>
                <w:szCs w:val="21"/>
              </w:rPr>
            </w:pPr>
          </w:p>
        </w:tc>
        <w:tc>
          <w:tcPr>
            <w:tcW w:w="6379" w:type="dxa"/>
            <w:vMerge w:val="restart"/>
            <w:tcBorders>
              <w:top w:val="single" w:sz="4" w:space="0" w:color="000000"/>
              <w:left w:val="single" w:sz="4" w:space="0" w:color="000000"/>
              <w:right w:val="single" w:sz="4" w:space="0" w:color="000000"/>
            </w:tcBorders>
          </w:tcPr>
          <w:p w:rsidR="008B3919" w:rsidRPr="008B3919" w:rsidRDefault="008B3919" w:rsidP="008B3919">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90608011140123010610</w:t>
            </w:r>
          </w:p>
        </w:tc>
        <w:tc>
          <w:tcPr>
            <w:tcW w:w="1275"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1 000,0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1 000,0</w:t>
            </w:r>
          </w:p>
        </w:tc>
      </w:tr>
      <w:tr w:rsidR="008B3919" w:rsidRPr="008B3919" w:rsidTr="005A6AC6">
        <w:tc>
          <w:tcPr>
            <w:tcW w:w="567" w:type="dxa"/>
            <w:vMerge/>
            <w:tcBorders>
              <w:left w:val="single" w:sz="4" w:space="0" w:color="000000"/>
              <w:right w:val="single" w:sz="4" w:space="0" w:color="000000"/>
            </w:tcBorders>
            <w:vAlign w:val="center"/>
          </w:tcPr>
          <w:p w:rsidR="008B3919" w:rsidRPr="008B3919" w:rsidRDefault="008B3919" w:rsidP="008B3919">
            <w:pPr>
              <w:ind w:right="-55"/>
              <w:jc w:val="center"/>
              <w:rPr>
                <w:rFonts w:eastAsiaTheme="minorEastAsia"/>
                <w:sz w:val="21"/>
                <w:szCs w:val="21"/>
              </w:rPr>
            </w:pPr>
          </w:p>
        </w:tc>
        <w:tc>
          <w:tcPr>
            <w:tcW w:w="6379" w:type="dxa"/>
            <w:vMerge/>
            <w:tcBorders>
              <w:left w:val="single" w:sz="4" w:space="0" w:color="000000"/>
              <w:right w:val="single" w:sz="4" w:space="0" w:color="000000"/>
            </w:tcBorders>
          </w:tcPr>
          <w:p w:rsidR="008B3919" w:rsidRPr="008B3919" w:rsidRDefault="008B3919" w:rsidP="008B3919">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90201131140123010240</w:t>
            </w:r>
          </w:p>
        </w:tc>
        <w:tc>
          <w:tcPr>
            <w:tcW w:w="1275"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260,0</w:t>
            </w: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260,0</w:t>
            </w:r>
          </w:p>
        </w:tc>
      </w:tr>
      <w:tr w:rsidR="008B3919" w:rsidRPr="008B3919" w:rsidTr="005A6AC6">
        <w:tc>
          <w:tcPr>
            <w:tcW w:w="567" w:type="dxa"/>
            <w:vMerge/>
            <w:tcBorders>
              <w:left w:val="single" w:sz="4" w:space="0" w:color="000000"/>
              <w:right w:val="single" w:sz="4" w:space="0" w:color="000000"/>
            </w:tcBorders>
            <w:vAlign w:val="center"/>
          </w:tcPr>
          <w:p w:rsidR="008B3919" w:rsidRPr="008B3919" w:rsidRDefault="008B3919" w:rsidP="008B3919">
            <w:pPr>
              <w:ind w:right="-55"/>
              <w:jc w:val="center"/>
              <w:rPr>
                <w:rFonts w:eastAsiaTheme="minorEastAsia"/>
                <w:sz w:val="21"/>
                <w:szCs w:val="21"/>
              </w:rPr>
            </w:pPr>
          </w:p>
        </w:tc>
        <w:tc>
          <w:tcPr>
            <w:tcW w:w="6379" w:type="dxa"/>
            <w:vMerge/>
            <w:tcBorders>
              <w:left w:val="single" w:sz="4" w:space="0" w:color="000000"/>
              <w:right w:val="single" w:sz="4" w:space="0" w:color="000000"/>
            </w:tcBorders>
          </w:tcPr>
          <w:p w:rsidR="008B3919" w:rsidRPr="008B3919" w:rsidRDefault="008B3919" w:rsidP="008B3919">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90601131140123010240</w:t>
            </w:r>
          </w:p>
        </w:tc>
        <w:tc>
          <w:tcPr>
            <w:tcW w:w="1275"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0,0</w:t>
            </w:r>
          </w:p>
        </w:tc>
      </w:tr>
      <w:tr w:rsidR="008B3919" w:rsidRPr="008B3919" w:rsidTr="005A6AC6">
        <w:tc>
          <w:tcPr>
            <w:tcW w:w="567" w:type="dxa"/>
            <w:vMerge/>
            <w:tcBorders>
              <w:left w:val="single" w:sz="4" w:space="0" w:color="000000"/>
              <w:right w:val="single" w:sz="4" w:space="0" w:color="000000"/>
            </w:tcBorders>
            <w:vAlign w:val="center"/>
          </w:tcPr>
          <w:p w:rsidR="008B3919" w:rsidRPr="008B3919" w:rsidRDefault="008B3919" w:rsidP="008B3919">
            <w:pPr>
              <w:ind w:right="-55"/>
              <w:jc w:val="center"/>
              <w:rPr>
                <w:rFonts w:eastAsiaTheme="minorEastAsia"/>
                <w:sz w:val="21"/>
                <w:szCs w:val="21"/>
              </w:rPr>
            </w:pPr>
          </w:p>
        </w:tc>
        <w:tc>
          <w:tcPr>
            <w:tcW w:w="6379" w:type="dxa"/>
            <w:vMerge/>
            <w:tcBorders>
              <w:left w:val="single" w:sz="4" w:space="0" w:color="000000"/>
              <w:bottom w:val="single" w:sz="4" w:space="0" w:color="000000"/>
              <w:right w:val="single" w:sz="4" w:space="0" w:color="000000"/>
            </w:tcBorders>
          </w:tcPr>
          <w:p w:rsidR="008B3919" w:rsidRPr="008B3919" w:rsidRDefault="008B3919" w:rsidP="008B3919">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90601131140123020610</w:t>
            </w:r>
          </w:p>
        </w:tc>
        <w:tc>
          <w:tcPr>
            <w:tcW w:w="1275"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0,0</w:t>
            </w:r>
          </w:p>
        </w:tc>
      </w:tr>
      <w:tr w:rsidR="008B3919" w:rsidRPr="008B3919" w:rsidTr="005A6AC6">
        <w:tc>
          <w:tcPr>
            <w:tcW w:w="567" w:type="dxa"/>
            <w:vMerge/>
            <w:tcBorders>
              <w:left w:val="single" w:sz="4" w:space="0" w:color="000000"/>
              <w:right w:val="single" w:sz="4" w:space="0" w:color="000000"/>
            </w:tcBorders>
            <w:vAlign w:val="center"/>
          </w:tcPr>
          <w:p w:rsidR="008B3919" w:rsidRPr="008B3919" w:rsidRDefault="008B3919" w:rsidP="008B391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right="-173"/>
              <w:outlineLvl w:val="2"/>
              <w:rPr>
                <w:rFonts w:eastAsiaTheme="minorEastAsia"/>
                <w:sz w:val="21"/>
                <w:szCs w:val="21"/>
              </w:rPr>
            </w:pPr>
            <w:r w:rsidRPr="008B3919">
              <w:rPr>
                <w:rFonts w:eastAsiaTheme="minorEastAsia"/>
                <w:sz w:val="21"/>
                <w:szCs w:val="21"/>
              </w:rPr>
              <w:t>межбюджетные трансферты, предоставляемые из</w:t>
            </w:r>
          </w:p>
        </w:tc>
        <w:tc>
          <w:tcPr>
            <w:tcW w:w="2552"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p>
        </w:tc>
      </w:tr>
      <w:tr w:rsidR="008B3919" w:rsidRPr="008B3919" w:rsidTr="005A6AC6">
        <w:tc>
          <w:tcPr>
            <w:tcW w:w="567" w:type="dxa"/>
            <w:vMerge/>
            <w:tcBorders>
              <w:left w:val="single" w:sz="4" w:space="0" w:color="000000"/>
              <w:right w:val="single" w:sz="4" w:space="0" w:color="000000"/>
            </w:tcBorders>
            <w:vAlign w:val="center"/>
          </w:tcPr>
          <w:p w:rsidR="008B3919" w:rsidRPr="008B3919" w:rsidRDefault="008B3919" w:rsidP="008B391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right="-173"/>
              <w:outlineLvl w:val="2"/>
              <w:rPr>
                <w:rFonts w:eastAsiaTheme="minorEastAsia"/>
                <w:sz w:val="21"/>
                <w:szCs w:val="21"/>
              </w:rPr>
            </w:pPr>
            <w:r w:rsidRPr="008B3919">
              <w:rPr>
                <w:rFonts w:eastAsiaTheme="minorEastAsia"/>
                <w:sz w:val="21"/>
                <w:szCs w:val="21"/>
              </w:rPr>
              <w:t>федерального бюджета</w:t>
            </w:r>
          </w:p>
        </w:tc>
        <w:tc>
          <w:tcPr>
            <w:tcW w:w="2552"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p>
        </w:tc>
      </w:tr>
      <w:tr w:rsidR="008B3919" w:rsidRPr="008B3919" w:rsidTr="005A6AC6">
        <w:tc>
          <w:tcPr>
            <w:tcW w:w="567" w:type="dxa"/>
            <w:vMerge/>
            <w:tcBorders>
              <w:left w:val="single" w:sz="4" w:space="0" w:color="000000"/>
              <w:right w:val="single" w:sz="4" w:space="0" w:color="000000"/>
            </w:tcBorders>
            <w:vAlign w:val="center"/>
          </w:tcPr>
          <w:p w:rsidR="008B3919" w:rsidRPr="008B3919" w:rsidRDefault="008B3919" w:rsidP="008B391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rPr>
                <w:rFonts w:eastAsiaTheme="minorEastAsia"/>
                <w:sz w:val="21"/>
                <w:szCs w:val="21"/>
              </w:rPr>
            </w:pPr>
            <w:r w:rsidRPr="008B3919">
              <w:rPr>
                <w:rFonts w:eastAsiaTheme="minorEastAsia"/>
                <w:sz w:val="21"/>
                <w:szCs w:val="21"/>
              </w:rPr>
              <w:t>областного бюджета</w:t>
            </w:r>
          </w:p>
        </w:tc>
        <w:tc>
          <w:tcPr>
            <w:tcW w:w="2552"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p>
        </w:tc>
      </w:tr>
      <w:tr w:rsidR="008B3919" w:rsidRPr="008B3919" w:rsidTr="005A6AC6">
        <w:tc>
          <w:tcPr>
            <w:tcW w:w="567" w:type="dxa"/>
            <w:vMerge/>
            <w:tcBorders>
              <w:left w:val="single" w:sz="4" w:space="0" w:color="000000"/>
              <w:bottom w:val="single" w:sz="4" w:space="0" w:color="000000"/>
              <w:right w:val="single" w:sz="4" w:space="0" w:color="000000"/>
            </w:tcBorders>
            <w:vAlign w:val="center"/>
          </w:tcPr>
          <w:p w:rsidR="008B3919" w:rsidRPr="008B3919" w:rsidRDefault="008B3919" w:rsidP="008B391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rPr>
                <w:rFonts w:eastAsiaTheme="minorEastAsia"/>
                <w:sz w:val="21"/>
                <w:szCs w:val="21"/>
              </w:rPr>
            </w:pPr>
            <w:r w:rsidRPr="008B3919">
              <w:rPr>
                <w:rFonts w:eastAsiaTheme="minorEastAsia"/>
                <w:sz w:val="21"/>
                <w:szCs w:val="21"/>
              </w:rPr>
              <w:t>Внебюджетные источники</w:t>
            </w:r>
          </w:p>
        </w:tc>
        <w:tc>
          <w:tcPr>
            <w:tcW w:w="2552"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p>
        </w:tc>
      </w:tr>
      <w:tr w:rsidR="008B3919" w:rsidRPr="008B3919" w:rsidTr="005A6AC6">
        <w:tc>
          <w:tcPr>
            <w:tcW w:w="567" w:type="dxa"/>
            <w:vMerge w:val="restart"/>
            <w:tcBorders>
              <w:top w:val="single" w:sz="4" w:space="0" w:color="000000"/>
              <w:left w:val="single" w:sz="4" w:space="0" w:color="000000"/>
              <w:right w:val="single" w:sz="4" w:space="0" w:color="000000"/>
            </w:tcBorders>
            <w:vAlign w:val="center"/>
          </w:tcPr>
          <w:p w:rsidR="008B3919" w:rsidRPr="008B3919" w:rsidRDefault="008B3919" w:rsidP="008B3919">
            <w:pPr>
              <w:ind w:right="-55"/>
              <w:jc w:val="center"/>
              <w:rPr>
                <w:rFonts w:eastAsiaTheme="minorEastAsia"/>
                <w:sz w:val="21"/>
                <w:szCs w:val="21"/>
              </w:rPr>
            </w:pPr>
            <w:r w:rsidRPr="008B3919">
              <w:rPr>
                <w:rFonts w:eastAsiaTheme="minorEastAsia"/>
                <w:sz w:val="21"/>
                <w:szCs w:val="21"/>
              </w:rPr>
              <w:t>7</w:t>
            </w:r>
          </w:p>
        </w:tc>
        <w:tc>
          <w:tcPr>
            <w:tcW w:w="6379"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right="-173"/>
              <w:outlineLvl w:val="2"/>
              <w:rPr>
                <w:rFonts w:eastAsiaTheme="minorEastAsia"/>
                <w:sz w:val="21"/>
                <w:szCs w:val="21"/>
              </w:rPr>
            </w:pPr>
            <w:r w:rsidRPr="008B3919">
              <w:rPr>
                <w:rFonts w:eastAsiaTheme="minorEastAsia"/>
                <w:sz w:val="21"/>
                <w:szCs w:val="21"/>
              </w:rPr>
              <w:t>Мероприятие 1.6. «Проведены капитальные и текущие ремонты в учреждениях культуры»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3 565,6</w:t>
            </w: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3 565,6</w:t>
            </w:r>
          </w:p>
        </w:tc>
      </w:tr>
      <w:tr w:rsidR="008B3919" w:rsidRPr="008B3919" w:rsidTr="005A6AC6">
        <w:tc>
          <w:tcPr>
            <w:tcW w:w="567" w:type="dxa"/>
            <w:vMerge/>
            <w:tcBorders>
              <w:left w:val="single" w:sz="4" w:space="0" w:color="000000"/>
              <w:right w:val="single" w:sz="4" w:space="0" w:color="000000"/>
            </w:tcBorders>
            <w:vAlign w:val="center"/>
          </w:tcPr>
          <w:p w:rsidR="008B3919" w:rsidRPr="008B3919" w:rsidRDefault="008B3919" w:rsidP="008B391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right="-173"/>
              <w:outlineLvl w:val="2"/>
              <w:rPr>
                <w:rFonts w:eastAsiaTheme="minorEastAsia"/>
                <w:sz w:val="21"/>
                <w:szCs w:val="21"/>
              </w:rPr>
            </w:pPr>
            <w:r w:rsidRPr="008B3919">
              <w:rPr>
                <w:rFonts w:eastAsiaTheme="minorEastAsia"/>
                <w:sz w:val="21"/>
                <w:szCs w:val="21"/>
              </w:rPr>
              <w:t>Местный бюджет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90608011140100700610</w:t>
            </w:r>
          </w:p>
        </w:tc>
        <w:tc>
          <w:tcPr>
            <w:tcW w:w="1275"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3 565,6</w:t>
            </w: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3 565,6</w:t>
            </w:r>
          </w:p>
        </w:tc>
      </w:tr>
      <w:tr w:rsidR="008B3919" w:rsidRPr="008B3919" w:rsidTr="005A6AC6">
        <w:tc>
          <w:tcPr>
            <w:tcW w:w="567" w:type="dxa"/>
            <w:vMerge/>
            <w:tcBorders>
              <w:left w:val="single" w:sz="4" w:space="0" w:color="000000"/>
              <w:right w:val="single" w:sz="4" w:space="0" w:color="000000"/>
            </w:tcBorders>
            <w:vAlign w:val="center"/>
          </w:tcPr>
          <w:p w:rsidR="008B3919" w:rsidRPr="008B3919" w:rsidRDefault="008B3919" w:rsidP="008B391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right="-173"/>
              <w:outlineLvl w:val="2"/>
              <w:rPr>
                <w:rFonts w:eastAsiaTheme="minorEastAsia"/>
                <w:sz w:val="21"/>
                <w:szCs w:val="21"/>
              </w:rPr>
            </w:pPr>
            <w:r w:rsidRPr="008B3919">
              <w:rPr>
                <w:rFonts w:eastAsiaTheme="minorEastAsia"/>
                <w:sz w:val="21"/>
                <w:szCs w:val="21"/>
              </w:rPr>
              <w:t>межбюджетные трансферты, предоставляемые из:</w:t>
            </w:r>
          </w:p>
        </w:tc>
        <w:tc>
          <w:tcPr>
            <w:tcW w:w="2552"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0,0</w:t>
            </w:r>
          </w:p>
        </w:tc>
      </w:tr>
      <w:tr w:rsidR="008B3919" w:rsidRPr="008B3919" w:rsidTr="005A6AC6">
        <w:trPr>
          <w:trHeight w:val="136"/>
        </w:trPr>
        <w:tc>
          <w:tcPr>
            <w:tcW w:w="567" w:type="dxa"/>
            <w:vMerge/>
            <w:tcBorders>
              <w:left w:val="single" w:sz="4" w:space="0" w:color="000000"/>
              <w:right w:val="single" w:sz="4" w:space="0" w:color="000000"/>
            </w:tcBorders>
            <w:vAlign w:val="center"/>
          </w:tcPr>
          <w:p w:rsidR="008B3919" w:rsidRPr="008B3919" w:rsidRDefault="008B3919" w:rsidP="008B391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right="-173"/>
              <w:outlineLvl w:val="2"/>
              <w:rPr>
                <w:rFonts w:eastAsiaTheme="minorEastAsia"/>
                <w:sz w:val="21"/>
                <w:szCs w:val="21"/>
              </w:rPr>
            </w:pPr>
            <w:r w:rsidRPr="008B3919">
              <w:rPr>
                <w:rFonts w:eastAsiaTheme="minorEastAsia"/>
                <w:sz w:val="21"/>
                <w:szCs w:val="21"/>
              </w:rPr>
              <w:t>федерального бюджета</w:t>
            </w:r>
          </w:p>
        </w:tc>
        <w:tc>
          <w:tcPr>
            <w:tcW w:w="2552"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0,0</w:t>
            </w:r>
          </w:p>
        </w:tc>
      </w:tr>
      <w:tr w:rsidR="008B3919" w:rsidRPr="008B3919" w:rsidTr="005A6AC6">
        <w:tc>
          <w:tcPr>
            <w:tcW w:w="567" w:type="dxa"/>
            <w:vMerge/>
            <w:tcBorders>
              <w:left w:val="single" w:sz="4" w:space="0" w:color="000000"/>
              <w:right w:val="single" w:sz="4" w:space="0" w:color="000000"/>
            </w:tcBorders>
            <w:vAlign w:val="center"/>
          </w:tcPr>
          <w:p w:rsidR="008B3919" w:rsidRPr="008B3919" w:rsidRDefault="008B3919" w:rsidP="008B391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rPr>
                <w:rFonts w:eastAsiaTheme="minorEastAsia"/>
                <w:sz w:val="21"/>
                <w:szCs w:val="21"/>
              </w:rPr>
            </w:pPr>
            <w:r w:rsidRPr="008B3919">
              <w:rPr>
                <w:rFonts w:eastAsiaTheme="minorEastAsia"/>
                <w:sz w:val="21"/>
                <w:szCs w:val="21"/>
              </w:rPr>
              <w:t>областного бюджета</w:t>
            </w:r>
          </w:p>
        </w:tc>
        <w:tc>
          <w:tcPr>
            <w:tcW w:w="2552"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0,0</w:t>
            </w:r>
          </w:p>
        </w:tc>
      </w:tr>
      <w:tr w:rsidR="008B3919" w:rsidRPr="008B3919" w:rsidTr="005A6AC6">
        <w:trPr>
          <w:trHeight w:val="172"/>
        </w:trPr>
        <w:tc>
          <w:tcPr>
            <w:tcW w:w="567" w:type="dxa"/>
            <w:vMerge/>
            <w:tcBorders>
              <w:left w:val="single" w:sz="4" w:space="0" w:color="000000"/>
              <w:right w:val="single" w:sz="4" w:space="0" w:color="000000"/>
            </w:tcBorders>
            <w:vAlign w:val="center"/>
          </w:tcPr>
          <w:p w:rsidR="008B3919" w:rsidRPr="008B3919" w:rsidRDefault="008B3919" w:rsidP="008B391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rPr>
                <w:rFonts w:eastAsiaTheme="minorEastAsia"/>
                <w:sz w:val="21"/>
                <w:szCs w:val="21"/>
              </w:rPr>
            </w:pPr>
            <w:r w:rsidRPr="008B3919">
              <w:rPr>
                <w:rFonts w:eastAsiaTheme="minorEastAsia"/>
                <w:sz w:val="21"/>
                <w:szCs w:val="21"/>
              </w:rPr>
              <w:t>Внебюджетные источники</w:t>
            </w:r>
          </w:p>
        </w:tc>
        <w:tc>
          <w:tcPr>
            <w:tcW w:w="2552"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r w:rsidRPr="008B3919">
              <w:rPr>
                <w:rFonts w:eastAsiaTheme="minorEastAsia"/>
                <w:sz w:val="21"/>
                <w:szCs w:val="21"/>
              </w:rPr>
              <w:t>0,0</w:t>
            </w:r>
          </w:p>
        </w:tc>
      </w:tr>
      <w:tr w:rsidR="008B3919" w:rsidRPr="008B3919" w:rsidTr="005A6AC6">
        <w:tc>
          <w:tcPr>
            <w:tcW w:w="567" w:type="dxa"/>
            <w:vMerge w:val="restart"/>
            <w:tcBorders>
              <w:left w:val="single" w:sz="4" w:space="0" w:color="000000"/>
              <w:right w:val="single" w:sz="4" w:space="0" w:color="000000"/>
            </w:tcBorders>
            <w:vAlign w:val="center"/>
          </w:tcPr>
          <w:p w:rsidR="008B3919" w:rsidRPr="008B3919" w:rsidRDefault="008B3919" w:rsidP="008B3919">
            <w:pPr>
              <w:ind w:right="-55"/>
              <w:jc w:val="center"/>
              <w:rPr>
                <w:rFonts w:eastAsiaTheme="minorEastAsia"/>
                <w:sz w:val="21"/>
                <w:szCs w:val="21"/>
              </w:rPr>
            </w:pPr>
            <w:r w:rsidRPr="008B3919">
              <w:rPr>
                <w:rFonts w:eastAsiaTheme="minorEastAsia"/>
                <w:sz w:val="21"/>
                <w:szCs w:val="21"/>
              </w:rPr>
              <w:t>8</w:t>
            </w:r>
          </w:p>
        </w:tc>
        <w:tc>
          <w:tcPr>
            <w:tcW w:w="6379"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jc w:val="both"/>
              <w:outlineLvl w:val="2"/>
              <w:rPr>
                <w:rFonts w:eastAsiaTheme="minorEastAsia"/>
                <w:sz w:val="21"/>
                <w:szCs w:val="21"/>
              </w:rPr>
            </w:pPr>
            <w:r w:rsidRPr="008B3919">
              <w:rPr>
                <w:rFonts w:eastAsiaTheme="minorEastAsia"/>
                <w:sz w:val="21"/>
                <w:szCs w:val="21"/>
              </w:rPr>
              <w:t>Мероприятие 1.7. «Приобретены основные средства муниципальными учреждениями культуры»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p>
        </w:tc>
      </w:tr>
      <w:tr w:rsidR="008B3919" w:rsidRPr="008B3919" w:rsidTr="005A6AC6">
        <w:tc>
          <w:tcPr>
            <w:tcW w:w="567" w:type="dxa"/>
            <w:vMerge/>
            <w:tcBorders>
              <w:left w:val="single" w:sz="4" w:space="0" w:color="000000"/>
              <w:right w:val="single" w:sz="4" w:space="0" w:color="000000"/>
            </w:tcBorders>
            <w:vAlign w:val="center"/>
          </w:tcPr>
          <w:p w:rsidR="008B3919" w:rsidRPr="008B3919" w:rsidRDefault="008B3919" w:rsidP="008B391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right="-173"/>
              <w:outlineLvl w:val="2"/>
              <w:rPr>
                <w:rFonts w:eastAsiaTheme="minorEastAsia"/>
                <w:sz w:val="21"/>
                <w:szCs w:val="21"/>
              </w:rPr>
            </w:pPr>
            <w:r w:rsidRPr="008B3919">
              <w:rPr>
                <w:rFonts w:eastAsiaTheme="minorEastAsia"/>
                <w:sz w:val="21"/>
                <w:szCs w:val="21"/>
              </w:rPr>
              <w:t>Местный бюджет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p>
        </w:tc>
      </w:tr>
      <w:tr w:rsidR="008B3919" w:rsidRPr="008B3919" w:rsidTr="005A6AC6">
        <w:tc>
          <w:tcPr>
            <w:tcW w:w="567" w:type="dxa"/>
            <w:vMerge/>
            <w:tcBorders>
              <w:left w:val="single" w:sz="4" w:space="0" w:color="000000"/>
              <w:right w:val="single" w:sz="4" w:space="0" w:color="000000"/>
            </w:tcBorders>
            <w:vAlign w:val="center"/>
          </w:tcPr>
          <w:p w:rsidR="008B3919" w:rsidRPr="008B3919" w:rsidRDefault="008B3919" w:rsidP="008B391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right="-173"/>
              <w:outlineLvl w:val="2"/>
              <w:rPr>
                <w:rFonts w:eastAsiaTheme="minorEastAsia"/>
                <w:sz w:val="21"/>
                <w:szCs w:val="21"/>
              </w:rPr>
            </w:pPr>
            <w:r w:rsidRPr="008B3919">
              <w:rPr>
                <w:rFonts w:eastAsiaTheme="minorEastAsia"/>
                <w:sz w:val="21"/>
                <w:szCs w:val="21"/>
              </w:rPr>
              <w:t>межбюджетные трансферты, предоставляемые из:</w:t>
            </w:r>
          </w:p>
        </w:tc>
        <w:tc>
          <w:tcPr>
            <w:tcW w:w="2552"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left="-93" w:right="-35"/>
              <w:jc w:val="center"/>
              <w:outlineLvl w:val="2"/>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93" w:right="-35"/>
              <w:jc w:val="center"/>
              <w:outlineLvl w:val="2"/>
              <w:rPr>
                <w:rFonts w:eastAsiaTheme="minorEastAsia"/>
                <w:sz w:val="21"/>
                <w:szCs w:val="21"/>
              </w:rPr>
            </w:pPr>
          </w:p>
        </w:tc>
      </w:tr>
      <w:tr w:rsidR="008B3919" w:rsidRPr="008B3919" w:rsidTr="005A6AC6">
        <w:tc>
          <w:tcPr>
            <w:tcW w:w="567" w:type="dxa"/>
            <w:vMerge/>
            <w:tcBorders>
              <w:left w:val="single" w:sz="4" w:space="0" w:color="000000"/>
              <w:right w:val="single" w:sz="4" w:space="0" w:color="000000"/>
            </w:tcBorders>
            <w:vAlign w:val="center"/>
          </w:tcPr>
          <w:p w:rsidR="008B3919" w:rsidRPr="008B3919" w:rsidRDefault="008B3919" w:rsidP="008B391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right="-173"/>
              <w:outlineLvl w:val="2"/>
              <w:rPr>
                <w:rFonts w:eastAsiaTheme="minorEastAsia"/>
                <w:sz w:val="21"/>
                <w:szCs w:val="21"/>
              </w:rPr>
            </w:pPr>
            <w:r w:rsidRPr="008B3919">
              <w:rPr>
                <w:rFonts w:eastAsiaTheme="minorEastAsia"/>
                <w:sz w:val="21"/>
                <w:szCs w:val="21"/>
              </w:rPr>
              <w:t>федерального бюджета</w:t>
            </w:r>
          </w:p>
        </w:tc>
        <w:tc>
          <w:tcPr>
            <w:tcW w:w="2552"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r>
      <w:tr w:rsidR="008B3919" w:rsidRPr="008B3919" w:rsidTr="005A6AC6">
        <w:tc>
          <w:tcPr>
            <w:tcW w:w="567" w:type="dxa"/>
            <w:vMerge/>
            <w:tcBorders>
              <w:left w:val="single" w:sz="4" w:space="0" w:color="000000"/>
              <w:right w:val="single" w:sz="4" w:space="0" w:color="000000"/>
            </w:tcBorders>
            <w:vAlign w:val="center"/>
          </w:tcPr>
          <w:p w:rsidR="008B3919" w:rsidRPr="008B3919" w:rsidRDefault="008B3919" w:rsidP="008B391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rPr>
                <w:rFonts w:eastAsiaTheme="minorEastAsia"/>
                <w:sz w:val="21"/>
                <w:szCs w:val="21"/>
              </w:rPr>
            </w:pPr>
            <w:r w:rsidRPr="008B3919">
              <w:rPr>
                <w:rFonts w:eastAsiaTheme="minorEastAsia"/>
                <w:sz w:val="21"/>
                <w:szCs w:val="21"/>
              </w:rPr>
              <w:t>областного бюджета</w:t>
            </w:r>
          </w:p>
        </w:tc>
        <w:tc>
          <w:tcPr>
            <w:tcW w:w="2552"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r>
      <w:tr w:rsidR="008B3919" w:rsidRPr="008B3919" w:rsidTr="005A6AC6">
        <w:tc>
          <w:tcPr>
            <w:tcW w:w="567" w:type="dxa"/>
            <w:vMerge/>
            <w:tcBorders>
              <w:left w:val="single" w:sz="4" w:space="0" w:color="000000"/>
              <w:right w:val="single" w:sz="4" w:space="0" w:color="000000"/>
            </w:tcBorders>
            <w:vAlign w:val="center"/>
          </w:tcPr>
          <w:p w:rsidR="008B3919" w:rsidRPr="008B3919" w:rsidRDefault="008B3919" w:rsidP="008B391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rPr>
                <w:rFonts w:eastAsiaTheme="minorEastAsia"/>
                <w:sz w:val="21"/>
                <w:szCs w:val="21"/>
              </w:rPr>
            </w:pPr>
            <w:r w:rsidRPr="008B3919">
              <w:rPr>
                <w:rFonts w:eastAsiaTheme="minorEastAsia"/>
                <w:sz w:val="21"/>
                <w:szCs w:val="21"/>
              </w:rPr>
              <w:t>Внебюджетные источники</w:t>
            </w:r>
          </w:p>
        </w:tc>
        <w:tc>
          <w:tcPr>
            <w:tcW w:w="2552"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r>
      <w:tr w:rsidR="008B3919" w:rsidRPr="008B3919" w:rsidTr="005A6AC6">
        <w:tc>
          <w:tcPr>
            <w:tcW w:w="567" w:type="dxa"/>
            <w:vMerge w:val="restart"/>
            <w:tcBorders>
              <w:left w:val="single" w:sz="4" w:space="0" w:color="000000"/>
              <w:right w:val="single" w:sz="4" w:space="0" w:color="000000"/>
            </w:tcBorders>
            <w:vAlign w:val="center"/>
          </w:tcPr>
          <w:p w:rsidR="008B3919" w:rsidRPr="008B3919" w:rsidRDefault="008B3919" w:rsidP="008B3919">
            <w:pPr>
              <w:ind w:right="-55"/>
              <w:jc w:val="center"/>
              <w:rPr>
                <w:rFonts w:eastAsiaTheme="minorEastAsia"/>
                <w:sz w:val="21"/>
                <w:szCs w:val="21"/>
              </w:rPr>
            </w:pPr>
            <w:r w:rsidRPr="008B3919">
              <w:rPr>
                <w:rFonts w:eastAsiaTheme="minorEastAsia"/>
                <w:sz w:val="21"/>
                <w:szCs w:val="21"/>
              </w:rPr>
              <w:t>9</w:t>
            </w:r>
          </w:p>
        </w:tc>
        <w:tc>
          <w:tcPr>
            <w:tcW w:w="6379"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jc w:val="both"/>
              <w:outlineLvl w:val="2"/>
              <w:rPr>
                <w:rFonts w:eastAsiaTheme="minorEastAsia"/>
                <w:sz w:val="21"/>
                <w:szCs w:val="21"/>
              </w:rPr>
            </w:pPr>
            <w:r w:rsidRPr="008B3919">
              <w:rPr>
                <w:rFonts w:eastAsiaTheme="minorEastAsia"/>
                <w:sz w:val="21"/>
                <w:szCs w:val="21"/>
              </w:rPr>
              <w:t>Мероприятие 1.8. «Проведены антитеррористические мероприятия муниципальными бюджетными учреждениями культуры»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jc w:val="center"/>
              <w:rPr>
                <w:rFonts w:eastAsiaTheme="minorEastAsia"/>
                <w:sz w:val="21"/>
                <w:szCs w:val="21"/>
              </w:rPr>
            </w:pPr>
          </w:p>
          <w:p w:rsidR="008B3919" w:rsidRPr="008B3919" w:rsidRDefault="008B3919" w:rsidP="008B3919">
            <w:pPr>
              <w:jc w:val="center"/>
              <w:rPr>
                <w:rFonts w:eastAsiaTheme="minorEastAsia"/>
                <w:sz w:val="21"/>
                <w:szCs w:val="21"/>
              </w:rPr>
            </w:pPr>
            <w:r w:rsidRPr="008B3919">
              <w:rPr>
                <w:rFonts w:eastAsiaTheme="minorEastAsia"/>
                <w:sz w:val="21"/>
                <w:szCs w:val="21"/>
              </w:rPr>
              <w:t>Х</w:t>
            </w:r>
          </w:p>
        </w:tc>
        <w:tc>
          <w:tcPr>
            <w:tcW w:w="1275"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ind w:left="-93" w:right="-35"/>
              <w:jc w:val="center"/>
              <w:rPr>
                <w:rFonts w:eastAsiaTheme="minorEastAsia"/>
                <w:sz w:val="22"/>
                <w:szCs w:val="22"/>
              </w:rPr>
            </w:pPr>
            <w:r w:rsidRPr="008B3919">
              <w:rPr>
                <w:rFonts w:eastAsiaTheme="minorEastAsia"/>
                <w:sz w:val="22"/>
                <w:szCs w:val="22"/>
              </w:rPr>
              <w:t>14 164,4</w:t>
            </w:r>
          </w:p>
        </w:tc>
        <w:tc>
          <w:tcPr>
            <w:tcW w:w="1276"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ind w:left="-93" w:right="-35"/>
              <w:jc w:val="center"/>
              <w:rPr>
                <w:rFonts w:eastAsiaTheme="minorEastAsia"/>
                <w:sz w:val="22"/>
                <w:szCs w:val="22"/>
              </w:rPr>
            </w:pPr>
            <w:r w:rsidRPr="008B3919">
              <w:rPr>
                <w:rFonts w:eastAsiaTheme="minorEastAsia"/>
                <w:sz w:val="22"/>
                <w:szCs w:val="22"/>
              </w:rPr>
              <w:t>8 205,8</w:t>
            </w:r>
          </w:p>
        </w:tc>
        <w:tc>
          <w:tcPr>
            <w:tcW w:w="1134"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ind w:left="-93" w:right="-35"/>
              <w:jc w:val="center"/>
              <w:rPr>
                <w:rFonts w:eastAsiaTheme="minorEastAsia"/>
                <w:sz w:val="22"/>
                <w:szCs w:val="22"/>
              </w:rPr>
            </w:pPr>
            <w:r w:rsidRPr="008B3919">
              <w:rPr>
                <w:rFonts w:eastAsiaTheme="minorEastAsia"/>
                <w:sz w:val="22"/>
                <w:szCs w:val="22"/>
              </w:rPr>
              <w:t>8 205,8</w:t>
            </w:r>
          </w:p>
        </w:tc>
        <w:tc>
          <w:tcPr>
            <w:tcW w:w="1276"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ind w:left="-93" w:right="-35"/>
              <w:jc w:val="center"/>
              <w:rPr>
                <w:rFonts w:eastAsiaTheme="minorEastAsia"/>
                <w:sz w:val="22"/>
                <w:szCs w:val="22"/>
              </w:rPr>
            </w:pPr>
            <w:r w:rsidRPr="008B3919">
              <w:rPr>
                <w:rFonts w:eastAsiaTheme="minorEastAsia"/>
                <w:sz w:val="22"/>
                <w:szCs w:val="22"/>
              </w:rPr>
              <w:t>30 576,0</w:t>
            </w:r>
          </w:p>
        </w:tc>
      </w:tr>
      <w:tr w:rsidR="008B3919" w:rsidRPr="008B3919" w:rsidTr="005A6AC6">
        <w:tc>
          <w:tcPr>
            <w:tcW w:w="567" w:type="dxa"/>
            <w:vMerge/>
            <w:tcBorders>
              <w:left w:val="single" w:sz="4" w:space="0" w:color="000000"/>
              <w:right w:val="single" w:sz="4" w:space="0" w:color="000000"/>
            </w:tcBorders>
            <w:vAlign w:val="center"/>
          </w:tcPr>
          <w:p w:rsidR="008B3919" w:rsidRPr="008B3919" w:rsidRDefault="008B3919" w:rsidP="008B391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right="-173"/>
              <w:outlineLvl w:val="2"/>
              <w:rPr>
                <w:rFonts w:eastAsiaTheme="minorEastAsia"/>
                <w:sz w:val="21"/>
                <w:szCs w:val="21"/>
              </w:rPr>
            </w:pPr>
            <w:r w:rsidRPr="008B3919">
              <w:rPr>
                <w:rFonts w:eastAsiaTheme="minorEastAsia"/>
                <w:sz w:val="21"/>
                <w:szCs w:val="21"/>
              </w:rPr>
              <w:t>Местный бюджет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ind w:left="-93" w:right="-35"/>
              <w:jc w:val="center"/>
              <w:rPr>
                <w:rFonts w:eastAsiaTheme="minorEastAsia"/>
                <w:sz w:val="22"/>
                <w:szCs w:val="22"/>
              </w:rPr>
            </w:pPr>
            <w:r w:rsidRPr="008B3919">
              <w:rPr>
                <w:rFonts w:eastAsiaTheme="minorEastAsia"/>
                <w:sz w:val="22"/>
                <w:szCs w:val="22"/>
              </w:rPr>
              <w:t>14 164,4</w:t>
            </w:r>
          </w:p>
        </w:tc>
        <w:tc>
          <w:tcPr>
            <w:tcW w:w="1276"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ind w:left="-93" w:right="-35"/>
              <w:jc w:val="center"/>
              <w:rPr>
                <w:rFonts w:eastAsiaTheme="minorEastAsia"/>
                <w:sz w:val="22"/>
                <w:szCs w:val="22"/>
              </w:rPr>
            </w:pPr>
            <w:r w:rsidRPr="008B3919">
              <w:rPr>
                <w:rFonts w:eastAsiaTheme="minorEastAsia"/>
                <w:sz w:val="22"/>
                <w:szCs w:val="22"/>
              </w:rPr>
              <w:t>8 205,8</w:t>
            </w:r>
          </w:p>
        </w:tc>
        <w:tc>
          <w:tcPr>
            <w:tcW w:w="1134"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ind w:left="-93" w:right="-35"/>
              <w:jc w:val="center"/>
              <w:rPr>
                <w:rFonts w:eastAsiaTheme="minorEastAsia"/>
                <w:sz w:val="22"/>
                <w:szCs w:val="22"/>
              </w:rPr>
            </w:pPr>
            <w:r w:rsidRPr="008B3919">
              <w:rPr>
                <w:rFonts w:eastAsiaTheme="minorEastAsia"/>
                <w:sz w:val="22"/>
                <w:szCs w:val="22"/>
              </w:rPr>
              <w:t>8 205,8</w:t>
            </w:r>
          </w:p>
        </w:tc>
        <w:tc>
          <w:tcPr>
            <w:tcW w:w="1276"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ind w:left="-93" w:right="-35"/>
              <w:jc w:val="center"/>
              <w:rPr>
                <w:rFonts w:eastAsiaTheme="minorEastAsia"/>
                <w:sz w:val="22"/>
                <w:szCs w:val="22"/>
              </w:rPr>
            </w:pPr>
            <w:r w:rsidRPr="008B3919">
              <w:rPr>
                <w:rFonts w:eastAsiaTheme="minorEastAsia"/>
                <w:sz w:val="22"/>
                <w:szCs w:val="22"/>
              </w:rPr>
              <w:t>30 576,0</w:t>
            </w:r>
          </w:p>
        </w:tc>
      </w:tr>
      <w:tr w:rsidR="008B3919" w:rsidRPr="008B3919" w:rsidTr="005A6AC6">
        <w:tc>
          <w:tcPr>
            <w:tcW w:w="567" w:type="dxa"/>
            <w:vMerge/>
            <w:tcBorders>
              <w:left w:val="single" w:sz="4" w:space="0" w:color="000000"/>
              <w:right w:val="single" w:sz="4" w:space="0" w:color="000000"/>
            </w:tcBorders>
            <w:vAlign w:val="center"/>
          </w:tcPr>
          <w:p w:rsidR="008B3919" w:rsidRPr="008B3919" w:rsidRDefault="008B3919" w:rsidP="008B3919">
            <w:pPr>
              <w:ind w:right="-55"/>
              <w:jc w:val="center"/>
              <w:rPr>
                <w:rFonts w:eastAsiaTheme="minorEastAsia"/>
                <w:sz w:val="21"/>
                <w:szCs w:val="21"/>
              </w:rPr>
            </w:pPr>
          </w:p>
        </w:tc>
        <w:tc>
          <w:tcPr>
            <w:tcW w:w="6379" w:type="dxa"/>
            <w:vMerge w:val="restart"/>
            <w:tcBorders>
              <w:top w:val="single" w:sz="4" w:space="0" w:color="000000"/>
              <w:left w:val="single" w:sz="4" w:space="0" w:color="000000"/>
              <w:right w:val="single" w:sz="4" w:space="0" w:color="000000"/>
            </w:tcBorders>
          </w:tcPr>
          <w:p w:rsidR="008B3919" w:rsidRPr="008B3919" w:rsidRDefault="008B3919" w:rsidP="008B3919">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jc w:val="center"/>
              <w:rPr>
                <w:rFonts w:eastAsiaTheme="minorEastAsia"/>
                <w:sz w:val="21"/>
                <w:szCs w:val="21"/>
              </w:rPr>
            </w:pPr>
            <w:r w:rsidRPr="008B3919">
              <w:rPr>
                <w:rFonts w:eastAsiaTheme="minorEastAsia"/>
                <w:sz w:val="21"/>
                <w:szCs w:val="21"/>
              </w:rPr>
              <w:t>90607031140100700610</w:t>
            </w:r>
          </w:p>
        </w:tc>
        <w:tc>
          <w:tcPr>
            <w:tcW w:w="1275"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ind w:left="-93" w:right="-35"/>
              <w:jc w:val="center"/>
              <w:rPr>
                <w:rFonts w:eastAsiaTheme="minorEastAsia"/>
                <w:sz w:val="22"/>
                <w:szCs w:val="22"/>
              </w:rPr>
            </w:pPr>
            <w:r w:rsidRPr="008B3919">
              <w:rPr>
                <w:rFonts w:eastAsiaTheme="minorEastAsia"/>
                <w:sz w:val="22"/>
                <w:szCs w:val="22"/>
              </w:rPr>
              <w:t>7 887,2</w:t>
            </w:r>
          </w:p>
        </w:tc>
        <w:tc>
          <w:tcPr>
            <w:tcW w:w="1276"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ind w:left="-93" w:right="-35"/>
              <w:jc w:val="center"/>
              <w:rPr>
                <w:rFonts w:eastAsiaTheme="minorEastAsia"/>
                <w:sz w:val="22"/>
                <w:szCs w:val="22"/>
              </w:rPr>
            </w:pPr>
            <w:r w:rsidRPr="008B3919">
              <w:rPr>
                <w:rFonts w:eastAsiaTheme="minorEastAsia"/>
                <w:sz w:val="22"/>
                <w:szCs w:val="22"/>
              </w:rPr>
              <w:t>3 920,3</w:t>
            </w:r>
          </w:p>
        </w:tc>
        <w:tc>
          <w:tcPr>
            <w:tcW w:w="1134"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ind w:left="-93" w:right="-35"/>
              <w:jc w:val="center"/>
              <w:rPr>
                <w:rFonts w:eastAsiaTheme="minorEastAsia"/>
                <w:sz w:val="22"/>
                <w:szCs w:val="22"/>
              </w:rPr>
            </w:pPr>
            <w:r w:rsidRPr="008B3919">
              <w:rPr>
                <w:rFonts w:eastAsiaTheme="minorEastAsia"/>
                <w:sz w:val="22"/>
                <w:szCs w:val="22"/>
              </w:rPr>
              <w:t>3 920,3</w:t>
            </w:r>
          </w:p>
        </w:tc>
        <w:tc>
          <w:tcPr>
            <w:tcW w:w="1276"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ind w:left="-93" w:right="-35"/>
              <w:jc w:val="center"/>
              <w:rPr>
                <w:rFonts w:eastAsiaTheme="minorEastAsia"/>
                <w:sz w:val="22"/>
                <w:szCs w:val="22"/>
              </w:rPr>
            </w:pPr>
            <w:r w:rsidRPr="008B3919">
              <w:rPr>
                <w:rFonts w:eastAsiaTheme="minorEastAsia"/>
                <w:sz w:val="22"/>
                <w:szCs w:val="22"/>
              </w:rPr>
              <w:t>15 727,8</w:t>
            </w:r>
          </w:p>
        </w:tc>
      </w:tr>
      <w:tr w:rsidR="008B3919" w:rsidRPr="008B3919" w:rsidTr="005A6AC6">
        <w:trPr>
          <w:trHeight w:val="191"/>
        </w:trPr>
        <w:tc>
          <w:tcPr>
            <w:tcW w:w="567" w:type="dxa"/>
            <w:vMerge/>
            <w:tcBorders>
              <w:left w:val="single" w:sz="4" w:space="0" w:color="000000"/>
              <w:right w:val="single" w:sz="4" w:space="0" w:color="000000"/>
            </w:tcBorders>
            <w:vAlign w:val="center"/>
          </w:tcPr>
          <w:p w:rsidR="008B3919" w:rsidRPr="008B3919" w:rsidRDefault="008B3919" w:rsidP="008B3919">
            <w:pPr>
              <w:ind w:right="-55"/>
              <w:jc w:val="center"/>
              <w:rPr>
                <w:rFonts w:eastAsiaTheme="minorEastAsia"/>
                <w:sz w:val="21"/>
                <w:szCs w:val="21"/>
              </w:rPr>
            </w:pPr>
          </w:p>
        </w:tc>
        <w:tc>
          <w:tcPr>
            <w:tcW w:w="6379" w:type="dxa"/>
            <w:vMerge/>
            <w:tcBorders>
              <w:left w:val="single" w:sz="4" w:space="0" w:color="000000"/>
              <w:bottom w:val="single" w:sz="4" w:space="0" w:color="000000"/>
              <w:right w:val="single" w:sz="4" w:space="0" w:color="000000"/>
            </w:tcBorders>
          </w:tcPr>
          <w:p w:rsidR="008B3919" w:rsidRPr="008B3919" w:rsidRDefault="008B3919" w:rsidP="008B3919">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jc w:val="center"/>
              <w:rPr>
                <w:rFonts w:eastAsiaTheme="minorEastAsia"/>
                <w:sz w:val="21"/>
                <w:szCs w:val="21"/>
              </w:rPr>
            </w:pPr>
            <w:r w:rsidRPr="008B3919">
              <w:rPr>
                <w:rFonts w:eastAsiaTheme="minorEastAsia"/>
                <w:sz w:val="21"/>
                <w:szCs w:val="21"/>
              </w:rPr>
              <w:t>90608011140100700610</w:t>
            </w:r>
          </w:p>
        </w:tc>
        <w:tc>
          <w:tcPr>
            <w:tcW w:w="1275"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ind w:left="-93" w:right="-35"/>
              <w:jc w:val="center"/>
              <w:rPr>
                <w:rFonts w:eastAsiaTheme="minorEastAsia"/>
                <w:sz w:val="22"/>
                <w:szCs w:val="22"/>
              </w:rPr>
            </w:pPr>
            <w:r w:rsidRPr="008B3919">
              <w:rPr>
                <w:rFonts w:eastAsiaTheme="minorEastAsia"/>
                <w:sz w:val="22"/>
                <w:szCs w:val="22"/>
              </w:rPr>
              <w:t>6 277,2</w:t>
            </w:r>
          </w:p>
        </w:tc>
        <w:tc>
          <w:tcPr>
            <w:tcW w:w="1276"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ind w:left="-93" w:right="-35"/>
              <w:jc w:val="center"/>
              <w:rPr>
                <w:rFonts w:eastAsiaTheme="minorEastAsia"/>
                <w:sz w:val="22"/>
                <w:szCs w:val="22"/>
              </w:rPr>
            </w:pPr>
            <w:r w:rsidRPr="008B3919">
              <w:rPr>
                <w:rFonts w:eastAsiaTheme="minorEastAsia"/>
                <w:sz w:val="22"/>
                <w:szCs w:val="22"/>
              </w:rPr>
              <w:t>4 285,5</w:t>
            </w:r>
          </w:p>
        </w:tc>
        <w:tc>
          <w:tcPr>
            <w:tcW w:w="1134"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ind w:left="-93" w:right="-35"/>
              <w:jc w:val="center"/>
              <w:rPr>
                <w:rFonts w:eastAsiaTheme="minorEastAsia"/>
                <w:sz w:val="22"/>
                <w:szCs w:val="22"/>
              </w:rPr>
            </w:pPr>
            <w:r w:rsidRPr="008B3919">
              <w:rPr>
                <w:rFonts w:eastAsiaTheme="minorEastAsia"/>
                <w:sz w:val="22"/>
                <w:szCs w:val="22"/>
              </w:rPr>
              <w:t>4 285,5</w:t>
            </w:r>
          </w:p>
        </w:tc>
        <w:tc>
          <w:tcPr>
            <w:tcW w:w="1276"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ind w:left="-93" w:right="-35"/>
              <w:jc w:val="center"/>
              <w:rPr>
                <w:rFonts w:eastAsiaTheme="minorEastAsia"/>
                <w:sz w:val="22"/>
                <w:szCs w:val="22"/>
              </w:rPr>
            </w:pPr>
            <w:r w:rsidRPr="008B3919">
              <w:rPr>
                <w:rFonts w:eastAsiaTheme="minorEastAsia"/>
                <w:sz w:val="22"/>
                <w:szCs w:val="22"/>
              </w:rPr>
              <w:t>14 848,2</w:t>
            </w:r>
          </w:p>
        </w:tc>
      </w:tr>
      <w:tr w:rsidR="008B3919" w:rsidRPr="008B3919" w:rsidTr="005A6AC6">
        <w:tc>
          <w:tcPr>
            <w:tcW w:w="567" w:type="dxa"/>
            <w:vMerge/>
            <w:tcBorders>
              <w:left w:val="single" w:sz="4" w:space="0" w:color="000000"/>
              <w:right w:val="single" w:sz="4" w:space="0" w:color="000000"/>
            </w:tcBorders>
            <w:vAlign w:val="center"/>
          </w:tcPr>
          <w:p w:rsidR="008B3919" w:rsidRPr="008B3919" w:rsidRDefault="008B3919" w:rsidP="008B391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right="-173"/>
              <w:outlineLvl w:val="2"/>
              <w:rPr>
                <w:rFonts w:eastAsiaTheme="minorEastAsia"/>
                <w:sz w:val="21"/>
                <w:szCs w:val="21"/>
              </w:rPr>
            </w:pPr>
            <w:r w:rsidRPr="008B3919">
              <w:rPr>
                <w:rFonts w:eastAsiaTheme="minorEastAsia"/>
                <w:sz w:val="21"/>
                <w:szCs w:val="21"/>
              </w:rPr>
              <w:t>межбюджетные трансферты, предоставляемые из:</w:t>
            </w:r>
          </w:p>
        </w:tc>
        <w:tc>
          <w:tcPr>
            <w:tcW w:w="2552"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r>
      <w:tr w:rsidR="008B3919" w:rsidRPr="008B3919" w:rsidTr="005A6AC6">
        <w:trPr>
          <w:trHeight w:val="85"/>
        </w:trPr>
        <w:tc>
          <w:tcPr>
            <w:tcW w:w="567" w:type="dxa"/>
            <w:vMerge/>
            <w:tcBorders>
              <w:left w:val="single" w:sz="4" w:space="0" w:color="000000"/>
              <w:right w:val="single" w:sz="4" w:space="0" w:color="000000"/>
            </w:tcBorders>
            <w:vAlign w:val="center"/>
          </w:tcPr>
          <w:p w:rsidR="008B3919" w:rsidRPr="008B3919" w:rsidRDefault="008B3919" w:rsidP="008B391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right="-173"/>
              <w:outlineLvl w:val="2"/>
              <w:rPr>
                <w:rFonts w:eastAsiaTheme="minorEastAsia"/>
                <w:sz w:val="21"/>
                <w:szCs w:val="21"/>
              </w:rPr>
            </w:pPr>
            <w:r w:rsidRPr="008B3919">
              <w:rPr>
                <w:rFonts w:eastAsiaTheme="minorEastAsia"/>
                <w:sz w:val="21"/>
                <w:szCs w:val="21"/>
              </w:rPr>
              <w:t>федерального бюджета</w:t>
            </w:r>
          </w:p>
        </w:tc>
        <w:tc>
          <w:tcPr>
            <w:tcW w:w="2552"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r>
      <w:tr w:rsidR="008B3919" w:rsidRPr="008B3919" w:rsidTr="005A6AC6">
        <w:trPr>
          <w:trHeight w:val="104"/>
        </w:trPr>
        <w:tc>
          <w:tcPr>
            <w:tcW w:w="567" w:type="dxa"/>
            <w:vMerge/>
            <w:tcBorders>
              <w:left w:val="single" w:sz="4" w:space="0" w:color="000000"/>
              <w:right w:val="single" w:sz="4" w:space="0" w:color="000000"/>
            </w:tcBorders>
            <w:vAlign w:val="center"/>
          </w:tcPr>
          <w:p w:rsidR="008B3919" w:rsidRPr="008B3919" w:rsidRDefault="008B3919" w:rsidP="008B391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rPr>
                <w:rFonts w:eastAsiaTheme="minorEastAsia"/>
                <w:sz w:val="21"/>
                <w:szCs w:val="21"/>
              </w:rPr>
            </w:pPr>
            <w:r w:rsidRPr="008B3919">
              <w:rPr>
                <w:rFonts w:eastAsiaTheme="minorEastAsia"/>
                <w:sz w:val="21"/>
                <w:szCs w:val="21"/>
              </w:rPr>
              <w:t>областного бюджета</w:t>
            </w:r>
          </w:p>
        </w:tc>
        <w:tc>
          <w:tcPr>
            <w:tcW w:w="2552"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r>
      <w:tr w:rsidR="008B3919" w:rsidRPr="008B3919" w:rsidTr="005A6AC6">
        <w:tc>
          <w:tcPr>
            <w:tcW w:w="567" w:type="dxa"/>
            <w:vMerge/>
            <w:tcBorders>
              <w:left w:val="single" w:sz="4" w:space="0" w:color="000000"/>
              <w:right w:val="single" w:sz="4" w:space="0" w:color="000000"/>
            </w:tcBorders>
            <w:vAlign w:val="center"/>
          </w:tcPr>
          <w:p w:rsidR="008B3919" w:rsidRPr="008B3919" w:rsidRDefault="008B3919" w:rsidP="008B391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rPr>
                <w:rFonts w:eastAsiaTheme="minorEastAsia"/>
                <w:sz w:val="21"/>
                <w:szCs w:val="21"/>
              </w:rPr>
            </w:pPr>
            <w:r w:rsidRPr="008B3919">
              <w:rPr>
                <w:rFonts w:eastAsiaTheme="minorEastAsia"/>
                <w:sz w:val="21"/>
                <w:szCs w:val="21"/>
              </w:rPr>
              <w:t>Внебюджетные источники</w:t>
            </w:r>
          </w:p>
        </w:tc>
        <w:tc>
          <w:tcPr>
            <w:tcW w:w="2552"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r>
      <w:tr w:rsidR="008B3919" w:rsidRPr="008B3919" w:rsidTr="005A6AC6">
        <w:trPr>
          <w:trHeight w:val="282"/>
        </w:trPr>
        <w:tc>
          <w:tcPr>
            <w:tcW w:w="567" w:type="dxa"/>
            <w:vMerge w:val="restart"/>
            <w:tcBorders>
              <w:left w:val="single" w:sz="4" w:space="0" w:color="000000"/>
              <w:right w:val="single" w:sz="4" w:space="0" w:color="000000"/>
            </w:tcBorders>
            <w:vAlign w:val="center"/>
          </w:tcPr>
          <w:p w:rsidR="008B3919" w:rsidRPr="008B3919" w:rsidRDefault="008B3919" w:rsidP="008B3919">
            <w:pPr>
              <w:ind w:right="-55"/>
              <w:jc w:val="center"/>
              <w:rPr>
                <w:rFonts w:eastAsiaTheme="minorEastAsia"/>
                <w:sz w:val="21"/>
                <w:szCs w:val="21"/>
              </w:rPr>
            </w:pPr>
            <w:r w:rsidRPr="008B3919">
              <w:rPr>
                <w:rFonts w:eastAsiaTheme="minorEastAsia"/>
                <w:sz w:val="21"/>
                <w:szCs w:val="21"/>
              </w:rPr>
              <w:t>10</w:t>
            </w:r>
          </w:p>
        </w:tc>
        <w:tc>
          <w:tcPr>
            <w:tcW w:w="6379"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jc w:val="both"/>
              <w:outlineLvl w:val="2"/>
              <w:rPr>
                <w:rFonts w:eastAsiaTheme="minorEastAsia"/>
                <w:sz w:val="21"/>
                <w:szCs w:val="21"/>
              </w:rPr>
            </w:pPr>
            <w:r w:rsidRPr="008B3919">
              <w:rPr>
                <w:rFonts w:eastAsiaTheme="minorEastAsia"/>
                <w:sz w:val="21"/>
                <w:szCs w:val="21"/>
              </w:rPr>
              <w:t>Мероприятие 1.9. «Произведены ежемесячные взносы на капитальный ремонт помещений»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tabs>
                <w:tab w:val="left" w:pos="963"/>
                <w:tab w:val="center" w:pos="1139"/>
              </w:tabs>
              <w:ind w:left="-93" w:right="-35"/>
              <w:rPr>
                <w:rFonts w:eastAsiaTheme="minorEastAsia"/>
                <w:sz w:val="21"/>
                <w:szCs w:val="21"/>
              </w:rPr>
            </w:pPr>
            <w:r w:rsidRPr="008B3919">
              <w:rPr>
                <w:rFonts w:eastAsiaTheme="minorEastAsia"/>
                <w:sz w:val="21"/>
                <w:szCs w:val="21"/>
              </w:rPr>
              <w:tab/>
            </w:r>
            <w:r w:rsidRPr="008B3919">
              <w:rPr>
                <w:rFonts w:eastAsiaTheme="minorEastAsia"/>
                <w:sz w:val="21"/>
                <w:szCs w:val="21"/>
              </w:rPr>
              <w:tab/>
              <w:t>Х</w:t>
            </w:r>
          </w:p>
        </w:tc>
        <w:tc>
          <w:tcPr>
            <w:tcW w:w="1275"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301,3</w:t>
            </w: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475,6</w:t>
            </w:r>
          </w:p>
        </w:tc>
        <w:tc>
          <w:tcPr>
            <w:tcW w:w="1134"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475,6</w:t>
            </w: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1 252,5</w:t>
            </w:r>
          </w:p>
        </w:tc>
      </w:tr>
      <w:tr w:rsidR="008B3919" w:rsidRPr="008B3919" w:rsidTr="005A6AC6">
        <w:tc>
          <w:tcPr>
            <w:tcW w:w="567" w:type="dxa"/>
            <w:vMerge/>
            <w:tcBorders>
              <w:left w:val="single" w:sz="4" w:space="0" w:color="000000"/>
              <w:right w:val="single" w:sz="4" w:space="0" w:color="000000"/>
            </w:tcBorders>
            <w:vAlign w:val="center"/>
          </w:tcPr>
          <w:p w:rsidR="008B3919" w:rsidRPr="008B3919" w:rsidRDefault="008B3919" w:rsidP="008B391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right="-173"/>
              <w:outlineLvl w:val="2"/>
              <w:rPr>
                <w:rFonts w:eastAsiaTheme="minorEastAsia"/>
                <w:sz w:val="21"/>
                <w:szCs w:val="21"/>
              </w:rPr>
            </w:pPr>
            <w:r w:rsidRPr="008B3919">
              <w:rPr>
                <w:rFonts w:eastAsiaTheme="minorEastAsia"/>
                <w:sz w:val="21"/>
                <w:szCs w:val="21"/>
              </w:rPr>
              <w:t>Местный бюджет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301,3</w:t>
            </w: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475,6</w:t>
            </w:r>
          </w:p>
        </w:tc>
        <w:tc>
          <w:tcPr>
            <w:tcW w:w="1134"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475,6</w:t>
            </w: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1 252,5</w:t>
            </w:r>
          </w:p>
        </w:tc>
      </w:tr>
      <w:tr w:rsidR="008B3919" w:rsidRPr="008B3919" w:rsidTr="005A6AC6">
        <w:tc>
          <w:tcPr>
            <w:tcW w:w="567" w:type="dxa"/>
            <w:vMerge/>
            <w:tcBorders>
              <w:left w:val="single" w:sz="4" w:space="0" w:color="000000"/>
              <w:right w:val="single" w:sz="4" w:space="0" w:color="000000"/>
            </w:tcBorders>
            <w:vAlign w:val="center"/>
          </w:tcPr>
          <w:p w:rsidR="008B3919" w:rsidRPr="008B3919" w:rsidRDefault="008B3919" w:rsidP="008B3919">
            <w:pPr>
              <w:ind w:right="-55"/>
              <w:jc w:val="center"/>
              <w:rPr>
                <w:rFonts w:eastAsiaTheme="minorEastAsia"/>
                <w:sz w:val="21"/>
                <w:szCs w:val="21"/>
              </w:rPr>
            </w:pPr>
          </w:p>
        </w:tc>
        <w:tc>
          <w:tcPr>
            <w:tcW w:w="6379" w:type="dxa"/>
            <w:vMerge w:val="restart"/>
            <w:tcBorders>
              <w:top w:val="single" w:sz="4" w:space="0" w:color="000000"/>
              <w:left w:val="single" w:sz="4" w:space="0" w:color="000000"/>
              <w:right w:val="single" w:sz="4" w:space="0" w:color="000000"/>
            </w:tcBorders>
          </w:tcPr>
          <w:p w:rsidR="008B3919" w:rsidRPr="008B3919" w:rsidRDefault="008B3919" w:rsidP="008B3919">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90607031140100700610</w:t>
            </w:r>
          </w:p>
        </w:tc>
        <w:tc>
          <w:tcPr>
            <w:tcW w:w="1275"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46,7</w:t>
            </w: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46,7</w:t>
            </w:r>
          </w:p>
        </w:tc>
        <w:tc>
          <w:tcPr>
            <w:tcW w:w="1134"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46,7</w:t>
            </w: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140,1</w:t>
            </w:r>
          </w:p>
        </w:tc>
      </w:tr>
      <w:tr w:rsidR="008B3919" w:rsidRPr="008B3919" w:rsidTr="005A6AC6">
        <w:tc>
          <w:tcPr>
            <w:tcW w:w="567" w:type="dxa"/>
            <w:vMerge/>
            <w:tcBorders>
              <w:left w:val="single" w:sz="4" w:space="0" w:color="000000"/>
              <w:right w:val="single" w:sz="4" w:space="0" w:color="000000"/>
            </w:tcBorders>
            <w:vAlign w:val="center"/>
          </w:tcPr>
          <w:p w:rsidR="008B3919" w:rsidRPr="008B3919" w:rsidRDefault="008B3919" w:rsidP="008B3919">
            <w:pPr>
              <w:ind w:right="-55"/>
              <w:jc w:val="center"/>
              <w:rPr>
                <w:rFonts w:eastAsiaTheme="minorEastAsia"/>
                <w:sz w:val="21"/>
                <w:szCs w:val="21"/>
              </w:rPr>
            </w:pPr>
          </w:p>
        </w:tc>
        <w:tc>
          <w:tcPr>
            <w:tcW w:w="6379" w:type="dxa"/>
            <w:vMerge/>
            <w:tcBorders>
              <w:left w:val="single" w:sz="4" w:space="0" w:color="000000"/>
              <w:bottom w:val="single" w:sz="4" w:space="0" w:color="000000"/>
              <w:right w:val="single" w:sz="4" w:space="0" w:color="000000"/>
            </w:tcBorders>
          </w:tcPr>
          <w:p w:rsidR="008B3919" w:rsidRPr="008B3919" w:rsidRDefault="008B3919" w:rsidP="008B3919">
            <w:pPr>
              <w:widowControl w:val="0"/>
              <w:ind w:right="-173"/>
              <w:outlineLvl w:val="2"/>
              <w:rPr>
                <w:rFonts w:eastAsiaTheme="minorEastAsia"/>
                <w:sz w:val="21"/>
                <w:szCs w:val="21"/>
              </w:rPr>
            </w:pPr>
          </w:p>
        </w:tc>
        <w:tc>
          <w:tcPr>
            <w:tcW w:w="2552"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90608011140100700610</w:t>
            </w:r>
          </w:p>
        </w:tc>
        <w:tc>
          <w:tcPr>
            <w:tcW w:w="1275"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254,6</w:t>
            </w: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428,9</w:t>
            </w:r>
          </w:p>
        </w:tc>
        <w:tc>
          <w:tcPr>
            <w:tcW w:w="1134"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428,9</w:t>
            </w: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r w:rsidRPr="008B3919">
              <w:rPr>
                <w:rFonts w:eastAsiaTheme="minorEastAsia"/>
                <w:sz w:val="21"/>
                <w:szCs w:val="21"/>
              </w:rPr>
              <w:t>1 112,4</w:t>
            </w:r>
          </w:p>
        </w:tc>
      </w:tr>
      <w:tr w:rsidR="008B3919" w:rsidRPr="008B3919" w:rsidTr="005A6AC6">
        <w:tc>
          <w:tcPr>
            <w:tcW w:w="567" w:type="dxa"/>
            <w:vMerge/>
            <w:tcBorders>
              <w:left w:val="single" w:sz="4" w:space="0" w:color="000000"/>
              <w:right w:val="single" w:sz="4" w:space="0" w:color="000000"/>
            </w:tcBorders>
            <w:vAlign w:val="center"/>
          </w:tcPr>
          <w:p w:rsidR="008B3919" w:rsidRPr="008B3919" w:rsidRDefault="008B3919" w:rsidP="008B391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right="-173"/>
              <w:outlineLvl w:val="2"/>
              <w:rPr>
                <w:rFonts w:eastAsiaTheme="minorEastAsia"/>
                <w:sz w:val="21"/>
                <w:szCs w:val="21"/>
              </w:rPr>
            </w:pPr>
            <w:r w:rsidRPr="008B3919">
              <w:rPr>
                <w:rFonts w:eastAsiaTheme="minorEastAsia"/>
                <w:sz w:val="21"/>
                <w:szCs w:val="21"/>
              </w:rPr>
              <w:t>межбюджетные трансферты, предоставляемые из:</w:t>
            </w:r>
          </w:p>
        </w:tc>
        <w:tc>
          <w:tcPr>
            <w:tcW w:w="2552"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ind w:left="-93" w:right="-35"/>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r>
      <w:tr w:rsidR="008B3919" w:rsidRPr="008B3919" w:rsidTr="005A6AC6">
        <w:tc>
          <w:tcPr>
            <w:tcW w:w="567" w:type="dxa"/>
            <w:vMerge/>
            <w:tcBorders>
              <w:left w:val="single" w:sz="4" w:space="0" w:color="000000"/>
              <w:right w:val="single" w:sz="4" w:space="0" w:color="000000"/>
            </w:tcBorders>
            <w:vAlign w:val="center"/>
          </w:tcPr>
          <w:p w:rsidR="008B3919" w:rsidRPr="008B3919" w:rsidRDefault="008B3919" w:rsidP="008B391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right="-173"/>
              <w:outlineLvl w:val="2"/>
              <w:rPr>
                <w:rFonts w:eastAsiaTheme="minorEastAsia"/>
                <w:sz w:val="21"/>
                <w:szCs w:val="21"/>
              </w:rPr>
            </w:pPr>
            <w:r w:rsidRPr="008B3919">
              <w:rPr>
                <w:rFonts w:eastAsiaTheme="minorEastAsia"/>
                <w:sz w:val="21"/>
                <w:szCs w:val="21"/>
              </w:rPr>
              <w:t>федерального бюджета</w:t>
            </w:r>
          </w:p>
        </w:tc>
        <w:tc>
          <w:tcPr>
            <w:tcW w:w="2552"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r>
      <w:tr w:rsidR="008B3919" w:rsidRPr="008B3919" w:rsidTr="005A6AC6">
        <w:tc>
          <w:tcPr>
            <w:tcW w:w="567" w:type="dxa"/>
            <w:vMerge/>
            <w:tcBorders>
              <w:left w:val="single" w:sz="4" w:space="0" w:color="000000"/>
              <w:right w:val="single" w:sz="4" w:space="0" w:color="000000"/>
            </w:tcBorders>
            <w:vAlign w:val="center"/>
          </w:tcPr>
          <w:p w:rsidR="008B3919" w:rsidRPr="008B3919" w:rsidRDefault="008B3919" w:rsidP="008B391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rPr>
                <w:rFonts w:eastAsiaTheme="minorEastAsia"/>
                <w:sz w:val="21"/>
                <w:szCs w:val="21"/>
              </w:rPr>
            </w:pPr>
            <w:r w:rsidRPr="008B3919">
              <w:rPr>
                <w:rFonts w:eastAsiaTheme="minorEastAsia"/>
                <w:sz w:val="21"/>
                <w:szCs w:val="21"/>
              </w:rPr>
              <w:t>областного бюджета</w:t>
            </w:r>
          </w:p>
        </w:tc>
        <w:tc>
          <w:tcPr>
            <w:tcW w:w="2552"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r>
      <w:tr w:rsidR="008B3919" w:rsidRPr="008B3919" w:rsidTr="005A6AC6">
        <w:tc>
          <w:tcPr>
            <w:tcW w:w="567" w:type="dxa"/>
            <w:vMerge/>
            <w:tcBorders>
              <w:left w:val="single" w:sz="4" w:space="0" w:color="000000"/>
              <w:right w:val="single" w:sz="4" w:space="0" w:color="000000"/>
            </w:tcBorders>
            <w:vAlign w:val="center"/>
          </w:tcPr>
          <w:p w:rsidR="008B3919" w:rsidRPr="008B3919" w:rsidRDefault="008B3919" w:rsidP="008B391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rPr>
                <w:rFonts w:eastAsiaTheme="minorEastAsia"/>
                <w:sz w:val="21"/>
                <w:szCs w:val="21"/>
              </w:rPr>
            </w:pPr>
            <w:r w:rsidRPr="008B3919">
              <w:rPr>
                <w:rFonts w:eastAsiaTheme="minorEastAsia"/>
                <w:sz w:val="21"/>
                <w:szCs w:val="21"/>
              </w:rPr>
              <w:t>Внебюджетные источники</w:t>
            </w:r>
          </w:p>
        </w:tc>
        <w:tc>
          <w:tcPr>
            <w:tcW w:w="2552"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r>
      <w:tr w:rsidR="008B3919" w:rsidRPr="008B3919" w:rsidTr="005A6AC6">
        <w:tc>
          <w:tcPr>
            <w:tcW w:w="567" w:type="dxa"/>
            <w:vMerge w:val="restart"/>
            <w:tcBorders>
              <w:left w:val="single" w:sz="4" w:space="0" w:color="000000"/>
              <w:right w:val="single" w:sz="4" w:space="0" w:color="000000"/>
            </w:tcBorders>
            <w:vAlign w:val="center"/>
          </w:tcPr>
          <w:p w:rsidR="008B3919" w:rsidRPr="008B3919" w:rsidRDefault="008B3919" w:rsidP="008B3919">
            <w:pPr>
              <w:ind w:right="-55"/>
              <w:jc w:val="center"/>
              <w:rPr>
                <w:rFonts w:eastAsiaTheme="minorEastAsia"/>
                <w:sz w:val="21"/>
                <w:szCs w:val="21"/>
              </w:rPr>
            </w:pPr>
            <w:r w:rsidRPr="008B3919">
              <w:rPr>
                <w:rFonts w:eastAsiaTheme="minorEastAsia"/>
                <w:sz w:val="21"/>
                <w:szCs w:val="21"/>
              </w:rPr>
              <w:t>11</w:t>
            </w:r>
          </w:p>
        </w:tc>
        <w:tc>
          <w:tcPr>
            <w:tcW w:w="6379"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jc w:val="both"/>
              <w:outlineLvl w:val="2"/>
              <w:rPr>
                <w:rFonts w:eastAsiaTheme="minorEastAsia"/>
                <w:sz w:val="21"/>
                <w:szCs w:val="21"/>
              </w:rPr>
            </w:pPr>
            <w:r w:rsidRPr="008B3919">
              <w:rPr>
                <w:rFonts w:eastAsiaTheme="minorEastAsia"/>
                <w:sz w:val="21"/>
                <w:szCs w:val="21"/>
              </w:rPr>
              <w:t>Мероприятие 1.10. «Проведены проектные и изыскательские работы»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r>
      <w:tr w:rsidR="008B3919" w:rsidRPr="008B3919" w:rsidTr="005A6AC6">
        <w:tc>
          <w:tcPr>
            <w:tcW w:w="567" w:type="dxa"/>
            <w:vMerge/>
            <w:tcBorders>
              <w:left w:val="single" w:sz="4" w:space="0" w:color="000000"/>
              <w:right w:val="single" w:sz="4" w:space="0" w:color="000000"/>
            </w:tcBorders>
            <w:vAlign w:val="center"/>
          </w:tcPr>
          <w:p w:rsidR="008B3919" w:rsidRPr="008B3919" w:rsidRDefault="008B3919" w:rsidP="008B391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right="-173"/>
              <w:outlineLvl w:val="2"/>
              <w:rPr>
                <w:rFonts w:eastAsiaTheme="minorEastAsia"/>
                <w:sz w:val="21"/>
                <w:szCs w:val="21"/>
              </w:rPr>
            </w:pPr>
            <w:r w:rsidRPr="008B3919">
              <w:rPr>
                <w:rFonts w:eastAsiaTheme="minorEastAsia"/>
                <w:sz w:val="21"/>
                <w:szCs w:val="21"/>
              </w:rPr>
              <w:t>Местный бюджет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r>
      <w:tr w:rsidR="008B3919" w:rsidRPr="008B3919" w:rsidTr="005A6AC6">
        <w:tc>
          <w:tcPr>
            <w:tcW w:w="567" w:type="dxa"/>
            <w:vMerge/>
            <w:tcBorders>
              <w:left w:val="single" w:sz="4" w:space="0" w:color="000000"/>
              <w:right w:val="single" w:sz="4" w:space="0" w:color="000000"/>
            </w:tcBorders>
            <w:vAlign w:val="center"/>
          </w:tcPr>
          <w:p w:rsidR="008B3919" w:rsidRPr="008B3919" w:rsidRDefault="008B3919" w:rsidP="008B391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right="-173"/>
              <w:outlineLvl w:val="2"/>
              <w:rPr>
                <w:rFonts w:eastAsiaTheme="minorEastAsia"/>
                <w:sz w:val="21"/>
                <w:szCs w:val="21"/>
              </w:rPr>
            </w:pPr>
            <w:r w:rsidRPr="008B3919">
              <w:rPr>
                <w:rFonts w:eastAsiaTheme="minorEastAsia"/>
                <w:sz w:val="21"/>
                <w:szCs w:val="21"/>
              </w:rPr>
              <w:t>межбюджетные трансферты, предоставляемые из:</w:t>
            </w:r>
          </w:p>
        </w:tc>
        <w:tc>
          <w:tcPr>
            <w:tcW w:w="2552"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r>
      <w:tr w:rsidR="008B3919" w:rsidRPr="008B3919" w:rsidTr="005A6AC6">
        <w:tc>
          <w:tcPr>
            <w:tcW w:w="567" w:type="dxa"/>
            <w:vMerge/>
            <w:tcBorders>
              <w:left w:val="single" w:sz="4" w:space="0" w:color="000000"/>
              <w:right w:val="single" w:sz="4" w:space="0" w:color="000000"/>
            </w:tcBorders>
            <w:vAlign w:val="center"/>
          </w:tcPr>
          <w:p w:rsidR="008B3919" w:rsidRPr="008B3919" w:rsidRDefault="008B3919" w:rsidP="008B391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ind w:right="-173"/>
              <w:outlineLvl w:val="2"/>
              <w:rPr>
                <w:rFonts w:eastAsiaTheme="minorEastAsia"/>
                <w:sz w:val="21"/>
                <w:szCs w:val="21"/>
              </w:rPr>
            </w:pPr>
            <w:r w:rsidRPr="008B3919">
              <w:rPr>
                <w:rFonts w:eastAsiaTheme="minorEastAsia"/>
                <w:sz w:val="21"/>
                <w:szCs w:val="21"/>
              </w:rPr>
              <w:t>федерального бюджета</w:t>
            </w:r>
          </w:p>
        </w:tc>
        <w:tc>
          <w:tcPr>
            <w:tcW w:w="2552"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r>
      <w:tr w:rsidR="008B3919" w:rsidRPr="008B3919" w:rsidTr="005A6AC6">
        <w:tc>
          <w:tcPr>
            <w:tcW w:w="567" w:type="dxa"/>
            <w:vMerge/>
            <w:tcBorders>
              <w:left w:val="single" w:sz="4" w:space="0" w:color="000000"/>
              <w:right w:val="single" w:sz="4" w:space="0" w:color="000000"/>
            </w:tcBorders>
            <w:vAlign w:val="center"/>
          </w:tcPr>
          <w:p w:rsidR="008B3919" w:rsidRPr="008B3919" w:rsidRDefault="008B3919" w:rsidP="008B391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rPr>
                <w:rFonts w:eastAsiaTheme="minorEastAsia"/>
                <w:sz w:val="21"/>
                <w:szCs w:val="21"/>
              </w:rPr>
            </w:pPr>
            <w:r w:rsidRPr="008B3919">
              <w:rPr>
                <w:rFonts w:eastAsiaTheme="minorEastAsia"/>
                <w:sz w:val="21"/>
                <w:szCs w:val="21"/>
              </w:rPr>
              <w:t>областного бюджета</w:t>
            </w:r>
          </w:p>
        </w:tc>
        <w:tc>
          <w:tcPr>
            <w:tcW w:w="2552"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r>
      <w:tr w:rsidR="008B3919" w:rsidRPr="008B3919" w:rsidTr="005A6AC6">
        <w:tc>
          <w:tcPr>
            <w:tcW w:w="567" w:type="dxa"/>
            <w:vMerge/>
            <w:tcBorders>
              <w:left w:val="single" w:sz="4" w:space="0" w:color="000000"/>
              <w:right w:val="single" w:sz="4" w:space="0" w:color="000000"/>
            </w:tcBorders>
            <w:vAlign w:val="center"/>
          </w:tcPr>
          <w:p w:rsidR="008B3919" w:rsidRPr="008B3919" w:rsidRDefault="008B3919" w:rsidP="008B3919">
            <w:pPr>
              <w:ind w:right="-55"/>
              <w:jc w:val="center"/>
              <w:rPr>
                <w:rFonts w:eastAsiaTheme="minorEastAsia"/>
                <w:sz w:val="21"/>
                <w:szCs w:val="21"/>
              </w:rPr>
            </w:pPr>
          </w:p>
        </w:tc>
        <w:tc>
          <w:tcPr>
            <w:tcW w:w="6379"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rPr>
                <w:rFonts w:eastAsiaTheme="minorEastAsia"/>
                <w:sz w:val="21"/>
                <w:szCs w:val="21"/>
              </w:rPr>
            </w:pPr>
            <w:r w:rsidRPr="008B3919">
              <w:rPr>
                <w:rFonts w:eastAsiaTheme="minorEastAsia"/>
                <w:sz w:val="21"/>
                <w:szCs w:val="21"/>
              </w:rPr>
              <w:t>Внебюджетные источники</w:t>
            </w:r>
          </w:p>
        </w:tc>
        <w:tc>
          <w:tcPr>
            <w:tcW w:w="2552"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jc w:val="center"/>
              <w:rPr>
                <w:rFonts w:eastAsiaTheme="minorEastAsia"/>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ind w:left="-93" w:right="-35"/>
              <w:jc w:val="center"/>
              <w:rPr>
                <w:rFonts w:eastAsiaTheme="minorEastAsia"/>
                <w:sz w:val="21"/>
                <w:szCs w:val="21"/>
              </w:rPr>
            </w:pPr>
          </w:p>
        </w:tc>
      </w:tr>
    </w:tbl>
    <w:p w:rsidR="008B3919" w:rsidRPr="008B3919" w:rsidRDefault="008B3919" w:rsidP="008B3919">
      <w:pPr>
        <w:spacing w:after="200" w:line="276" w:lineRule="auto"/>
        <w:rPr>
          <w:rFonts w:asciiTheme="minorHAnsi" w:eastAsiaTheme="minorEastAsia" w:hAnsiTheme="minorHAnsi" w:cstheme="minorBidi"/>
          <w:sz w:val="22"/>
          <w:szCs w:val="22"/>
        </w:rPr>
      </w:pPr>
    </w:p>
    <w:p w:rsidR="008B3919" w:rsidRPr="008B3919" w:rsidRDefault="008B3919" w:rsidP="008B3919">
      <w:pPr>
        <w:keepNext/>
        <w:widowControl w:val="0"/>
        <w:tabs>
          <w:tab w:val="left" w:pos="0"/>
          <w:tab w:val="left" w:pos="851"/>
          <w:tab w:val="left" w:pos="11057"/>
        </w:tabs>
        <w:spacing w:line="220" w:lineRule="exact"/>
        <w:jc w:val="center"/>
        <w:outlineLvl w:val="0"/>
        <w:rPr>
          <w:color w:val="000000"/>
          <w:szCs w:val="20"/>
        </w:rPr>
      </w:pPr>
      <w:r w:rsidRPr="008B3919">
        <w:rPr>
          <w:color w:val="000000"/>
          <w:szCs w:val="20"/>
        </w:rPr>
        <w:lastRenderedPageBreak/>
        <w:t>5. План реализации комплекса процессных мероприятий на 2025-2027годы</w:t>
      </w:r>
    </w:p>
    <w:tbl>
      <w:tblPr>
        <w:tblpPr w:leftFromText="180" w:rightFromText="180" w:vertAnchor="text" w:tblpY="1"/>
        <w:tblOverlap w:val="never"/>
        <w:tblW w:w="0" w:type="auto"/>
        <w:tblLayout w:type="fixed"/>
        <w:tblLook w:val="04A0" w:firstRow="1" w:lastRow="0" w:firstColumn="1" w:lastColumn="0" w:noHBand="0" w:noVBand="1"/>
      </w:tblPr>
      <w:tblGrid>
        <w:gridCol w:w="567"/>
        <w:gridCol w:w="3544"/>
        <w:gridCol w:w="1276"/>
        <w:gridCol w:w="5386"/>
        <w:gridCol w:w="2127"/>
        <w:gridCol w:w="1572"/>
      </w:tblGrid>
      <w:tr w:rsidR="008B3919" w:rsidRPr="008B3919" w:rsidTr="005A6AC6">
        <w:trPr>
          <w:trHeight w:val="646"/>
        </w:trPr>
        <w:tc>
          <w:tcPr>
            <w:tcW w:w="567"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ind w:left="-16" w:right="-39"/>
              <w:jc w:val="center"/>
              <w:rPr>
                <w:color w:val="000000"/>
                <w:szCs w:val="20"/>
              </w:rPr>
            </w:pPr>
            <w:r w:rsidRPr="008B3919">
              <w:rPr>
                <w:color w:val="000000"/>
                <w:szCs w:val="20"/>
              </w:rPr>
              <w:t>№</w:t>
            </w:r>
          </w:p>
          <w:p w:rsidR="008B3919" w:rsidRPr="008B3919" w:rsidRDefault="008B3919" w:rsidP="008B3919">
            <w:pPr>
              <w:widowControl w:val="0"/>
              <w:tabs>
                <w:tab w:val="left" w:pos="11057"/>
              </w:tabs>
              <w:ind w:left="-16" w:right="-39"/>
              <w:jc w:val="center"/>
              <w:rPr>
                <w:color w:val="000000"/>
                <w:szCs w:val="20"/>
              </w:rPr>
            </w:pPr>
            <w:r w:rsidRPr="008B3919">
              <w:rPr>
                <w:color w:val="000000"/>
                <w:szCs w:val="20"/>
              </w:rPr>
              <w:t>п/п</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ind w:left="-16" w:right="-39"/>
              <w:jc w:val="center"/>
              <w:rPr>
                <w:color w:val="000000"/>
                <w:spacing w:val="-1"/>
                <w:sz w:val="22"/>
                <w:szCs w:val="20"/>
              </w:rPr>
            </w:pPr>
            <w:r w:rsidRPr="008B3919">
              <w:rPr>
                <w:color w:val="000000"/>
                <w:szCs w:val="20"/>
              </w:rPr>
              <w:t>Задача,</w:t>
            </w:r>
            <w:r w:rsidRPr="008B3919">
              <w:rPr>
                <w:color w:val="000000"/>
                <w:spacing w:val="-2"/>
                <w:szCs w:val="20"/>
              </w:rPr>
              <w:t xml:space="preserve"> м</w:t>
            </w:r>
            <w:r w:rsidRPr="008B3919">
              <w:rPr>
                <w:color w:val="000000"/>
                <w:szCs w:val="20"/>
              </w:rPr>
              <w:t>ероприятие (результат) /</w:t>
            </w:r>
          </w:p>
          <w:p w:rsidR="008B3919" w:rsidRPr="008B3919" w:rsidRDefault="008B3919" w:rsidP="008B3919">
            <w:pPr>
              <w:widowControl w:val="0"/>
              <w:tabs>
                <w:tab w:val="left" w:pos="11057"/>
              </w:tabs>
              <w:ind w:left="-16" w:right="-39"/>
              <w:jc w:val="center"/>
              <w:rPr>
                <w:color w:val="000000"/>
                <w:szCs w:val="20"/>
              </w:rPr>
            </w:pPr>
            <w:r w:rsidRPr="008B3919">
              <w:rPr>
                <w:color w:val="000000"/>
                <w:szCs w:val="20"/>
              </w:rPr>
              <w:t>Контрольная точка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ind w:right="13"/>
              <w:jc w:val="center"/>
              <w:rPr>
                <w:color w:val="000000"/>
                <w:szCs w:val="20"/>
              </w:rPr>
            </w:pPr>
            <w:r w:rsidRPr="008B3919">
              <w:rPr>
                <w:color w:val="000000"/>
                <w:szCs w:val="20"/>
              </w:rPr>
              <w:t>Дата наступления контрольной точки</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ind w:right="13"/>
              <w:jc w:val="center"/>
              <w:rPr>
                <w:color w:val="000000"/>
                <w:szCs w:val="20"/>
              </w:rPr>
            </w:pPr>
            <w:r w:rsidRPr="008B3919">
              <w:rPr>
                <w:color w:val="000000"/>
                <w:szCs w:val="20"/>
              </w:rPr>
              <w:t>Ответственный исполнитель</w:t>
            </w:r>
          </w:p>
          <w:p w:rsidR="008B3919" w:rsidRPr="008B3919" w:rsidRDefault="008B3919" w:rsidP="008B3919">
            <w:pPr>
              <w:widowControl w:val="0"/>
              <w:tabs>
                <w:tab w:val="left" w:pos="11057"/>
              </w:tabs>
              <w:ind w:right="13"/>
              <w:jc w:val="center"/>
              <w:rPr>
                <w:color w:val="000000"/>
                <w:szCs w:val="20"/>
              </w:rPr>
            </w:pPr>
            <w:r w:rsidRPr="008B3919">
              <w:rPr>
                <w:color w:val="000000"/>
                <w:szCs w:val="20"/>
              </w:rPr>
              <w:t>(ФИО, должность,</w:t>
            </w:r>
            <w:r w:rsidRPr="008B3919">
              <w:rPr>
                <w:color w:val="000000"/>
                <w:spacing w:val="-1"/>
                <w:szCs w:val="20"/>
              </w:rPr>
              <w:t xml:space="preserve"> наименование </w:t>
            </w:r>
            <w:r w:rsidRPr="008B3919">
              <w:rPr>
                <w:color w:val="000000"/>
                <w:szCs w:val="20"/>
              </w:rPr>
              <w:t>структурного подразделения Администрации города Батайска, отраслевого (функционального) органа Администрации города Батайска)</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center"/>
              <w:rPr>
                <w:color w:val="000000"/>
                <w:szCs w:val="20"/>
              </w:rPr>
            </w:pPr>
            <w:r w:rsidRPr="008B3919">
              <w:rPr>
                <w:color w:val="000000"/>
                <w:szCs w:val="20"/>
              </w:rPr>
              <w:t xml:space="preserve">Вид подтверждающего документа </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ind w:right="52"/>
              <w:jc w:val="center"/>
              <w:rPr>
                <w:color w:val="000000"/>
                <w:szCs w:val="20"/>
              </w:rPr>
            </w:pPr>
            <w:r w:rsidRPr="008B3919">
              <w:rPr>
                <w:color w:val="000000"/>
                <w:szCs w:val="20"/>
              </w:rPr>
              <w:t>Информационная система</w:t>
            </w:r>
          </w:p>
          <w:p w:rsidR="008B3919" w:rsidRPr="008B3919" w:rsidRDefault="008B3919" w:rsidP="008B3919">
            <w:pPr>
              <w:widowControl w:val="0"/>
              <w:tabs>
                <w:tab w:val="left" w:pos="11057"/>
              </w:tabs>
              <w:ind w:right="52"/>
              <w:jc w:val="center"/>
              <w:rPr>
                <w:color w:val="000000"/>
                <w:szCs w:val="20"/>
              </w:rPr>
            </w:pPr>
            <w:r w:rsidRPr="008B3919">
              <w:rPr>
                <w:color w:val="000000"/>
                <w:szCs w:val="20"/>
              </w:rPr>
              <w:t xml:space="preserve">(источник данных) </w:t>
            </w:r>
          </w:p>
        </w:tc>
      </w:tr>
      <w:tr w:rsidR="008B3919" w:rsidRPr="008B3919" w:rsidTr="005A6AC6">
        <w:trPr>
          <w:trHeight w:val="273"/>
        </w:trPr>
        <w:tc>
          <w:tcPr>
            <w:tcW w:w="567"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tabs>
                <w:tab w:val="left" w:pos="11057"/>
              </w:tabs>
              <w:spacing w:before="10"/>
              <w:ind w:left="9"/>
              <w:jc w:val="center"/>
              <w:rPr>
                <w:color w:val="000000"/>
                <w:szCs w:val="20"/>
              </w:rPr>
            </w:pPr>
            <w:r w:rsidRPr="008B3919">
              <w:rPr>
                <w:color w:val="00000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before="10"/>
              <w:ind w:left="9"/>
              <w:jc w:val="center"/>
              <w:rPr>
                <w:color w:val="000000"/>
                <w:szCs w:val="20"/>
              </w:rPr>
            </w:pPr>
            <w:r w:rsidRPr="008B3919">
              <w:rPr>
                <w:color w:val="000000"/>
                <w:szCs w:val="20"/>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before="10"/>
              <w:jc w:val="center"/>
              <w:rPr>
                <w:color w:val="000000"/>
                <w:szCs w:val="20"/>
              </w:rPr>
            </w:pPr>
            <w:r w:rsidRPr="008B3919">
              <w:rPr>
                <w:color w:val="000000"/>
                <w:szCs w:val="20"/>
              </w:rPr>
              <w:t>3</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before="10"/>
              <w:jc w:val="center"/>
              <w:rPr>
                <w:color w:val="000000"/>
                <w:szCs w:val="20"/>
              </w:rPr>
            </w:pPr>
            <w:r w:rsidRPr="008B3919">
              <w:rPr>
                <w:color w:val="000000"/>
                <w:szCs w:val="20"/>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before="10"/>
              <w:ind w:left="6"/>
              <w:jc w:val="center"/>
              <w:rPr>
                <w:color w:val="000000"/>
                <w:szCs w:val="20"/>
              </w:rPr>
            </w:pPr>
            <w:r w:rsidRPr="008B3919">
              <w:rPr>
                <w:color w:val="000000"/>
                <w:szCs w:val="20"/>
              </w:rPr>
              <w:t>5</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before="10"/>
              <w:ind w:left="6"/>
              <w:jc w:val="center"/>
              <w:rPr>
                <w:color w:val="000000"/>
                <w:szCs w:val="20"/>
              </w:rPr>
            </w:pPr>
            <w:r w:rsidRPr="008B3919">
              <w:rPr>
                <w:color w:val="000000"/>
                <w:szCs w:val="20"/>
              </w:rPr>
              <w:t>6</w:t>
            </w:r>
          </w:p>
        </w:tc>
      </w:tr>
      <w:tr w:rsidR="008B3919" w:rsidRPr="008B3919" w:rsidTr="005A6AC6">
        <w:trPr>
          <w:trHeight w:val="314"/>
        </w:trPr>
        <w:tc>
          <w:tcPr>
            <w:tcW w:w="14472" w:type="dxa"/>
            <w:gridSpan w:val="6"/>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jc w:val="center"/>
              <w:rPr>
                <w:color w:val="000000"/>
                <w:szCs w:val="20"/>
              </w:rPr>
            </w:pPr>
            <w:r w:rsidRPr="008B3919">
              <w:rPr>
                <w:color w:val="000000"/>
              </w:rPr>
              <w:t>Задача 1 комплекса процессных мероприятий «Обеспечена деятельность муниципальных культурно – досуговых  учреждений»</w:t>
            </w:r>
          </w:p>
        </w:tc>
      </w:tr>
      <w:tr w:rsidR="008B3919" w:rsidRPr="008B3919" w:rsidTr="005A6AC6">
        <w:trPr>
          <w:trHeight w:val="314"/>
        </w:trPr>
        <w:tc>
          <w:tcPr>
            <w:tcW w:w="567"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1.1.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jc w:val="both"/>
              <w:rPr>
                <w:color w:val="000000"/>
                <w:sz w:val="22"/>
                <w:szCs w:val="22"/>
              </w:rPr>
            </w:pPr>
            <w:r w:rsidRPr="008B3919">
              <w:rPr>
                <w:color w:val="000000"/>
                <w:sz w:val="22"/>
                <w:szCs w:val="22"/>
              </w:rPr>
              <w:t xml:space="preserve">Мероприятие (результат) 1.1.  </w:t>
            </w:r>
            <w:r w:rsidRPr="008B3919">
              <w:rPr>
                <w:color w:val="000000"/>
                <w:spacing w:val="-1"/>
                <w:sz w:val="22"/>
                <w:szCs w:val="22"/>
              </w:rPr>
              <w:t>«</w:t>
            </w:r>
            <w:r w:rsidRPr="008B3919">
              <w:rPr>
                <w:color w:val="000000"/>
                <w:sz w:val="22"/>
                <w:szCs w:val="20"/>
              </w:rPr>
              <w:t>Обеспечено</w:t>
            </w:r>
            <w:r w:rsidRPr="008B3919">
              <w:rPr>
                <w:color w:val="000000"/>
                <w:sz w:val="22"/>
                <w:szCs w:val="22"/>
              </w:rPr>
              <w:t xml:space="preserve"> выполнение </w:t>
            </w:r>
            <w:r w:rsidRPr="008B3919">
              <w:rPr>
                <w:color w:val="000000"/>
                <w:sz w:val="22"/>
                <w:szCs w:val="20"/>
              </w:rPr>
              <w:t>муниципального</w:t>
            </w:r>
            <w:r w:rsidRPr="008B3919">
              <w:rPr>
                <w:color w:val="000000"/>
                <w:sz w:val="22"/>
                <w:szCs w:val="22"/>
              </w:rPr>
              <w:t xml:space="preserve"> задания </w:t>
            </w:r>
            <w:r w:rsidRPr="008B3919">
              <w:rPr>
                <w:color w:val="000000"/>
                <w:sz w:val="22"/>
                <w:szCs w:val="20"/>
              </w:rPr>
              <w:t>муниципальными культурно -досуговыми учреждениями»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Х</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Управление культуры города Батайска (начальник Управления культуры города Батайска Гетьманская А.В.), ГКДЦ (и.о. директора Шевцова Н.И.), МБУК «ДК ЖД» (директор Толкачева Н.Ю.), МБУК «ДК РДВС» (директор Дубинина Л.Н.), МБУК  «ДК им. Ю.А. Гагарина» (директор Шаповалова В.А.), МБУК ДК «Русь» (директор Банько С.И.)</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Х</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Х</w:t>
            </w:r>
          </w:p>
        </w:tc>
      </w:tr>
      <w:tr w:rsidR="008B3919" w:rsidRPr="008B3919" w:rsidTr="005A6AC6">
        <w:trPr>
          <w:trHeight w:val="314"/>
        </w:trPr>
        <w:tc>
          <w:tcPr>
            <w:tcW w:w="567"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pacing w:val="-1"/>
                <w:sz w:val="22"/>
                <w:szCs w:val="22"/>
              </w:rPr>
            </w:pPr>
            <w:r w:rsidRPr="008B3919">
              <w:rPr>
                <w:color w:val="000000"/>
                <w:spacing w:val="-1"/>
                <w:sz w:val="22"/>
                <w:szCs w:val="22"/>
              </w:rPr>
              <w:t>1.2.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jc w:val="both"/>
              <w:rPr>
                <w:color w:val="000000"/>
                <w:sz w:val="22"/>
                <w:szCs w:val="22"/>
              </w:rPr>
            </w:pPr>
            <w:r w:rsidRPr="008B3919">
              <w:rPr>
                <w:color w:val="000000"/>
                <w:sz w:val="22"/>
                <w:szCs w:val="22"/>
              </w:rPr>
              <w:t>Контрольная точка 1.1.1.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31.01.2025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31.01.2026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31.01.2027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Управление культуры города Батайска (начальник отдела бухгалтерского учета Авдонина Н.Л.), ГКДЦ (и.о. директора Шевцова Н.И.), МБУК «ДК ЖД» (директор Толкачева Н.Ю.), МБУК «ДК РДВС» (директор Дубинина Л.Н.), МБУК  «ДК им. Ю.А. Гагарина» (директор Шаповалова В.А.), МБУК ДК «Русь» (директор Банько С.И.)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Справка Управления культуры города Батайска</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информационная система отсутствует</w:t>
            </w:r>
          </w:p>
        </w:tc>
      </w:tr>
      <w:tr w:rsidR="008B3919" w:rsidRPr="008B3919" w:rsidTr="005A6AC6">
        <w:trPr>
          <w:trHeight w:val="314"/>
        </w:trPr>
        <w:tc>
          <w:tcPr>
            <w:tcW w:w="567"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pacing w:val="-1"/>
                <w:sz w:val="22"/>
                <w:szCs w:val="22"/>
              </w:rPr>
            </w:pPr>
            <w:r w:rsidRPr="008B3919">
              <w:rPr>
                <w:color w:val="000000"/>
                <w:spacing w:val="-1"/>
                <w:sz w:val="22"/>
                <w:szCs w:val="22"/>
              </w:rPr>
              <w:t>1.3.</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jc w:val="both"/>
              <w:rPr>
                <w:color w:val="000000"/>
                <w:sz w:val="22"/>
                <w:szCs w:val="22"/>
              </w:rPr>
            </w:pPr>
            <w:r w:rsidRPr="008B3919">
              <w:rPr>
                <w:color w:val="000000"/>
                <w:sz w:val="22"/>
                <w:szCs w:val="22"/>
              </w:rPr>
              <w:t>Контрольная точка 1.1.2. «Проведен анализ исполнения муниципальных заданий»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15.04.2025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15.07.2025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15.10.2025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15.04.2026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15.07.2026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15.10.2026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15.04.2027</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15.07.2027</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15.10.2027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Управление культуры города Батайска (начальник отдела бухгалтерского учета Авдонина Н.Л.), ГКДЦ (и.о. директора Шевцова Н.И.), МБУК «ДК ЖД» (директор Толкачева Н.Ю.), МБУК «ДК РДВС» (директор Дубинина Л.Н.), МБУК  «ДК им. Ю.А. Гагарина» (директор Шаповалова В.А.), МБУК ДК «Русь» (директор Банько С.И.)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Справка Управления культуры города Батайска</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информационная система отсутствует</w:t>
            </w:r>
          </w:p>
        </w:tc>
      </w:tr>
      <w:tr w:rsidR="008B3919" w:rsidRPr="008B3919" w:rsidTr="005A6AC6">
        <w:trPr>
          <w:trHeight w:val="314"/>
        </w:trPr>
        <w:tc>
          <w:tcPr>
            <w:tcW w:w="567"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pacing w:val="-1"/>
                <w:sz w:val="22"/>
                <w:szCs w:val="22"/>
              </w:rPr>
            </w:pPr>
            <w:r w:rsidRPr="008B3919">
              <w:rPr>
                <w:color w:val="000000"/>
                <w:spacing w:val="-1"/>
                <w:sz w:val="22"/>
                <w:szCs w:val="22"/>
              </w:rPr>
              <w:t>1.4.</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jc w:val="both"/>
              <w:rPr>
                <w:color w:val="000000"/>
                <w:sz w:val="22"/>
                <w:szCs w:val="22"/>
              </w:rPr>
            </w:pPr>
            <w:r w:rsidRPr="008B3919">
              <w:rPr>
                <w:color w:val="000000"/>
                <w:sz w:val="22"/>
                <w:szCs w:val="22"/>
              </w:rPr>
              <w:t xml:space="preserve">Контрольная точка 1.1.3. </w:t>
            </w:r>
            <w:r w:rsidRPr="008B3919">
              <w:rPr>
                <w:color w:val="000000"/>
                <w:sz w:val="28"/>
                <w:szCs w:val="20"/>
              </w:rPr>
              <w:t>«</w:t>
            </w:r>
            <w:r w:rsidRPr="008B3919">
              <w:rPr>
                <w:color w:val="000000"/>
                <w:sz w:val="22"/>
                <w:szCs w:val="22"/>
              </w:rPr>
              <w:t xml:space="preserve">Предоставлен предварительный </w:t>
            </w:r>
            <w:r w:rsidRPr="008B3919">
              <w:rPr>
                <w:color w:val="000000"/>
                <w:sz w:val="22"/>
                <w:szCs w:val="22"/>
              </w:rPr>
              <w:lastRenderedPageBreak/>
              <w:t>отчетов о выполнении муниципального задания на оказание муниципальных услуг муниципальными культурно -досуговыми учреждениями  города Батайска»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lastRenderedPageBreak/>
              <w:t>28.11.2025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28.11.2026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lastRenderedPageBreak/>
              <w:t>28.11.2027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lastRenderedPageBreak/>
              <w:t xml:space="preserve">Управление культуры города Батайска (начальник Управления культуры города Батайска  Гетьманская </w:t>
            </w:r>
            <w:r w:rsidRPr="008B3919">
              <w:rPr>
                <w:color w:val="000000"/>
                <w:sz w:val="22"/>
                <w:szCs w:val="22"/>
              </w:rPr>
              <w:lastRenderedPageBreak/>
              <w:t>А.В.), ГКДЦ (и.о. директора Шевцова Н.И.), МБУК «ДК ЖД» (директор Толкачева Н.Ю.), МБУК «ДК РДВС» (директор Дубинина Л.Н.), МБУК  «ДК им. Ю.А. Гагарина» (директор Шаповалова В.А.), МБУК ДК «Русь» (директор Банько С.И.)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lastRenderedPageBreak/>
              <w:t xml:space="preserve">Справка Управления </w:t>
            </w:r>
            <w:r w:rsidRPr="008B3919">
              <w:rPr>
                <w:color w:val="000000"/>
                <w:sz w:val="22"/>
                <w:szCs w:val="22"/>
              </w:rPr>
              <w:lastRenderedPageBreak/>
              <w:t>культуры города Батайска</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lastRenderedPageBreak/>
              <w:t xml:space="preserve">информационная система </w:t>
            </w:r>
            <w:r w:rsidRPr="008B3919">
              <w:rPr>
                <w:color w:val="000000"/>
                <w:sz w:val="22"/>
                <w:szCs w:val="22"/>
              </w:rPr>
              <w:lastRenderedPageBreak/>
              <w:t>отсутствует</w:t>
            </w:r>
          </w:p>
        </w:tc>
      </w:tr>
      <w:tr w:rsidR="008B3919" w:rsidRPr="008B3919" w:rsidTr="005A6AC6">
        <w:trPr>
          <w:trHeight w:val="314"/>
        </w:trPr>
        <w:tc>
          <w:tcPr>
            <w:tcW w:w="567"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pacing w:val="-1"/>
                <w:sz w:val="22"/>
                <w:szCs w:val="22"/>
              </w:rPr>
            </w:pPr>
            <w:r w:rsidRPr="008B3919">
              <w:rPr>
                <w:color w:val="000000"/>
                <w:spacing w:val="-1"/>
                <w:sz w:val="22"/>
                <w:szCs w:val="22"/>
              </w:rPr>
              <w:lastRenderedPageBreak/>
              <w:t>1.5.</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jc w:val="both"/>
              <w:rPr>
                <w:color w:val="000000"/>
                <w:sz w:val="22"/>
                <w:szCs w:val="22"/>
              </w:rPr>
            </w:pPr>
            <w:r w:rsidRPr="008B3919">
              <w:rPr>
                <w:color w:val="000000"/>
                <w:sz w:val="22"/>
                <w:szCs w:val="22"/>
              </w:rPr>
              <w:t xml:space="preserve">Контрольная точка 1.1.4. «Произведено финансирование муниципальных заданий в полном объеме»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30.12.2025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30.12.2026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30.12.2027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Управление культуры города Батайска (начальник Управления культуры города Батайска  Гетьманская А.В.), ГКДЦ (и.о. директора Шевцова Н.И.), МБУК «ДК ЖД» (директор Толкачева Н.Ю.), МБУК «ДК РДВС» (директор Дубинина Л.Н.), МБУК  «ДК им. Ю.А. Гагарина» (директор Шаповалова В.А.), МБУК ДК «Русь» (директор Банько С.И.)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Справка Управления культуры города Батайска</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информационная система отсутствует</w:t>
            </w:r>
          </w:p>
        </w:tc>
      </w:tr>
      <w:tr w:rsidR="008B3919" w:rsidRPr="008B3919" w:rsidTr="005A6AC6">
        <w:trPr>
          <w:trHeight w:val="317"/>
        </w:trPr>
        <w:tc>
          <w:tcPr>
            <w:tcW w:w="14472" w:type="dxa"/>
            <w:gridSpan w:val="6"/>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jc w:val="center"/>
              <w:rPr>
                <w:color w:val="000000"/>
                <w:sz w:val="22"/>
                <w:szCs w:val="22"/>
              </w:rPr>
            </w:pPr>
            <w:r w:rsidRPr="008B3919">
              <w:rPr>
                <w:color w:val="000000"/>
              </w:rPr>
              <w:t>Задача 2 комплекса процессных мероприятий «Обеспечена деятельность муниципальных библиотек»</w:t>
            </w:r>
          </w:p>
        </w:tc>
      </w:tr>
      <w:tr w:rsidR="008B3919" w:rsidRPr="008B3919" w:rsidTr="005A6AC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2.1.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jc w:val="both"/>
              <w:rPr>
                <w:color w:val="000000"/>
                <w:sz w:val="22"/>
                <w:szCs w:val="22"/>
              </w:rPr>
            </w:pPr>
            <w:r w:rsidRPr="008B3919">
              <w:rPr>
                <w:color w:val="000000"/>
                <w:sz w:val="22"/>
                <w:szCs w:val="22"/>
              </w:rPr>
              <w:t xml:space="preserve">Мероприятие (результат) 2.1.   </w:t>
            </w:r>
            <w:r w:rsidRPr="008B3919">
              <w:rPr>
                <w:color w:val="000000"/>
                <w:spacing w:val="-1"/>
                <w:sz w:val="22"/>
                <w:szCs w:val="22"/>
              </w:rPr>
              <w:t>«</w:t>
            </w:r>
            <w:r w:rsidRPr="008B3919">
              <w:rPr>
                <w:color w:val="000000"/>
                <w:sz w:val="22"/>
                <w:szCs w:val="20"/>
              </w:rPr>
              <w:t>Обеспечено</w:t>
            </w:r>
            <w:r w:rsidRPr="008B3919">
              <w:rPr>
                <w:color w:val="000000"/>
                <w:sz w:val="22"/>
                <w:szCs w:val="22"/>
              </w:rPr>
              <w:t xml:space="preserve"> выполнение </w:t>
            </w:r>
            <w:r w:rsidRPr="008B3919">
              <w:rPr>
                <w:color w:val="000000"/>
                <w:sz w:val="22"/>
                <w:szCs w:val="20"/>
              </w:rPr>
              <w:t>муниципального</w:t>
            </w:r>
            <w:r w:rsidRPr="008B3919">
              <w:rPr>
                <w:color w:val="000000"/>
                <w:sz w:val="22"/>
                <w:szCs w:val="22"/>
              </w:rPr>
              <w:t xml:space="preserve"> задания </w:t>
            </w:r>
            <w:r w:rsidRPr="008B3919">
              <w:rPr>
                <w:color w:val="000000"/>
                <w:sz w:val="22"/>
                <w:szCs w:val="20"/>
              </w:rPr>
              <w:t>библиотеками»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Х</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Управление культуры города Батайска (начальник Управления культуры города Батайска  Гетьманская А.В.), МБУК «ЦБС» (</w:t>
            </w:r>
            <w:r w:rsidRPr="008B3919">
              <w:rPr>
                <w:color w:val="000000"/>
                <w:sz w:val="22"/>
                <w:szCs w:val="20"/>
              </w:rPr>
              <w:t xml:space="preserve">директор </w:t>
            </w:r>
            <w:r w:rsidRPr="008B3919">
              <w:rPr>
                <w:color w:val="000000"/>
                <w:sz w:val="22"/>
                <w:szCs w:val="22"/>
              </w:rPr>
              <w:t>Парасоцкая Е.В.)</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Х</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Х</w:t>
            </w:r>
          </w:p>
        </w:tc>
      </w:tr>
      <w:tr w:rsidR="008B3919" w:rsidRPr="008B3919" w:rsidTr="005A6AC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2.2.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jc w:val="both"/>
              <w:rPr>
                <w:color w:val="000000"/>
                <w:sz w:val="22"/>
                <w:szCs w:val="22"/>
              </w:rPr>
            </w:pPr>
            <w:r w:rsidRPr="008B3919">
              <w:rPr>
                <w:color w:val="000000"/>
                <w:sz w:val="22"/>
                <w:szCs w:val="22"/>
              </w:rPr>
              <w:t>Контрольная точка 2.1.1. «Проведен мониторинг заключенного соглашения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31.01.2025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31.01.2026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31.01.2027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Управление культуры города Батайска (начальник отдела бухгалтерского учета Авдонина Н.Л.), МБУК «ЦБС» (</w:t>
            </w:r>
            <w:r w:rsidRPr="008B3919">
              <w:rPr>
                <w:color w:val="000000"/>
                <w:sz w:val="22"/>
                <w:szCs w:val="20"/>
              </w:rPr>
              <w:t xml:space="preserve">директор </w:t>
            </w:r>
            <w:r w:rsidRPr="008B3919">
              <w:rPr>
                <w:color w:val="000000"/>
                <w:sz w:val="22"/>
                <w:szCs w:val="22"/>
              </w:rPr>
              <w:t>Парасоцкая Е.В.)</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Справка Управления культуры города Батайска</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информационная система отсутствует</w:t>
            </w:r>
          </w:p>
        </w:tc>
      </w:tr>
      <w:tr w:rsidR="008B3919" w:rsidRPr="008B3919" w:rsidTr="005A6AC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2.3.</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jc w:val="both"/>
              <w:rPr>
                <w:color w:val="000000"/>
                <w:sz w:val="22"/>
                <w:szCs w:val="22"/>
              </w:rPr>
            </w:pPr>
            <w:r w:rsidRPr="008B3919">
              <w:rPr>
                <w:color w:val="000000"/>
                <w:sz w:val="22"/>
                <w:szCs w:val="22"/>
              </w:rPr>
              <w:t>Контрольная точка 2.1.2. «Проведен анализ исполнения муниципального задания»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15.04.2025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15.07.2025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15.10.2025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15.04.2026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15.07.2026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15.10.2026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15.04.2027</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15.07.2027</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15.10.2027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Управление культуры города Батайска (начальник Управления культуры города Батайска  Гетьманская А.В.), МБУК «ЦБС» (</w:t>
            </w:r>
            <w:r w:rsidRPr="008B3919">
              <w:rPr>
                <w:color w:val="000000"/>
                <w:sz w:val="22"/>
                <w:szCs w:val="20"/>
              </w:rPr>
              <w:t xml:space="preserve">директор </w:t>
            </w:r>
            <w:r w:rsidRPr="008B3919">
              <w:rPr>
                <w:color w:val="000000"/>
                <w:sz w:val="22"/>
                <w:szCs w:val="22"/>
              </w:rPr>
              <w:t>Парасоцкая Е.В.)</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Справка Управления культуры города Батайска</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информационная система отсутствует</w:t>
            </w:r>
          </w:p>
        </w:tc>
      </w:tr>
      <w:tr w:rsidR="008B3919" w:rsidRPr="008B3919" w:rsidTr="005A6AC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lastRenderedPageBreak/>
              <w:t>2.4.</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jc w:val="both"/>
              <w:rPr>
                <w:color w:val="000000"/>
                <w:sz w:val="22"/>
                <w:szCs w:val="22"/>
              </w:rPr>
            </w:pPr>
            <w:r w:rsidRPr="008B3919">
              <w:rPr>
                <w:color w:val="000000"/>
                <w:sz w:val="22"/>
                <w:szCs w:val="22"/>
              </w:rPr>
              <w:t xml:space="preserve">Контрольная точка 2.1.3. </w:t>
            </w:r>
            <w:r w:rsidRPr="008B3919">
              <w:rPr>
                <w:color w:val="000000"/>
                <w:sz w:val="28"/>
                <w:szCs w:val="20"/>
              </w:rPr>
              <w:t>«</w:t>
            </w:r>
            <w:r w:rsidRPr="008B3919">
              <w:rPr>
                <w:color w:val="000000"/>
                <w:sz w:val="22"/>
                <w:szCs w:val="22"/>
              </w:rPr>
              <w:t>Предоставлен предварительный отчет о выполнении муниципального задания на оказание муниципальных услуг муниципальными библиотеками города Батайска»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28.11.2025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28.11.2026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28.11.2027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Управление культуры города Батайска (начальник Управления культуры города Батайска  Гетьманская А.В.), МБУК «ЦБС» (</w:t>
            </w:r>
            <w:r w:rsidRPr="008B3919">
              <w:rPr>
                <w:color w:val="000000"/>
                <w:sz w:val="22"/>
                <w:szCs w:val="20"/>
              </w:rPr>
              <w:t xml:space="preserve">директор </w:t>
            </w:r>
            <w:r w:rsidRPr="008B3919">
              <w:rPr>
                <w:color w:val="000000"/>
                <w:sz w:val="22"/>
                <w:szCs w:val="22"/>
              </w:rPr>
              <w:t>Парасоцкая Е.В.)</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Справка Управления культуры города Батайска</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информационная система отсутствует</w:t>
            </w:r>
          </w:p>
        </w:tc>
      </w:tr>
      <w:tr w:rsidR="008B3919" w:rsidRPr="008B3919" w:rsidTr="005A6AC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2.5.</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jc w:val="both"/>
              <w:rPr>
                <w:color w:val="000000"/>
                <w:sz w:val="22"/>
                <w:szCs w:val="22"/>
              </w:rPr>
            </w:pPr>
            <w:r w:rsidRPr="008B3919">
              <w:rPr>
                <w:color w:val="000000"/>
                <w:sz w:val="22"/>
                <w:szCs w:val="22"/>
              </w:rPr>
              <w:t xml:space="preserve">Контрольная точка 2.1.4. </w:t>
            </w:r>
            <w:r w:rsidRPr="008B3919">
              <w:rPr>
                <w:color w:val="000000"/>
                <w:sz w:val="28"/>
                <w:szCs w:val="20"/>
              </w:rPr>
              <w:t>«</w:t>
            </w:r>
            <w:r w:rsidRPr="008B3919">
              <w:rPr>
                <w:color w:val="000000"/>
                <w:sz w:val="22"/>
                <w:szCs w:val="22"/>
              </w:rPr>
              <w:t xml:space="preserve">Произведено финансирование муниципального задания в полном объеме»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30.12.2025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30.12.2026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30.12.2027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Управление культуры города Батайска (начальник отдела бухгалтерского учета Авдонина Н.Л.), МБУК «ЦБС» (</w:t>
            </w:r>
            <w:r w:rsidRPr="008B3919">
              <w:rPr>
                <w:color w:val="000000"/>
                <w:sz w:val="22"/>
                <w:szCs w:val="20"/>
              </w:rPr>
              <w:t xml:space="preserve">директор </w:t>
            </w:r>
            <w:r w:rsidRPr="008B3919">
              <w:rPr>
                <w:color w:val="000000"/>
                <w:sz w:val="22"/>
                <w:szCs w:val="22"/>
              </w:rPr>
              <w:t>Парасоцкая Е.В.)</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Справка Управления культуры города Батайска</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информационная система отсутствует</w:t>
            </w:r>
          </w:p>
        </w:tc>
      </w:tr>
      <w:tr w:rsidR="008B3919" w:rsidRPr="008B3919" w:rsidTr="005A6AC6">
        <w:trPr>
          <w:trHeight w:val="317"/>
        </w:trPr>
        <w:tc>
          <w:tcPr>
            <w:tcW w:w="14472" w:type="dxa"/>
            <w:gridSpan w:val="6"/>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jc w:val="center"/>
              <w:rPr>
                <w:color w:val="000000"/>
                <w:sz w:val="22"/>
                <w:szCs w:val="22"/>
              </w:rPr>
            </w:pPr>
            <w:r w:rsidRPr="008B3919">
              <w:rPr>
                <w:color w:val="000000"/>
              </w:rPr>
              <w:t>Задача 3 комплекса процессных мероприятий «Обеспечена деятельность муниципального музея»</w:t>
            </w:r>
          </w:p>
        </w:tc>
      </w:tr>
      <w:tr w:rsidR="008B3919" w:rsidRPr="008B3919" w:rsidTr="005A6AC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3.1.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jc w:val="both"/>
              <w:rPr>
                <w:color w:val="000000"/>
                <w:sz w:val="22"/>
                <w:szCs w:val="22"/>
              </w:rPr>
            </w:pPr>
            <w:r w:rsidRPr="008B3919">
              <w:rPr>
                <w:color w:val="000000"/>
                <w:sz w:val="22"/>
                <w:szCs w:val="22"/>
              </w:rPr>
              <w:t xml:space="preserve">Мероприятие (результат) 3.1.  </w:t>
            </w:r>
            <w:r w:rsidRPr="008B3919">
              <w:rPr>
                <w:color w:val="000000"/>
                <w:spacing w:val="-1"/>
                <w:sz w:val="22"/>
                <w:szCs w:val="22"/>
              </w:rPr>
              <w:t>«</w:t>
            </w:r>
            <w:r w:rsidRPr="008B3919">
              <w:rPr>
                <w:color w:val="000000"/>
                <w:sz w:val="22"/>
                <w:szCs w:val="22"/>
              </w:rPr>
              <w:t xml:space="preserve">Обеспечено выполнение </w:t>
            </w:r>
            <w:r w:rsidRPr="008B3919">
              <w:rPr>
                <w:color w:val="000000"/>
                <w:sz w:val="22"/>
                <w:szCs w:val="20"/>
              </w:rPr>
              <w:t>муниципального</w:t>
            </w:r>
            <w:r w:rsidRPr="008B3919">
              <w:rPr>
                <w:color w:val="000000"/>
                <w:sz w:val="22"/>
                <w:szCs w:val="22"/>
              </w:rPr>
              <w:t xml:space="preserve"> задания </w:t>
            </w:r>
            <w:r w:rsidRPr="008B3919">
              <w:rPr>
                <w:color w:val="000000"/>
                <w:sz w:val="22"/>
                <w:szCs w:val="20"/>
              </w:rPr>
              <w:t>музеем»</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Х</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Управление культуры города Батайска (начальник Управления культуры города Батайска  Гетьманская А.В.), МБУК «ГМИБ» (</w:t>
            </w:r>
            <w:r w:rsidRPr="008B3919">
              <w:rPr>
                <w:color w:val="000000"/>
                <w:sz w:val="22"/>
                <w:szCs w:val="20"/>
              </w:rPr>
              <w:t xml:space="preserve">директор </w:t>
            </w:r>
            <w:r w:rsidRPr="008B3919">
              <w:rPr>
                <w:color w:val="000000"/>
                <w:sz w:val="22"/>
                <w:szCs w:val="22"/>
              </w:rPr>
              <w:t>Забурдяева Л.Н.)</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Х</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Х</w:t>
            </w:r>
          </w:p>
        </w:tc>
      </w:tr>
      <w:tr w:rsidR="008B3919" w:rsidRPr="008B3919" w:rsidTr="005A6AC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3.2.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jc w:val="both"/>
              <w:rPr>
                <w:color w:val="000000"/>
                <w:sz w:val="22"/>
                <w:szCs w:val="22"/>
              </w:rPr>
            </w:pPr>
            <w:r w:rsidRPr="008B3919">
              <w:rPr>
                <w:color w:val="000000"/>
                <w:sz w:val="22"/>
                <w:szCs w:val="22"/>
              </w:rPr>
              <w:t>Контрольная точка 3.1.1. «Проведен мониторинг заключенного соглашения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31.01.2025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31.01.2026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31.01.2027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Управление культуры города Батайска (начальник отдела бухгалтерского учета Авдонина Н.Л.), МБУК «ГМИБ» (</w:t>
            </w:r>
            <w:r w:rsidRPr="008B3919">
              <w:rPr>
                <w:color w:val="000000"/>
                <w:sz w:val="22"/>
                <w:szCs w:val="20"/>
              </w:rPr>
              <w:t xml:space="preserve">директор </w:t>
            </w:r>
            <w:r w:rsidRPr="008B3919">
              <w:rPr>
                <w:color w:val="000000"/>
                <w:sz w:val="22"/>
                <w:szCs w:val="22"/>
              </w:rPr>
              <w:t>Забурдяева Л.Н.)</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Справка Управления культуры города Батайска</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информационная система отсутствует</w:t>
            </w:r>
          </w:p>
        </w:tc>
      </w:tr>
      <w:tr w:rsidR="008B3919" w:rsidRPr="008B3919" w:rsidTr="005A6AC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3.3.</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jc w:val="both"/>
              <w:rPr>
                <w:color w:val="000000"/>
                <w:sz w:val="22"/>
                <w:szCs w:val="22"/>
              </w:rPr>
            </w:pPr>
            <w:r w:rsidRPr="008B3919">
              <w:rPr>
                <w:color w:val="000000"/>
                <w:sz w:val="22"/>
                <w:szCs w:val="22"/>
              </w:rPr>
              <w:t>Контрольная точка 3.1.2. «Проведен анализ исполнения муниципального задания»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15.04.2025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15.07.2025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15.10.2025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15.04.2026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15.07.2026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15.10.2026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15.04.2027</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15.07.2027</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15.10.2027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Управление культуры города Батайска (начальник отдела бухгалтерского учета Авдонина Н.Л.), МБУК «ГМИБ» (</w:t>
            </w:r>
            <w:r w:rsidRPr="008B3919">
              <w:rPr>
                <w:color w:val="000000"/>
                <w:sz w:val="22"/>
                <w:szCs w:val="20"/>
              </w:rPr>
              <w:t xml:space="preserve">директор </w:t>
            </w:r>
            <w:r w:rsidRPr="008B3919">
              <w:rPr>
                <w:color w:val="000000"/>
                <w:sz w:val="22"/>
                <w:szCs w:val="22"/>
              </w:rPr>
              <w:t>Забурдяева Л.Н.)</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Справка Управления культуры города Батайска</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информационная система отсутствует</w:t>
            </w:r>
          </w:p>
        </w:tc>
      </w:tr>
      <w:tr w:rsidR="008B3919" w:rsidRPr="008B3919" w:rsidTr="005A6AC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3.4.</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jc w:val="both"/>
              <w:rPr>
                <w:color w:val="000000"/>
                <w:sz w:val="22"/>
                <w:szCs w:val="22"/>
              </w:rPr>
            </w:pPr>
            <w:r w:rsidRPr="008B3919">
              <w:rPr>
                <w:color w:val="000000"/>
                <w:sz w:val="22"/>
                <w:szCs w:val="22"/>
              </w:rPr>
              <w:t xml:space="preserve">Контрольная точка 3.1.3. </w:t>
            </w:r>
            <w:r w:rsidRPr="008B3919">
              <w:rPr>
                <w:color w:val="000000"/>
                <w:sz w:val="28"/>
                <w:szCs w:val="20"/>
              </w:rPr>
              <w:t>«</w:t>
            </w:r>
            <w:r w:rsidRPr="008B3919">
              <w:rPr>
                <w:color w:val="000000"/>
                <w:sz w:val="22"/>
                <w:szCs w:val="22"/>
              </w:rPr>
              <w:t xml:space="preserve">Предоставлен предварительный отчет о выполнении </w:t>
            </w:r>
            <w:r w:rsidRPr="008B3919">
              <w:rPr>
                <w:color w:val="000000"/>
                <w:sz w:val="22"/>
                <w:szCs w:val="22"/>
              </w:rPr>
              <w:lastRenderedPageBreak/>
              <w:t>муниципального задания на оказание муниципальных услуг муниципальным музеем города Батайска»</w:t>
            </w:r>
          </w:p>
          <w:p w:rsidR="008B3919" w:rsidRPr="008B3919" w:rsidRDefault="008B3919" w:rsidP="008B3919">
            <w:pPr>
              <w:widowControl w:val="0"/>
              <w:tabs>
                <w:tab w:val="left" w:pos="11057"/>
              </w:tabs>
              <w:spacing w:line="247" w:lineRule="exact"/>
              <w:jc w:val="both"/>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lastRenderedPageBreak/>
              <w:t>28.11.2025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28.11.2026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28.11.2027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Управление культуры города Батайска (начальник Управления культуры города Батайска  Гетьманская А.В.), МБУК «ГМИБ» (</w:t>
            </w:r>
            <w:r w:rsidRPr="008B3919">
              <w:rPr>
                <w:color w:val="000000"/>
                <w:sz w:val="22"/>
                <w:szCs w:val="20"/>
              </w:rPr>
              <w:t xml:space="preserve">директор </w:t>
            </w:r>
            <w:r w:rsidRPr="008B3919">
              <w:rPr>
                <w:color w:val="000000"/>
                <w:sz w:val="22"/>
                <w:szCs w:val="22"/>
              </w:rPr>
              <w:t>Забурдяева Л.Н.)</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 xml:space="preserve">Справка Управления культуры города </w:t>
            </w:r>
            <w:r w:rsidRPr="008B3919">
              <w:rPr>
                <w:color w:val="000000"/>
                <w:sz w:val="22"/>
                <w:szCs w:val="22"/>
              </w:rPr>
              <w:lastRenderedPageBreak/>
              <w:t>Батайска</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lastRenderedPageBreak/>
              <w:t>информационная система отсутствует</w:t>
            </w:r>
          </w:p>
        </w:tc>
      </w:tr>
      <w:tr w:rsidR="008B3919" w:rsidRPr="008B3919" w:rsidTr="005A6AC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3.5</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jc w:val="both"/>
              <w:rPr>
                <w:color w:val="000000"/>
                <w:sz w:val="22"/>
                <w:szCs w:val="22"/>
              </w:rPr>
            </w:pPr>
            <w:r w:rsidRPr="008B3919">
              <w:rPr>
                <w:color w:val="000000"/>
                <w:sz w:val="22"/>
                <w:szCs w:val="22"/>
              </w:rPr>
              <w:t xml:space="preserve">Контрольная точка 3.1.4. </w:t>
            </w:r>
            <w:r w:rsidRPr="008B3919">
              <w:rPr>
                <w:color w:val="000000"/>
                <w:sz w:val="28"/>
                <w:szCs w:val="20"/>
              </w:rPr>
              <w:t>«</w:t>
            </w:r>
            <w:r w:rsidRPr="008B3919">
              <w:rPr>
                <w:color w:val="000000"/>
                <w:sz w:val="22"/>
                <w:szCs w:val="22"/>
              </w:rPr>
              <w:t xml:space="preserve">Произведено финансирование муниципального задания в полном объеме» </w:t>
            </w:r>
          </w:p>
          <w:p w:rsidR="008B3919" w:rsidRPr="008B3919" w:rsidRDefault="008B3919" w:rsidP="008B3919">
            <w:pPr>
              <w:widowControl w:val="0"/>
              <w:tabs>
                <w:tab w:val="left" w:pos="11057"/>
              </w:tabs>
              <w:spacing w:line="247" w:lineRule="exact"/>
              <w:jc w:val="both"/>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30.12.2025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30.12.2026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30.12.2027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Управление культуры города Батайска (начальник отдела бухгалтерского учета Авдонина Н.Л.), МБУК «ГМИБ» (</w:t>
            </w:r>
            <w:r w:rsidRPr="008B3919">
              <w:rPr>
                <w:color w:val="000000"/>
                <w:sz w:val="22"/>
                <w:szCs w:val="20"/>
              </w:rPr>
              <w:t xml:space="preserve">директор </w:t>
            </w:r>
            <w:r w:rsidRPr="008B3919">
              <w:rPr>
                <w:color w:val="000000"/>
                <w:sz w:val="22"/>
                <w:szCs w:val="22"/>
              </w:rPr>
              <w:t>Забурдяева Л.Н.)</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Справка Управления культуры города Батайска</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информационная система отсутствует</w:t>
            </w:r>
          </w:p>
        </w:tc>
      </w:tr>
      <w:tr w:rsidR="008B3919" w:rsidRPr="008B3919" w:rsidTr="005A6AC6">
        <w:trPr>
          <w:trHeight w:val="317"/>
        </w:trPr>
        <w:tc>
          <w:tcPr>
            <w:tcW w:w="14472" w:type="dxa"/>
            <w:gridSpan w:val="6"/>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jc w:val="center"/>
              <w:rPr>
                <w:color w:val="000000"/>
                <w:sz w:val="22"/>
                <w:szCs w:val="22"/>
              </w:rPr>
            </w:pPr>
            <w:r w:rsidRPr="008B3919">
              <w:rPr>
                <w:color w:val="000000"/>
              </w:rPr>
              <w:t>Задача 4 комплекса процессных мероприятий «Обеспечена деятельность муниципальных учреждений дополнительного образования  детей»</w:t>
            </w:r>
          </w:p>
        </w:tc>
      </w:tr>
      <w:tr w:rsidR="008B3919" w:rsidRPr="008B3919" w:rsidTr="005A6AC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4.1.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jc w:val="both"/>
              <w:rPr>
                <w:color w:val="000000"/>
                <w:sz w:val="22"/>
                <w:szCs w:val="22"/>
              </w:rPr>
            </w:pPr>
            <w:r w:rsidRPr="008B3919">
              <w:rPr>
                <w:color w:val="000000"/>
                <w:sz w:val="22"/>
                <w:szCs w:val="22"/>
              </w:rPr>
              <w:t xml:space="preserve">Мероприятие (результат) 4.1. </w:t>
            </w:r>
            <w:r w:rsidRPr="008B3919">
              <w:rPr>
                <w:color w:val="000000"/>
                <w:spacing w:val="-1"/>
                <w:sz w:val="22"/>
                <w:szCs w:val="22"/>
              </w:rPr>
              <w:t>«</w:t>
            </w:r>
            <w:r w:rsidRPr="008B3919">
              <w:rPr>
                <w:color w:val="000000"/>
                <w:sz w:val="22"/>
                <w:szCs w:val="22"/>
              </w:rPr>
              <w:t xml:space="preserve">Обеспечено выполнение </w:t>
            </w:r>
            <w:r w:rsidRPr="008B3919">
              <w:rPr>
                <w:color w:val="000000"/>
                <w:sz w:val="22"/>
                <w:szCs w:val="20"/>
              </w:rPr>
              <w:t>муниципально</w:t>
            </w:r>
            <w:r w:rsidRPr="008B3919">
              <w:rPr>
                <w:color w:val="000000"/>
                <w:sz w:val="22"/>
                <w:szCs w:val="22"/>
              </w:rPr>
              <w:t xml:space="preserve">го задания </w:t>
            </w:r>
            <w:r w:rsidRPr="008B3919">
              <w:rPr>
                <w:color w:val="000000"/>
                <w:sz w:val="22"/>
                <w:szCs w:val="20"/>
              </w:rPr>
              <w:t>муниципальными учреждениями дополнительного образования»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Х</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Управление культуры города Батайска (начальника Управления культуры города Батайска  Гетьманская А.В.), МБУ ДО «ДМШ №1» (директор Карелова С.В.), МБУ ДО «ДМШ №3» (директор Горбатенко Л.И.), МБУ ДО «ДШИ» (</w:t>
            </w:r>
            <w:r w:rsidRPr="008B3919">
              <w:rPr>
                <w:color w:val="000000"/>
                <w:sz w:val="22"/>
                <w:szCs w:val="20"/>
              </w:rPr>
              <w:t xml:space="preserve">директор </w:t>
            </w:r>
            <w:r w:rsidRPr="008B3919">
              <w:rPr>
                <w:color w:val="000000"/>
                <w:sz w:val="22"/>
                <w:szCs w:val="22"/>
              </w:rPr>
              <w:t>Серегин А.Н.), МБУ ДО «ДХШ» (</w:t>
            </w:r>
            <w:r w:rsidRPr="008B3919">
              <w:rPr>
                <w:color w:val="000000"/>
                <w:sz w:val="22"/>
                <w:szCs w:val="20"/>
              </w:rPr>
              <w:t xml:space="preserve">директор  </w:t>
            </w:r>
            <w:r w:rsidRPr="008B3919">
              <w:rPr>
                <w:color w:val="000000"/>
                <w:sz w:val="22"/>
                <w:szCs w:val="22"/>
              </w:rPr>
              <w:t>Кириченко С.Б.)</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Х</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Х</w:t>
            </w:r>
          </w:p>
        </w:tc>
      </w:tr>
      <w:tr w:rsidR="008B3919" w:rsidRPr="008B3919" w:rsidTr="005A6AC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4.2.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jc w:val="both"/>
              <w:rPr>
                <w:color w:val="000000"/>
                <w:sz w:val="22"/>
                <w:szCs w:val="22"/>
              </w:rPr>
            </w:pPr>
            <w:r w:rsidRPr="008B3919">
              <w:rPr>
                <w:color w:val="000000"/>
                <w:sz w:val="22"/>
                <w:szCs w:val="22"/>
              </w:rPr>
              <w:t>Контрольная точка 4.1.1.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31.01.2025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31.01.2026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31.01.2027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Управление культуры города Батайска (начальник отдела бухгалтерского учета Авдонина Н.Л.), МБУ ДО «ДМШ №1» (директор Карелова С.В.), МБУ ДО «ДМШ №3» (директор Горбатенко Л.И.), МБУ ДО «ДШИ» (</w:t>
            </w:r>
            <w:r w:rsidRPr="008B3919">
              <w:rPr>
                <w:color w:val="000000"/>
                <w:sz w:val="22"/>
                <w:szCs w:val="20"/>
              </w:rPr>
              <w:t xml:space="preserve">директор </w:t>
            </w:r>
            <w:r w:rsidRPr="008B3919">
              <w:rPr>
                <w:color w:val="000000"/>
                <w:sz w:val="22"/>
                <w:szCs w:val="22"/>
              </w:rPr>
              <w:t>Серегин А.Н.), МБУ ДО «ДХШ» (</w:t>
            </w:r>
            <w:r w:rsidRPr="008B3919">
              <w:rPr>
                <w:color w:val="000000"/>
                <w:sz w:val="22"/>
                <w:szCs w:val="20"/>
              </w:rPr>
              <w:t xml:space="preserve">директор </w:t>
            </w:r>
            <w:r w:rsidRPr="008B3919">
              <w:rPr>
                <w:color w:val="000000"/>
                <w:sz w:val="22"/>
                <w:szCs w:val="22"/>
              </w:rPr>
              <w:t>Кириченко С.Б.)</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Справка Управления культуры города Батайска</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информационная система отсутствует</w:t>
            </w:r>
          </w:p>
        </w:tc>
      </w:tr>
      <w:tr w:rsidR="008B3919" w:rsidRPr="008B3919" w:rsidTr="005A6AC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4.3.</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jc w:val="both"/>
              <w:rPr>
                <w:color w:val="000000"/>
                <w:sz w:val="22"/>
                <w:szCs w:val="22"/>
              </w:rPr>
            </w:pPr>
            <w:r w:rsidRPr="008B3919">
              <w:rPr>
                <w:color w:val="000000"/>
                <w:sz w:val="22"/>
                <w:szCs w:val="22"/>
              </w:rPr>
              <w:t>Контрольная точка 4.1.2. «Проведен анализ исполнения муниципальных заданий»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15.04.2025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15.07.2025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15.10.2025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15.04.2026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15.07.2026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15.10.2026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15.04.2027</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15.07.2027</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15.10.2027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Управление культуры города Батайска (начальник отдела бухгалтерского учета Авдонина Н.Л.), МБУ ДО «ДМШ №1» (директор Карелова С.В.), МБУ ДО «ДМШ №3» (директор Горбатенко Л.И.), МБУ ДО «ДШИ» (</w:t>
            </w:r>
            <w:r w:rsidRPr="008B3919">
              <w:rPr>
                <w:color w:val="000000"/>
                <w:sz w:val="22"/>
                <w:szCs w:val="20"/>
              </w:rPr>
              <w:t xml:space="preserve">директор </w:t>
            </w:r>
            <w:r w:rsidRPr="008B3919">
              <w:rPr>
                <w:color w:val="000000"/>
                <w:sz w:val="22"/>
                <w:szCs w:val="22"/>
              </w:rPr>
              <w:t>Серегин А.Н.), МБУ ДО «ДХШ» (</w:t>
            </w:r>
            <w:r w:rsidRPr="008B3919">
              <w:rPr>
                <w:color w:val="000000"/>
                <w:sz w:val="22"/>
                <w:szCs w:val="20"/>
              </w:rPr>
              <w:t xml:space="preserve">директор </w:t>
            </w:r>
            <w:r w:rsidRPr="008B3919">
              <w:rPr>
                <w:color w:val="000000"/>
                <w:sz w:val="22"/>
                <w:szCs w:val="22"/>
              </w:rPr>
              <w:t>Кириченко С.Б.)</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Справка Управления культуры города Батайска</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информационная система отсутствует</w:t>
            </w:r>
          </w:p>
        </w:tc>
      </w:tr>
      <w:tr w:rsidR="008B3919" w:rsidRPr="008B3919" w:rsidTr="005A6AC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lastRenderedPageBreak/>
              <w:t>4.4.</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jc w:val="both"/>
              <w:rPr>
                <w:color w:val="000000"/>
                <w:sz w:val="22"/>
                <w:szCs w:val="22"/>
              </w:rPr>
            </w:pPr>
            <w:r w:rsidRPr="008B3919">
              <w:rPr>
                <w:color w:val="000000"/>
                <w:sz w:val="22"/>
                <w:szCs w:val="22"/>
              </w:rPr>
              <w:t xml:space="preserve">Контрольная точка 4.1.3. </w:t>
            </w:r>
            <w:r w:rsidRPr="008B3919">
              <w:rPr>
                <w:color w:val="000000"/>
                <w:sz w:val="28"/>
                <w:szCs w:val="20"/>
              </w:rPr>
              <w:t>«</w:t>
            </w:r>
            <w:r w:rsidRPr="008B3919">
              <w:rPr>
                <w:color w:val="000000"/>
                <w:sz w:val="22"/>
                <w:szCs w:val="22"/>
              </w:rPr>
              <w:t>Предоставлены предварительные отчеты о выполнении муниципального задания на оказание муниципальных услуг учреждениями  дополнительного образования, подведомственными Управлению культуры города Батайска»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28.11.2025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28.11.2026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28.11.2027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Управление культуры города Батайска (начальник Управления культуры города Батайска  Гетьманская А.В.), МБУ ДО «ДМШ №1» (директор Карелова С.В.), МБУ ДО «ДМШ №3» (директор Горбатенко Л.И.), МБУ ДО «ДШИ» (</w:t>
            </w:r>
            <w:r w:rsidRPr="008B3919">
              <w:rPr>
                <w:color w:val="000000"/>
                <w:sz w:val="22"/>
                <w:szCs w:val="20"/>
              </w:rPr>
              <w:t xml:space="preserve">директор </w:t>
            </w:r>
            <w:r w:rsidRPr="008B3919">
              <w:rPr>
                <w:color w:val="000000"/>
                <w:sz w:val="22"/>
                <w:szCs w:val="22"/>
              </w:rPr>
              <w:t>Серегин А.Н.), МБУ ДО «ДХШ» (</w:t>
            </w:r>
            <w:r w:rsidRPr="008B3919">
              <w:rPr>
                <w:color w:val="000000"/>
                <w:sz w:val="22"/>
                <w:szCs w:val="20"/>
              </w:rPr>
              <w:t xml:space="preserve">директор </w:t>
            </w:r>
            <w:r w:rsidRPr="008B3919">
              <w:rPr>
                <w:color w:val="000000"/>
                <w:sz w:val="22"/>
                <w:szCs w:val="22"/>
              </w:rPr>
              <w:t>Кириченко С.Б.)</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Справка Управления культуры города Батайска</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информационная система отсутствует</w:t>
            </w:r>
          </w:p>
        </w:tc>
      </w:tr>
      <w:tr w:rsidR="008B3919" w:rsidRPr="008B3919" w:rsidTr="005A6AC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4.5.</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jc w:val="both"/>
              <w:rPr>
                <w:color w:val="000000"/>
                <w:sz w:val="22"/>
                <w:szCs w:val="22"/>
              </w:rPr>
            </w:pPr>
            <w:r w:rsidRPr="008B3919">
              <w:rPr>
                <w:color w:val="000000"/>
                <w:sz w:val="22"/>
                <w:szCs w:val="22"/>
              </w:rPr>
              <w:t xml:space="preserve">Контрольная точка 4.1.4. </w:t>
            </w:r>
            <w:r w:rsidRPr="008B3919">
              <w:rPr>
                <w:color w:val="000000"/>
                <w:sz w:val="28"/>
                <w:szCs w:val="20"/>
              </w:rPr>
              <w:t>«</w:t>
            </w:r>
            <w:r w:rsidRPr="008B3919">
              <w:rPr>
                <w:color w:val="000000"/>
                <w:sz w:val="22"/>
                <w:szCs w:val="22"/>
              </w:rPr>
              <w:t>Произведено финансирование муниципального задания в полном объеме»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30.12.2025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30.12.2026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30.12.2027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Управление культуры города Батайска (начальник отдела бухгалтерского учета Авдонина Н.Л.), МБУ ДО «ДМШ №1» (директор Карелова С.В.), МБУ ДО «ДМШ №3» (директор Горбатенко Л.И.), МБУ ДО «ДШИ» (</w:t>
            </w:r>
            <w:r w:rsidRPr="008B3919">
              <w:rPr>
                <w:color w:val="000000"/>
                <w:sz w:val="22"/>
                <w:szCs w:val="20"/>
              </w:rPr>
              <w:t xml:space="preserve">директор </w:t>
            </w:r>
            <w:r w:rsidRPr="008B3919">
              <w:rPr>
                <w:color w:val="000000"/>
                <w:sz w:val="22"/>
                <w:szCs w:val="22"/>
              </w:rPr>
              <w:t>Серегин А.Н.), МБУ ДО «ДХШ» (</w:t>
            </w:r>
            <w:r w:rsidRPr="008B3919">
              <w:rPr>
                <w:color w:val="000000"/>
                <w:sz w:val="22"/>
                <w:szCs w:val="20"/>
              </w:rPr>
              <w:t xml:space="preserve">директор </w:t>
            </w:r>
            <w:r w:rsidRPr="008B3919">
              <w:rPr>
                <w:color w:val="000000"/>
                <w:sz w:val="22"/>
                <w:szCs w:val="22"/>
              </w:rPr>
              <w:t>Кириченко С.Б.)</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Справка Управления культуры города Батайска</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информационная система отсутствует</w:t>
            </w:r>
          </w:p>
        </w:tc>
      </w:tr>
      <w:tr w:rsidR="008B3919" w:rsidRPr="008B3919" w:rsidTr="005A6AC6">
        <w:trPr>
          <w:trHeight w:val="317"/>
        </w:trPr>
        <w:tc>
          <w:tcPr>
            <w:tcW w:w="14472" w:type="dxa"/>
            <w:gridSpan w:val="6"/>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jc w:val="center"/>
              <w:rPr>
                <w:color w:val="000000"/>
                <w:sz w:val="22"/>
                <w:szCs w:val="22"/>
              </w:rPr>
            </w:pPr>
            <w:r w:rsidRPr="008B3919">
              <w:rPr>
                <w:color w:val="000000"/>
              </w:rPr>
              <w:t>Задача 5 комплекса процессных мероприятий «Организован досуг жителей города Батайска, проведены праздничные мероприятия»</w:t>
            </w:r>
          </w:p>
        </w:tc>
      </w:tr>
      <w:tr w:rsidR="008B3919" w:rsidRPr="008B3919" w:rsidTr="005A6AC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5.1.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jc w:val="both"/>
              <w:rPr>
                <w:color w:val="000000"/>
                <w:sz w:val="22"/>
                <w:szCs w:val="22"/>
              </w:rPr>
            </w:pPr>
            <w:r w:rsidRPr="008B3919">
              <w:rPr>
                <w:color w:val="000000"/>
                <w:sz w:val="22"/>
                <w:szCs w:val="22"/>
              </w:rPr>
              <w:t>Мероприятие (результат) 5.1.</w:t>
            </w:r>
            <w:r w:rsidRPr="008B3919">
              <w:rPr>
                <w:color w:val="000000"/>
                <w:spacing w:val="-1"/>
                <w:sz w:val="22"/>
                <w:szCs w:val="22"/>
              </w:rPr>
              <w:t xml:space="preserve"> «</w:t>
            </w:r>
            <w:r w:rsidRPr="008B3919">
              <w:rPr>
                <w:color w:val="000000"/>
                <w:sz w:val="22"/>
                <w:szCs w:val="22"/>
              </w:rPr>
              <w:t>Организован досуг жителей города Батайска</w:t>
            </w:r>
            <w:r w:rsidRPr="008B3919">
              <w:rPr>
                <w:color w:val="000000"/>
                <w:sz w:val="22"/>
                <w:szCs w:val="20"/>
              </w:rPr>
              <w:t>, проведены праздничные мероприятия</w:t>
            </w:r>
            <w:r w:rsidRPr="008B3919">
              <w:rPr>
                <w:color w:val="000000"/>
                <w:spacing w:val="-1"/>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Х</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Управление культуры города Батайска (начальник Управления культуры города Батайска  Гетьманская А.В.), ГКДЦ (и.о. директора Шевцова Н.И.)</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spacing w:before="34"/>
              <w:ind w:left="7"/>
              <w:jc w:val="center"/>
              <w:rPr>
                <w:color w:val="000000"/>
                <w:sz w:val="22"/>
                <w:szCs w:val="22"/>
              </w:rPr>
            </w:pPr>
            <w:r w:rsidRPr="008B3919">
              <w:rPr>
                <w:color w:val="000000"/>
                <w:sz w:val="22"/>
                <w:szCs w:val="22"/>
              </w:rPr>
              <w:t>Х</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spacing w:before="34"/>
              <w:ind w:left="7"/>
              <w:jc w:val="center"/>
              <w:rPr>
                <w:color w:val="000000"/>
                <w:sz w:val="22"/>
                <w:szCs w:val="22"/>
              </w:rPr>
            </w:pPr>
            <w:r w:rsidRPr="008B3919">
              <w:rPr>
                <w:color w:val="000000"/>
                <w:sz w:val="22"/>
                <w:szCs w:val="22"/>
              </w:rPr>
              <w:t>Х</w:t>
            </w:r>
          </w:p>
        </w:tc>
      </w:tr>
      <w:tr w:rsidR="008B3919" w:rsidRPr="008B3919" w:rsidTr="005A6AC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5.2.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jc w:val="both"/>
              <w:rPr>
                <w:color w:val="000000"/>
                <w:sz w:val="22"/>
                <w:szCs w:val="22"/>
              </w:rPr>
            </w:pPr>
            <w:r w:rsidRPr="008B3919">
              <w:rPr>
                <w:color w:val="000000"/>
                <w:sz w:val="22"/>
                <w:szCs w:val="22"/>
              </w:rPr>
              <w:t xml:space="preserve">Контрольная точка 5.1.1 </w:t>
            </w:r>
            <w:r w:rsidRPr="008B3919">
              <w:rPr>
                <w:color w:val="000000"/>
                <w:sz w:val="28"/>
                <w:szCs w:val="20"/>
              </w:rPr>
              <w:t>«</w:t>
            </w:r>
            <w:r w:rsidRPr="008B3919">
              <w:rPr>
                <w:color w:val="000000"/>
                <w:sz w:val="22"/>
                <w:szCs w:val="22"/>
              </w:rPr>
              <w:t>Утверждены (одобрены, сформированы) документы, необходимые для оказания услуги (выполнения работы)»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09 .01.2025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05.05.2025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22.09.2025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01.12.2025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09 .01.2026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05.05.2026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22.09.2026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01.12.2026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09 .01.2027</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05.05.2027</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22.09.2027</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01.12.2027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Управление культуры города Батайска (начальник Управления культуры города Батайска  Гетьманская А.В.), ГКДЦ (и.о. директора Шевцова Н.И.)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Согласование заявки</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информационная система отсутствует</w:t>
            </w:r>
          </w:p>
        </w:tc>
      </w:tr>
      <w:tr w:rsidR="008B3919" w:rsidRPr="008B3919" w:rsidTr="005A6AC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5.3.</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jc w:val="both"/>
              <w:rPr>
                <w:color w:val="000000"/>
                <w:sz w:val="22"/>
                <w:szCs w:val="22"/>
              </w:rPr>
            </w:pPr>
            <w:r w:rsidRPr="008B3919">
              <w:rPr>
                <w:color w:val="000000"/>
                <w:sz w:val="22"/>
                <w:szCs w:val="22"/>
              </w:rPr>
              <w:t xml:space="preserve">Контрольная точка 5.1.2. </w:t>
            </w:r>
            <w:r w:rsidRPr="008B3919">
              <w:rPr>
                <w:color w:val="000000"/>
                <w:sz w:val="28"/>
                <w:szCs w:val="20"/>
              </w:rPr>
              <w:t>«</w:t>
            </w:r>
            <w:r w:rsidRPr="008B3919">
              <w:rPr>
                <w:color w:val="000000"/>
                <w:sz w:val="22"/>
                <w:szCs w:val="22"/>
              </w:rPr>
              <w:t xml:space="preserve">Осуществлен мониторинг проведенных культурных мероприятий муниципальными  </w:t>
            </w:r>
            <w:r w:rsidRPr="008B3919">
              <w:rPr>
                <w:color w:val="000000"/>
                <w:sz w:val="22"/>
                <w:szCs w:val="22"/>
              </w:rPr>
              <w:lastRenderedPageBreak/>
              <w:t>учреждениями»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lastRenderedPageBreak/>
              <w:t>15.01.2025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09.05.2025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28.09.2025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17.12.2025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lastRenderedPageBreak/>
              <w:t>15.01.2026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09.05.2026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28.09.2026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17.12.2026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15.01.2027</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09.05.2027</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28.09.2027</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17.12.2027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lastRenderedPageBreak/>
              <w:t>Управление культуры города Батайска (начальник Управления культуры города Батайска  Гетьманская А.В.), ГКДЦ (и.о. директора Шевцова Н.И.)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Отчет о проведенном мероприятии</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spacing w:after="200"/>
              <w:jc w:val="both"/>
              <w:rPr>
                <w:rFonts w:eastAsiaTheme="minorEastAsia"/>
                <w:sz w:val="22"/>
                <w:szCs w:val="22"/>
              </w:rPr>
            </w:pPr>
            <w:r w:rsidRPr="008B3919">
              <w:rPr>
                <w:rFonts w:eastAsiaTheme="minorEastAsia"/>
                <w:sz w:val="22"/>
                <w:szCs w:val="22"/>
              </w:rPr>
              <w:t>информационная система отсутствует</w:t>
            </w:r>
          </w:p>
        </w:tc>
      </w:tr>
      <w:tr w:rsidR="008B3919" w:rsidRPr="008B3919" w:rsidTr="005A6AC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5.4.</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jc w:val="both"/>
              <w:rPr>
                <w:color w:val="000000"/>
                <w:sz w:val="22"/>
                <w:szCs w:val="22"/>
              </w:rPr>
            </w:pPr>
            <w:r w:rsidRPr="008B3919">
              <w:rPr>
                <w:color w:val="000000"/>
                <w:sz w:val="22"/>
                <w:szCs w:val="22"/>
              </w:rPr>
              <w:t>Контрольная точка 5.1.3.«Услуга оказана, работы выполнены»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30.12.2025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30.12.2026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30.12.2027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Управление культуры города Батайска (начальник Управления культуры города Батайска  Гетьманская А.В.), ГКДЦ (и.о. директора Шевцова Н.И.)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Документ, подтверждающий факт выполнения работ, оказания услуг</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jc w:val="both"/>
              <w:rPr>
                <w:rFonts w:eastAsiaTheme="minorEastAsia"/>
                <w:sz w:val="22"/>
                <w:szCs w:val="22"/>
              </w:rPr>
            </w:pPr>
            <w:r w:rsidRPr="008B3919">
              <w:rPr>
                <w:rFonts w:eastAsiaTheme="minorEastAsia"/>
                <w:sz w:val="22"/>
                <w:szCs w:val="22"/>
              </w:rPr>
              <w:t>информационная система отсутствует</w:t>
            </w:r>
          </w:p>
        </w:tc>
      </w:tr>
      <w:tr w:rsidR="008B3919" w:rsidRPr="008B3919" w:rsidTr="005A6AC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5.5.</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jc w:val="both"/>
              <w:rPr>
                <w:color w:val="000000"/>
                <w:sz w:val="22"/>
                <w:szCs w:val="22"/>
              </w:rPr>
            </w:pPr>
            <w:r w:rsidRPr="008B3919">
              <w:rPr>
                <w:color w:val="000000"/>
                <w:sz w:val="22"/>
                <w:szCs w:val="22"/>
              </w:rPr>
              <w:t xml:space="preserve">Контрольная точка </w:t>
            </w:r>
            <w:r w:rsidRPr="008B3919">
              <w:rPr>
                <w:color w:val="000000"/>
                <w:sz w:val="22"/>
                <w:szCs w:val="22"/>
                <w:lang w:val="en-US"/>
              </w:rPr>
              <w:t>5</w:t>
            </w:r>
            <w:r w:rsidRPr="008B3919">
              <w:rPr>
                <w:color w:val="000000"/>
                <w:sz w:val="22"/>
                <w:szCs w:val="22"/>
              </w:rPr>
              <w:t xml:space="preserve">.1.4. </w:t>
            </w:r>
            <w:r w:rsidRPr="008B3919">
              <w:rPr>
                <w:color w:val="000000"/>
                <w:sz w:val="28"/>
                <w:szCs w:val="20"/>
              </w:rPr>
              <w:t>«</w:t>
            </w:r>
            <w:r w:rsidRPr="008B3919">
              <w:rPr>
                <w:color w:val="000000"/>
                <w:sz w:val="22"/>
                <w:szCs w:val="22"/>
              </w:rPr>
              <w:t>Оплата произведена»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30.12.2025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30.12.2026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30.12.2027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Управление культуры города Батайска (начальник Управления культуры города Батайска  Гетьманская А.В.), ГКДЦ (и.о. директора Шевцова Н.И.)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Платежное поручение</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jc w:val="both"/>
              <w:rPr>
                <w:rFonts w:eastAsiaTheme="minorEastAsia"/>
                <w:sz w:val="22"/>
                <w:szCs w:val="22"/>
              </w:rPr>
            </w:pPr>
            <w:r w:rsidRPr="008B3919">
              <w:rPr>
                <w:rFonts w:eastAsiaTheme="minorEastAsia"/>
                <w:sz w:val="22"/>
                <w:szCs w:val="22"/>
              </w:rPr>
              <w:t>информационная система отсутствует</w:t>
            </w:r>
          </w:p>
        </w:tc>
      </w:tr>
      <w:tr w:rsidR="008B3919" w:rsidRPr="008B3919" w:rsidTr="005A6AC6">
        <w:trPr>
          <w:trHeight w:val="317"/>
        </w:trPr>
        <w:tc>
          <w:tcPr>
            <w:tcW w:w="14472" w:type="dxa"/>
            <w:gridSpan w:val="6"/>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jc w:val="center"/>
              <w:rPr>
                <w:color w:val="000000"/>
                <w:sz w:val="22"/>
                <w:szCs w:val="22"/>
              </w:rPr>
            </w:pPr>
            <w:r w:rsidRPr="008B3919">
              <w:rPr>
                <w:color w:val="000000"/>
              </w:rPr>
              <w:t>Задача 6 комплекса процессных мероприятий «Обеспечены расходы на капитальный и текущий ремонт муниципальных учреждений культуры»</w:t>
            </w:r>
          </w:p>
        </w:tc>
      </w:tr>
      <w:tr w:rsidR="008B3919" w:rsidRPr="008B3919" w:rsidTr="005A6AC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lang w:val="en-US"/>
              </w:rPr>
              <w:t>6</w:t>
            </w:r>
            <w:r w:rsidRPr="008B3919">
              <w:rPr>
                <w:color w:val="000000"/>
                <w:sz w:val="22"/>
                <w:szCs w:val="22"/>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jc w:val="both"/>
              <w:rPr>
                <w:color w:val="000000"/>
                <w:sz w:val="22"/>
                <w:szCs w:val="22"/>
              </w:rPr>
            </w:pPr>
            <w:r w:rsidRPr="008B3919">
              <w:rPr>
                <w:color w:val="000000"/>
                <w:sz w:val="22"/>
                <w:szCs w:val="22"/>
              </w:rPr>
              <w:t>Мероприятие (результат) 6.1.</w:t>
            </w:r>
            <w:r w:rsidRPr="008B3919">
              <w:rPr>
                <w:color w:val="000000"/>
                <w:spacing w:val="-1"/>
                <w:sz w:val="22"/>
                <w:szCs w:val="22"/>
              </w:rPr>
              <w:t xml:space="preserve"> «</w:t>
            </w:r>
            <w:r w:rsidRPr="008B3919">
              <w:rPr>
                <w:color w:val="000000"/>
                <w:sz w:val="22"/>
                <w:szCs w:val="22"/>
              </w:rPr>
              <w:t>Проведен капитальный или текущий ремонт</w:t>
            </w:r>
            <w:r w:rsidRPr="008B3919">
              <w:rPr>
                <w:color w:val="000000"/>
                <w:spacing w:val="-1"/>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Х</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Управление культуры города Батайска (начальник Управления культуры города Батайска  Гетьманская А.В.), ГКДЦ (и.о. директора Шевцова Н.И.),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w:t>
            </w:r>
            <w:r w:rsidRPr="008B3919">
              <w:rPr>
                <w:color w:val="000000"/>
                <w:sz w:val="22"/>
                <w:szCs w:val="20"/>
              </w:rPr>
              <w:t xml:space="preserve">директор </w:t>
            </w:r>
            <w:r w:rsidRPr="008B3919">
              <w:rPr>
                <w:color w:val="000000"/>
                <w:sz w:val="22"/>
                <w:szCs w:val="22"/>
              </w:rPr>
              <w:t>Парасоцкая Е.В.), МБУК «ГМИБ» (</w:t>
            </w:r>
            <w:r w:rsidRPr="008B3919">
              <w:rPr>
                <w:color w:val="000000"/>
                <w:sz w:val="22"/>
                <w:szCs w:val="20"/>
              </w:rPr>
              <w:t xml:space="preserve">директор </w:t>
            </w:r>
            <w:r w:rsidRPr="008B3919">
              <w:rPr>
                <w:color w:val="000000"/>
                <w:sz w:val="22"/>
                <w:szCs w:val="22"/>
              </w:rPr>
              <w:t>Забурдяева Л.Н.), МБУ ДО «ДМШ №1» (директор Карелова С.В.), МБУ ДО «ДМШ №3» (директор Горбатенко Л.И.), МБУ ДО «ДШИ» (</w:t>
            </w:r>
            <w:r w:rsidRPr="008B3919">
              <w:rPr>
                <w:color w:val="000000"/>
                <w:sz w:val="22"/>
                <w:szCs w:val="20"/>
              </w:rPr>
              <w:t xml:space="preserve">директор </w:t>
            </w:r>
            <w:r w:rsidRPr="008B3919">
              <w:rPr>
                <w:color w:val="000000"/>
                <w:sz w:val="22"/>
                <w:szCs w:val="22"/>
              </w:rPr>
              <w:t>Серегин А.Н.), МБУ ДО «ДХШ» (</w:t>
            </w:r>
            <w:r w:rsidRPr="008B3919">
              <w:rPr>
                <w:color w:val="000000"/>
                <w:sz w:val="22"/>
                <w:szCs w:val="20"/>
              </w:rPr>
              <w:t xml:space="preserve">директор </w:t>
            </w:r>
            <w:r w:rsidRPr="008B3919">
              <w:rPr>
                <w:color w:val="000000"/>
                <w:sz w:val="22"/>
                <w:szCs w:val="22"/>
              </w:rPr>
              <w:t>Кириченко С.Б.)</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Х</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Х</w:t>
            </w:r>
          </w:p>
        </w:tc>
      </w:tr>
      <w:tr w:rsidR="008B3919" w:rsidRPr="008B3919" w:rsidTr="005A6AC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6.2.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jc w:val="both"/>
              <w:rPr>
                <w:color w:val="000000"/>
                <w:sz w:val="22"/>
                <w:szCs w:val="22"/>
              </w:rPr>
            </w:pPr>
            <w:r w:rsidRPr="008B3919">
              <w:rPr>
                <w:color w:val="000000"/>
                <w:sz w:val="22"/>
                <w:szCs w:val="22"/>
              </w:rPr>
              <w:t xml:space="preserve">Контрольная точка 6.1.1 </w:t>
            </w:r>
            <w:r w:rsidRPr="008B3919">
              <w:rPr>
                <w:color w:val="000000"/>
                <w:sz w:val="28"/>
                <w:szCs w:val="20"/>
              </w:rPr>
              <w:t>«</w:t>
            </w:r>
            <w:r w:rsidRPr="008B3919">
              <w:rPr>
                <w:color w:val="000000"/>
                <w:sz w:val="22"/>
                <w:szCs w:val="22"/>
              </w:rPr>
              <w:t>Утверждены (одобрены, сформированы) документы, необходимые для оказания услуги (выполнения работы)»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15.01.2025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15.01.2026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15.01.2027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jc w:val="both"/>
              <w:rPr>
                <w:rFonts w:eastAsiaTheme="minorEastAsia"/>
                <w:sz w:val="22"/>
                <w:szCs w:val="22"/>
              </w:rPr>
            </w:pPr>
            <w:r w:rsidRPr="008B3919">
              <w:rPr>
                <w:rFonts w:eastAsiaTheme="minorEastAsia"/>
                <w:sz w:val="22"/>
                <w:szCs w:val="22"/>
              </w:rPr>
              <w:t xml:space="preserve">Управление культуры города Батайска (начальник Управления культуры города Батайска </w:t>
            </w:r>
            <w:r w:rsidRPr="008B3919">
              <w:rPr>
                <w:rFonts w:asciiTheme="minorHAnsi" w:eastAsiaTheme="minorEastAsia" w:hAnsiTheme="minorHAnsi" w:cstheme="minorBidi"/>
                <w:sz w:val="22"/>
                <w:szCs w:val="22"/>
              </w:rPr>
              <w:t xml:space="preserve"> </w:t>
            </w:r>
            <w:r w:rsidRPr="008B3919">
              <w:rPr>
                <w:rFonts w:eastAsiaTheme="minorEastAsia"/>
                <w:sz w:val="22"/>
                <w:szCs w:val="22"/>
              </w:rPr>
              <w:t xml:space="preserve">Гетьманская А.В.), ГКДЦ (и.о. директора Шевцова Н.И.), МБУК «ДК ЖД» (директор Толкачева Н.Ю.), МБУК «ДК </w:t>
            </w:r>
            <w:r w:rsidRPr="008B3919">
              <w:rPr>
                <w:rFonts w:eastAsiaTheme="minorEastAsia"/>
                <w:sz w:val="22"/>
                <w:szCs w:val="22"/>
              </w:rPr>
              <w:lastRenderedPageBreak/>
              <w:t>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lastRenderedPageBreak/>
              <w:t>Согласование заявки</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информационная система отсутствует</w:t>
            </w:r>
          </w:p>
        </w:tc>
      </w:tr>
      <w:tr w:rsidR="008B3919" w:rsidRPr="008B3919" w:rsidTr="005A6AC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6.3.</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jc w:val="both"/>
              <w:rPr>
                <w:color w:val="000000"/>
                <w:sz w:val="22"/>
                <w:szCs w:val="22"/>
              </w:rPr>
            </w:pPr>
            <w:r w:rsidRPr="008B3919">
              <w:rPr>
                <w:color w:val="000000"/>
                <w:sz w:val="22"/>
                <w:szCs w:val="22"/>
              </w:rPr>
              <w:t xml:space="preserve">Контрольная точка 6.1.2. </w:t>
            </w:r>
            <w:r w:rsidRPr="008B3919">
              <w:rPr>
                <w:color w:val="000000"/>
                <w:sz w:val="28"/>
                <w:szCs w:val="20"/>
              </w:rPr>
              <w:t>«</w:t>
            </w:r>
            <w:r w:rsidRPr="008B3919">
              <w:rPr>
                <w:color w:val="000000"/>
                <w:sz w:val="22"/>
                <w:szCs w:val="22"/>
              </w:rPr>
              <w:t>Проведение конкурсных процедур»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15.03.2025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15.03.2026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15.03.2027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jc w:val="both"/>
              <w:rPr>
                <w:rFonts w:eastAsiaTheme="minorEastAsia"/>
                <w:sz w:val="22"/>
                <w:szCs w:val="22"/>
              </w:rPr>
            </w:pPr>
            <w:r w:rsidRPr="008B3919">
              <w:rPr>
                <w:rFonts w:eastAsiaTheme="minorEastAsia"/>
                <w:sz w:val="22"/>
                <w:szCs w:val="22"/>
              </w:rPr>
              <w:t xml:space="preserve">Управление культуры города Батайска (начальник Управления культуры города Батайска </w:t>
            </w:r>
            <w:r w:rsidRPr="008B3919">
              <w:rPr>
                <w:rFonts w:asciiTheme="minorHAnsi" w:eastAsiaTheme="minorEastAsia" w:hAnsiTheme="minorHAnsi" w:cstheme="minorBidi"/>
                <w:sz w:val="22"/>
                <w:szCs w:val="22"/>
              </w:rPr>
              <w:t xml:space="preserve"> </w:t>
            </w:r>
            <w:r w:rsidRPr="008B3919">
              <w:rPr>
                <w:rFonts w:eastAsiaTheme="minorEastAsia"/>
                <w:sz w:val="22"/>
                <w:szCs w:val="22"/>
              </w:rPr>
              <w:t>Гетьманская А.В.), ГКДЦ (и.о. директора Шевцова Н.И.),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(Серегин А.Н.), МБУ ДО «ДХШ» (директор Кириченко С.Б.)</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Протокол подведения итогов определения поставщика (подрядчика, исполнителя) Подписание муниципального контракта.</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spacing w:after="200"/>
              <w:jc w:val="both"/>
              <w:rPr>
                <w:rFonts w:eastAsiaTheme="minorEastAsia"/>
                <w:sz w:val="22"/>
                <w:szCs w:val="22"/>
              </w:rPr>
            </w:pPr>
            <w:r w:rsidRPr="008B3919">
              <w:rPr>
                <w:rFonts w:eastAsiaTheme="minorEastAsia"/>
                <w:sz w:val="22"/>
                <w:szCs w:val="22"/>
              </w:rPr>
              <w:t>информационная система отсутствует</w:t>
            </w:r>
          </w:p>
        </w:tc>
      </w:tr>
      <w:tr w:rsidR="008B3919" w:rsidRPr="008B3919" w:rsidTr="005A6AC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6.4.</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jc w:val="both"/>
              <w:rPr>
                <w:color w:val="000000"/>
                <w:sz w:val="22"/>
                <w:szCs w:val="22"/>
              </w:rPr>
            </w:pPr>
            <w:r w:rsidRPr="008B3919">
              <w:rPr>
                <w:color w:val="000000"/>
                <w:sz w:val="22"/>
                <w:szCs w:val="22"/>
              </w:rPr>
              <w:t>Контрольная точка 6.1.3. «Работы выполнены, акты подписаны»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30.09.2025</w:t>
            </w:r>
          </w:p>
          <w:p w:rsidR="008B3919" w:rsidRPr="008B3919" w:rsidRDefault="008B3919" w:rsidP="008B3919">
            <w:pPr>
              <w:widowControl w:val="0"/>
              <w:tabs>
                <w:tab w:val="left" w:pos="11057"/>
              </w:tabs>
              <w:jc w:val="both"/>
              <w:rPr>
                <w:color w:val="000000"/>
                <w:sz w:val="22"/>
                <w:szCs w:val="22"/>
              </w:rPr>
            </w:pPr>
            <w:r w:rsidRPr="008B3919">
              <w:rPr>
                <w:color w:val="000000"/>
                <w:sz w:val="22"/>
                <w:szCs w:val="22"/>
              </w:rPr>
              <w:t>30.09.2026</w:t>
            </w:r>
          </w:p>
          <w:p w:rsidR="008B3919" w:rsidRPr="008B3919" w:rsidRDefault="008B3919" w:rsidP="008B3919">
            <w:pPr>
              <w:widowControl w:val="0"/>
              <w:tabs>
                <w:tab w:val="left" w:pos="11057"/>
              </w:tabs>
              <w:jc w:val="both"/>
              <w:rPr>
                <w:color w:val="000000"/>
                <w:sz w:val="22"/>
                <w:szCs w:val="22"/>
              </w:rPr>
            </w:pPr>
            <w:r w:rsidRPr="008B3919">
              <w:rPr>
                <w:color w:val="000000"/>
                <w:sz w:val="22"/>
                <w:szCs w:val="22"/>
              </w:rPr>
              <w:t>30.09.2027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jc w:val="both"/>
              <w:rPr>
                <w:rFonts w:eastAsiaTheme="minorEastAsia"/>
                <w:sz w:val="22"/>
                <w:szCs w:val="22"/>
              </w:rPr>
            </w:pPr>
            <w:r w:rsidRPr="008B3919">
              <w:rPr>
                <w:rFonts w:eastAsiaTheme="minorEastAsia"/>
                <w:sz w:val="22"/>
                <w:szCs w:val="22"/>
              </w:rPr>
              <w:t xml:space="preserve">Управление культуры города Батайска (начальник Управления культуры города Батайска </w:t>
            </w:r>
            <w:r w:rsidRPr="008B3919">
              <w:rPr>
                <w:rFonts w:asciiTheme="minorHAnsi" w:eastAsiaTheme="minorEastAsia" w:hAnsiTheme="minorHAnsi" w:cstheme="minorBidi"/>
                <w:sz w:val="22"/>
                <w:szCs w:val="22"/>
              </w:rPr>
              <w:t xml:space="preserve"> </w:t>
            </w:r>
            <w:r w:rsidRPr="008B3919">
              <w:rPr>
                <w:rFonts w:eastAsiaTheme="minorEastAsia"/>
                <w:sz w:val="22"/>
                <w:szCs w:val="22"/>
              </w:rPr>
              <w:t>Гетьманская А.В.), ГКДЦ (и.о. директора Шевцова Н.И.),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Подписание актов выполненных работ (КС-2, КС-3 и т.д.)</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spacing w:after="200"/>
              <w:jc w:val="both"/>
              <w:rPr>
                <w:rFonts w:eastAsiaTheme="minorEastAsia"/>
                <w:sz w:val="22"/>
                <w:szCs w:val="22"/>
              </w:rPr>
            </w:pPr>
            <w:r w:rsidRPr="008B3919">
              <w:rPr>
                <w:rFonts w:eastAsiaTheme="minorEastAsia"/>
                <w:sz w:val="22"/>
                <w:szCs w:val="22"/>
              </w:rPr>
              <w:t>информационная система отсутствует</w:t>
            </w:r>
          </w:p>
        </w:tc>
      </w:tr>
      <w:tr w:rsidR="008B3919" w:rsidRPr="008B3919" w:rsidTr="005A6AC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lastRenderedPageBreak/>
              <w:t>6.5.</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jc w:val="both"/>
              <w:rPr>
                <w:color w:val="000000"/>
                <w:sz w:val="22"/>
                <w:szCs w:val="22"/>
              </w:rPr>
            </w:pPr>
            <w:r w:rsidRPr="008B3919">
              <w:rPr>
                <w:color w:val="000000"/>
                <w:sz w:val="22"/>
                <w:szCs w:val="22"/>
              </w:rPr>
              <w:t xml:space="preserve">Контрольная точка 6.1.4. </w:t>
            </w:r>
            <w:r w:rsidRPr="008B3919">
              <w:rPr>
                <w:color w:val="000000"/>
                <w:sz w:val="28"/>
                <w:szCs w:val="20"/>
              </w:rPr>
              <w:t>«</w:t>
            </w:r>
            <w:r w:rsidRPr="008B3919">
              <w:rPr>
                <w:color w:val="000000"/>
                <w:sz w:val="22"/>
                <w:szCs w:val="22"/>
              </w:rPr>
              <w:t>Оплата произведена»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09.10.2025</w:t>
            </w:r>
          </w:p>
          <w:p w:rsidR="008B3919" w:rsidRPr="008B3919" w:rsidRDefault="008B3919" w:rsidP="008B3919">
            <w:pPr>
              <w:widowControl w:val="0"/>
              <w:tabs>
                <w:tab w:val="left" w:pos="11057"/>
              </w:tabs>
              <w:jc w:val="both"/>
              <w:rPr>
                <w:color w:val="000000"/>
                <w:sz w:val="22"/>
                <w:szCs w:val="22"/>
              </w:rPr>
            </w:pPr>
            <w:r w:rsidRPr="008B3919">
              <w:rPr>
                <w:color w:val="000000"/>
                <w:sz w:val="22"/>
                <w:szCs w:val="22"/>
              </w:rPr>
              <w:t>09.10.2026</w:t>
            </w:r>
          </w:p>
          <w:p w:rsidR="008B3919" w:rsidRPr="008B3919" w:rsidRDefault="008B3919" w:rsidP="008B3919">
            <w:pPr>
              <w:widowControl w:val="0"/>
              <w:tabs>
                <w:tab w:val="left" w:pos="11057"/>
              </w:tabs>
              <w:jc w:val="both"/>
              <w:rPr>
                <w:color w:val="000000"/>
                <w:sz w:val="22"/>
                <w:szCs w:val="22"/>
              </w:rPr>
            </w:pPr>
            <w:r w:rsidRPr="008B3919">
              <w:rPr>
                <w:color w:val="000000"/>
                <w:sz w:val="22"/>
                <w:szCs w:val="22"/>
              </w:rPr>
              <w:t>09.10.2027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jc w:val="both"/>
              <w:rPr>
                <w:rFonts w:eastAsiaTheme="minorEastAsia"/>
                <w:sz w:val="22"/>
                <w:szCs w:val="22"/>
              </w:rPr>
            </w:pPr>
            <w:r w:rsidRPr="008B3919">
              <w:rPr>
                <w:rFonts w:eastAsiaTheme="minorEastAsia"/>
                <w:sz w:val="22"/>
                <w:szCs w:val="22"/>
              </w:rPr>
              <w:t xml:space="preserve">Управление культуры города Батайска (начальник Управления культуры города Батайска </w:t>
            </w:r>
            <w:r w:rsidRPr="008B3919">
              <w:rPr>
                <w:rFonts w:asciiTheme="minorHAnsi" w:eastAsiaTheme="minorEastAsia" w:hAnsiTheme="minorHAnsi" w:cstheme="minorBidi"/>
                <w:sz w:val="22"/>
                <w:szCs w:val="22"/>
              </w:rPr>
              <w:t xml:space="preserve"> </w:t>
            </w:r>
            <w:r w:rsidRPr="008B3919">
              <w:rPr>
                <w:rFonts w:eastAsiaTheme="minorEastAsia"/>
                <w:sz w:val="22"/>
                <w:szCs w:val="22"/>
              </w:rPr>
              <w:t>Гетьманская А.В.), ГКДЦ (и.о. директора Шевцова Н.И.),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Платежное поручение</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spacing w:after="200"/>
              <w:jc w:val="both"/>
              <w:rPr>
                <w:rFonts w:eastAsiaTheme="minorEastAsia"/>
                <w:sz w:val="22"/>
                <w:szCs w:val="22"/>
              </w:rPr>
            </w:pPr>
            <w:r w:rsidRPr="008B3919">
              <w:rPr>
                <w:rFonts w:eastAsiaTheme="minorEastAsia"/>
                <w:sz w:val="22"/>
                <w:szCs w:val="22"/>
              </w:rPr>
              <w:t>информационная система отсутствует</w:t>
            </w:r>
          </w:p>
        </w:tc>
      </w:tr>
      <w:tr w:rsidR="008B3919" w:rsidRPr="008B3919" w:rsidTr="005A6AC6">
        <w:trPr>
          <w:trHeight w:val="317"/>
        </w:trPr>
        <w:tc>
          <w:tcPr>
            <w:tcW w:w="14472" w:type="dxa"/>
            <w:gridSpan w:val="6"/>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jc w:val="center"/>
              <w:rPr>
                <w:color w:val="000000"/>
                <w:sz w:val="22"/>
                <w:szCs w:val="22"/>
              </w:rPr>
            </w:pPr>
            <w:r w:rsidRPr="008B3919">
              <w:rPr>
                <w:color w:val="000000"/>
              </w:rPr>
              <w:t>Задача 7 комплекса процессных мероприятий «Обеспечены расходы на приобретение основных средств муниципальными учреждениями культуры»</w:t>
            </w:r>
          </w:p>
        </w:tc>
      </w:tr>
      <w:tr w:rsidR="008B3919" w:rsidRPr="008B3919" w:rsidTr="005A6AC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7.1.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jc w:val="both"/>
              <w:rPr>
                <w:color w:val="000000"/>
                <w:sz w:val="22"/>
                <w:szCs w:val="22"/>
              </w:rPr>
            </w:pPr>
            <w:r w:rsidRPr="008B3919">
              <w:rPr>
                <w:color w:val="000000"/>
                <w:sz w:val="22"/>
                <w:szCs w:val="22"/>
              </w:rPr>
              <w:t>Мероприятие (результат) 7.1.</w:t>
            </w:r>
            <w:r w:rsidRPr="008B3919">
              <w:rPr>
                <w:color w:val="000000"/>
                <w:spacing w:val="-1"/>
                <w:sz w:val="22"/>
                <w:szCs w:val="22"/>
              </w:rPr>
              <w:t xml:space="preserve">  «</w:t>
            </w:r>
            <w:r w:rsidRPr="008B3919">
              <w:rPr>
                <w:color w:val="000000"/>
                <w:sz w:val="22"/>
                <w:szCs w:val="22"/>
              </w:rPr>
              <w:t>Приобретены основные средства</w:t>
            </w:r>
            <w:r w:rsidRPr="008B3919">
              <w:rPr>
                <w:color w:val="000000"/>
                <w:spacing w:val="-1"/>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Х</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Управление культуры города Батайска (начальник Управления культуры города Батайска  Гетьманская А.В.), ГКДЦ (и.о. директора Шевцова Н.И.),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w:t>
            </w:r>
            <w:r w:rsidRPr="008B3919">
              <w:rPr>
                <w:color w:val="000000"/>
                <w:sz w:val="22"/>
                <w:szCs w:val="20"/>
              </w:rPr>
              <w:t xml:space="preserve">директор </w:t>
            </w:r>
            <w:r w:rsidRPr="008B3919">
              <w:rPr>
                <w:color w:val="000000"/>
                <w:sz w:val="22"/>
                <w:szCs w:val="22"/>
              </w:rPr>
              <w:t>Парасоцкая Е.В.), МБУК «ГМИБ» (</w:t>
            </w:r>
            <w:r w:rsidRPr="008B3919">
              <w:rPr>
                <w:color w:val="000000"/>
                <w:sz w:val="22"/>
                <w:szCs w:val="20"/>
              </w:rPr>
              <w:t xml:space="preserve">директор </w:t>
            </w:r>
            <w:r w:rsidRPr="008B3919">
              <w:rPr>
                <w:color w:val="000000"/>
                <w:sz w:val="22"/>
                <w:szCs w:val="22"/>
              </w:rPr>
              <w:t>Забурдяева Л.Н.), МБУ ДО «ДМШ №1» (директор Карелова С.В.), МБУ ДО «ДМШ №3» (директор Горбатенко Л.И.), МБУ ДО «ДШИ» (</w:t>
            </w:r>
            <w:r w:rsidRPr="008B3919">
              <w:rPr>
                <w:color w:val="000000"/>
                <w:sz w:val="22"/>
                <w:szCs w:val="20"/>
              </w:rPr>
              <w:t>директор</w:t>
            </w:r>
            <w:r w:rsidRPr="008B3919">
              <w:rPr>
                <w:color w:val="000000"/>
                <w:sz w:val="22"/>
                <w:szCs w:val="22"/>
              </w:rPr>
              <w:t xml:space="preserve"> Серегин А.Н.), МБУ ДО «ДХШ» (</w:t>
            </w:r>
            <w:r w:rsidRPr="008B3919">
              <w:rPr>
                <w:color w:val="000000"/>
                <w:sz w:val="22"/>
                <w:szCs w:val="20"/>
              </w:rPr>
              <w:t>директор</w:t>
            </w:r>
            <w:r w:rsidRPr="008B3919">
              <w:rPr>
                <w:color w:val="000000"/>
                <w:sz w:val="22"/>
                <w:szCs w:val="22"/>
              </w:rPr>
              <w:t xml:space="preserve"> Кириченко С.Б.)</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Х</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Х</w:t>
            </w:r>
          </w:p>
        </w:tc>
      </w:tr>
      <w:tr w:rsidR="008B3919" w:rsidRPr="008B3919" w:rsidTr="005A6AC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7.2.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jc w:val="both"/>
              <w:rPr>
                <w:color w:val="000000"/>
                <w:sz w:val="22"/>
                <w:szCs w:val="22"/>
              </w:rPr>
            </w:pPr>
            <w:r w:rsidRPr="008B3919">
              <w:rPr>
                <w:color w:val="000000"/>
                <w:sz w:val="22"/>
                <w:szCs w:val="22"/>
              </w:rPr>
              <w:t xml:space="preserve">Контрольная точка 7.1.1 </w:t>
            </w:r>
            <w:r w:rsidRPr="008B3919">
              <w:rPr>
                <w:color w:val="000000"/>
                <w:sz w:val="28"/>
                <w:szCs w:val="20"/>
              </w:rPr>
              <w:t>«</w:t>
            </w:r>
            <w:r w:rsidRPr="008B3919">
              <w:rPr>
                <w:color w:val="000000"/>
                <w:sz w:val="22"/>
                <w:szCs w:val="22"/>
              </w:rPr>
              <w:t>Утверждены (одобрены, сформированы) документы, необходимые для оказания услуги»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15.03.2025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15.06.2025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15.09.2025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15.03.2026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15.06.2026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15.09.2026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15.03.2027</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15.06.2027</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lastRenderedPageBreak/>
              <w:t>15.09.2027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jc w:val="both"/>
              <w:rPr>
                <w:rFonts w:eastAsiaTheme="minorEastAsia"/>
                <w:sz w:val="22"/>
                <w:szCs w:val="22"/>
              </w:rPr>
            </w:pPr>
            <w:r w:rsidRPr="008B3919">
              <w:rPr>
                <w:rFonts w:eastAsiaTheme="minorEastAsia"/>
                <w:sz w:val="22"/>
                <w:szCs w:val="22"/>
              </w:rPr>
              <w:lastRenderedPageBreak/>
              <w:t xml:space="preserve">Управление культуры города Батайска (начальник Управления культуры города Батайска </w:t>
            </w:r>
            <w:r w:rsidRPr="008B3919">
              <w:rPr>
                <w:rFonts w:asciiTheme="minorHAnsi" w:eastAsiaTheme="minorEastAsia" w:hAnsiTheme="minorHAnsi" w:cstheme="minorBidi"/>
                <w:sz w:val="22"/>
                <w:szCs w:val="22"/>
              </w:rPr>
              <w:t xml:space="preserve"> </w:t>
            </w:r>
            <w:r w:rsidRPr="008B3919">
              <w:rPr>
                <w:rFonts w:eastAsiaTheme="minorEastAsia"/>
                <w:sz w:val="22"/>
                <w:szCs w:val="22"/>
              </w:rPr>
              <w:t xml:space="preserve">Гетьманская А.В.), ГКДЦ (и.о. директора Шевцова Н.И.),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w:t>
            </w:r>
            <w:r w:rsidRPr="008B3919">
              <w:rPr>
                <w:rFonts w:eastAsiaTheme="minorEastAsia"/>
                <w:sz w:val="22"/>
                <w:szCs w:val="22"/>
              </w:rPr>
              <w:lastRenderedPageBreak/>
              <w:t>(директор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lastRenderedPageBreak/>
              <w:t>Согласование заявки</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информационная система отсутствует</w:t>
            </w:r>
          </w:p>
        </w:tc>
      </w:tr>
      <w:tr w:rsidR="008B3919" w:rsidRPr="008B3919" w:rsidTr="005A6AC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7.3.</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jc w:val="both"/>
              <w:rPr>
                <w:color w:val="000000"/>
                <w:sz w:val="22"/>
                <w:szCs w:val="22"/>
              </w:rPr>
            </w:pPr>
            <w:r w:rsidRPr="008B3919">
              <w:rPr>
                <w:color w:val="000000"/>
                <w:sz w:val="22"/>
                <w:szCs w:val="22"/>
              </w:rPr>
              <w:t xml:space="preserve">Контрольная точка 7.1.2. </w:t>
            </w:r>
            <w:r w:rsidRPr="008B3919">
              <w:rPr>
                <w:color w:val="000000"/>
                <w:sz w:val="28"/>
                <w:szCs w:val="20"/>
              </w:rPr>
              <w:t>«</w:t>
            </w:r>
            <w:r w:rsidRPr="008B3919">
              <w:rPr>
                <w:color w:val="000000"/>
                <w:sz w:val="22"/>
                <w:szCs w:val="22"/>
              </w:rPr>
              <w:t>Проведение конкурсных процедур»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30.03.2025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30.06.2025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30.09.2025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30.03.2026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30.06.2026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30.09.2026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30.03.2027</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30.06.2027</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30.09.2027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jc w:val="both"/>
              <w:rPr>
                <w:rFonts w:eastAsiaTheme="minorEastAsia"/>
                <w:sz w:val="22"/>
                <w:szCs w:val="22"/>
              </w:rPr>
            </w:pPr>
            <w:r w:rsidRPr="008B3919">
              <w:rPr>
                <w:rFonts w:eastAsiaTheme="minorEastAsia"/>
                <w:sz w:val="22"/>
                <w:szCs w:val="22"/>
              </w:rPr>
              <w:t xml:space="preserve">Управление культуры города Батайска </w:t>
            </w:r>
            <w:r w:rsidRPr="008B3919">
              <w:rPr>
                <w:rFonts w:asciiTheme="minorHAnsi" w:eastAsiaTheme="minorEastAsia" w:hAnsiTheme="minorHAnsi" w:cstheme="minorBidi"/>
                <w:sz w:val="22"/>
                <w:szCs w:val="22"/>
              </w:rPr>
              <w:t>(</w:t>
            </w:r>
            <w:r w:rsidRPr="008B3919">
              <w:rPr>
                <w:rFonts w:eastAsiaTheme="minorEastAsia"/>
                <w:sz w:val="22"/>
                <w:szCs w:val="22"/>
              </w:rPr>
              <w:t xml:space="preserve">начальник Управления культуры города Батайска </w:t>
            </w:r>
            <w:r w:rsidRPr="008B3919">
              <w:rPr>
                <w:rFonts w:asciiTheme="minorHAnsi" w:eastAsiaTheme="minorEastAsia" w:hAnsiTheme="minorHAnsi" w:cstheme="minorBidi"/>
                <w:sz w:val="22"/>
                <w:szCs w:val="22"/>
              </w:rPr>
              <w:t xml:space="preserve"> Г</w:t>
            </w:r>
            <w:r w:rsidRPr="008B3919">
              <w:rPr>
                <w:rFonts w:eastAsiaTheme="minorEastAsia"/>
                <w:sz w:val="22"/>
                <w:szCs w:val="22"/>
              </w:rPr>
              <w:t>етьманская А.В.), ГКДЦ (и.о. директора Шевцова Н.И.),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Протокол подведения итогов определения поставщика (подрядчика, исполнителя) Подписание муниципального контракта.</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spacing w:after="200"/>
              <w:jc w:val="both"/>
              <w:rPr>
                <w:rFonts w:eastAsiaTheme="minorEastAsia"/>
                <w:sz w:val="22"/>
                <w:szCs w:val="22"/>
              </w:rPr>
            </w:pPr>
            <w:r w:rsidRPr="008B3919">
              <w:rPr>
                <w:rFonts w:eastAsiaTheme="minorEastAsia"/>
                <w:sz w:val="22"/>
                <w:szCs w:val="22"/>
              </w:rPr>
              <w:t>информационная система отсутствует</w:t>
            </w:r>
          </w:p>
        </w:tc>
      </w:tr>
      <w:tr w:rsidR="008B3919" w:rsidRPr="008B3919" w:rsidTr="005A6AC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7.4.</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jc w:val="both"/>
              <w:rPr>
                <w:color w:val="000000"/>
                <w:sz w:val="22"/>
                <w:szCs w:val="22"/>
              </w:rPr>
            </w:pPr>
            <w:r w:rsidRPr="008B3919">
              <w:rPr>
                <w:color w:val="000000"/>
                <w:sz w:val="22"/>
                <w:szCs w:val="22"/>
              </w:rPr>
              <w:t>Контрольная точка 7.1.3. «Товар поставлен, акты подписаны»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30.05.2025</w:t>
            </w:r>
          </w:p>
          <w:p w:rsidR="008B3919" w:rsidRPr="008B3919" w:rsidRDefault="008B3919" w:rsidP="008B3919">
            <w:pPr>
              <w:widowControl w:val="0"/>
              <w:tabs>
                <w:tab w:val="left" w:pos="11057"/>
              </w:tabs>
              <w:jc w:val="both"/>
              <w:rPr>
                <w:color w:val="000000"/>
                <w:sz w:val="22"/>
                <w:szCs w:val="22"/>
              </w:rPr>
            </w:pPr>
            <w:r w:rsidRPr="008B3919">
              <w:rPr>
                <w:color w:val="000000"/>
                <w:sz w:val="22"/>
                <w:szCs w:val="22"/>
              </w:rPr>
              <w:t>30.08.2025</w:t>
            </w:r>
          </w:p>
          <w:p w:rsidR="008B3919" w:rsidRPr="008B3919" w:rsidRDefault="008B3919" w:rsidP="008B3919">
            <w:pPr>
              <w:widowControl w:val="0"/>
              <w:tabs>
                <w:tab w:val="left" w:pos="11057"/>
              </w:tabs>
              <w:jc w:val="both"/>
              <w:rPr>
                <w:color w:val="000000"/>
                <w:sz w:val="22"/>
                <w:szCs w:val="22"/>
              </w:rPr>
            </w:pPr>
            <w:r w:rsidRPr="008B3919">
              <w:rPr>
                <w:color w:val="000000"/>
                <w:sz w:val="22"/>
                <w:szCs w:val="22"/>
              </w:rPr>
              <w:t>30.11.2025</w:t>
            </w:r>
          </w:p>
          <w:p w:rsidR="008B3919" w:rsidRPr="008B3919" w:rsidRDefault="008B3919" w:rsidP="008B3919">
            <w:pPr>
              <w:widowControl w:val="0"/>
              <w:tabs>
                <w:tab w:val="left" w:pos="11057"/>
              </w:tabs>
              <w:jc w:val="both"/>
              <w:rPr>
                <w:color w:val="000000"/>
                <w:sz w:val="22"/>
                <w:szCs w:val="22"/>
              </w:rPr>
            </w:pPr>
            <w:r w:rsidRPr="008B3919">
              <w:rPr>
                <w:color w:val="000000"/>
                <w:sz w:val="22"/>
                <w:szCs w:val="22"/>
              </w:rPr>
              <w:t>30.05.2026</w:t>
            </w:r>
          </w:p>
          <w:p w:rsidR="008B3919" w:rsidRPr="008B3919" w:rsidRDefault="008B3919" w:rsidP="008B3919">
            <w:pPr>
              <w:widowControl w:val="0"/>
              <w:tabs>
                <w:tab w:val="left" w:pos="11057"/>
              </w:tabs>
              <w:jc w:val="both"/>
              <w:rPr>
                <w:color w:val="000000"/>
                <w:sz w:val="22"/>
                <w:szCs w:val="22"/>
              </w:rPr>
            </w:pPr>
            <w:r w:rsidRPr="008B3919">
              <w:rPr>
                <w:color w:val="000000"/>
                <w:sz w:val="22"/>
                <w:szCs w:val="22"/>
              </w:rPr>
              <w:t>30.08.2026</w:t>
            </w:r>
          </w:p>
          <w:p w:rsidR="008B3919" w:rsidRPr="008B3919" w:rsidRDefault="008B3919" w:rsidP="008B3919">
            <w:pPr>
              <w:widowControl w:val="0"/>
              <w:tabs>
                <w:tab w:val="left" w:pos="11057"/>
              </w:tabs>
              <w:jc w:val="both"/>
              <w:rPr>
                <w:color w:val="000000"/>
                <w:sz w:val="22"/>
                <w:szCs w:val="22"/>
              </w:rPr>
            </w:pPr>
            <w:r w:rsidRPr="008B3919">
              <w:rPr>
                <w:color w:val="000000"/>
                <w:sz w:val="22"/>
                <w:szCs w:val="22"/>
              </w:rPr>
              <w:t>30.11.2026</w:t>
            </w:r>
          </w:p>
          <w:p w:rsidR="008B3919" w:rsidRPr="008B3919" w:rsidRDefault="008B3919" w:rsidP="008B3919">
            <w:pPr>
              <w:widowControl w:val="0"/>
              <w:tabs>
                <w:tab w:val="left" w:pos="11057"/>
              </w:tabs>
              <w:jc w:val="both"/>
              <w:rPr>
                <w:color w:val="000000"/>
                <w:sz w:val="22"/>
                <w:szCs w:val="22"/>
              </w:rPr>
            </w:pPr>
            <w:r w:rsidRPr="008B3919">
              <w:rPr>
                <w:color w:val="000000"/>
                <w:sz w:val="22"/>
                <w:szCs w:val="22"/>
              </w:rPr>
              <w:t>30.05.2027</w:t>
            </w:r>
          </w:p>
          <w:p w:rsidR="008B3919" w:rsidRPr="008B3919" w:rsidRDefault="008B3919" w:rsidP="008B3919">
            <w:pPr>
              <w:widowControl w:val="0"/>
              <w:tabs>
                <w:tab w:val="left" w:pos="11057"/>
              </w:tabs>
              <w:jc w:val="both"/>
              <w:rPr>
                <w:color w:val="000000"/>
                <w:sz w:val="22"/>
                <w:szCs w:val="22"/>
              </w:rPr>
            </w:pPr>
            <w:r w:rsidRPr="008B3919">
              <w:rPr>
                <w:color w:val="000000"/>
                <w:sz w:val="22"/>
                <w:szCs w:val="22"/>
              </w:rPr>
              <w:t>30.08.2027</w:t>
            </w:r>
          </w:p>
          <w:p w:rsidR="008B3919" w:rsidRPr="008B3919" w:rsidRDefault="008B3919" w:rsidP="008B3919">
            <w:pPr>
              <w:widowControl w:val="0"/>
              <w:tabs>
                <w:tab w:val="left" w:pos="11057"/>
              </w:tabs>
              <w:jc w:val="both"/>
              <w:rPr>
                <w:color w:val="000000"/>
                <w:sz w:val="22"/>
                <w:szCs w:val="22"/>
              </w:rPr>
            </w:pPr>
            <w:r w:rsidRPr="008B3919">
              <w:rPr>
                <w:color w:val="000000"/>
                <w:sz w:val="22"/>
                <w:szCs w:val="22"/>
              </w:rPr>
              <w:t>30.11.2027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jc w:val="both"/>
              <w:rPr>
                <w:rFonts w:eastAsiaTheme="minorEastAsia"/>
                <w:sz w:val="22"/>
                <w:szCs w:val="22"/>
              </w:rPr>
            </w:pPr>
            <w:r w:rsidRPr="008B3919">
              <w:rPr>
                <w:rFonts w:eastAsiaTheme="minorEastAsia"/>
                <w:sz w:val="22"/>
                <w:szCs w:val="22"/>
              </w:rPr>
              <w:t xml:space="preserve">Управление культуры города Батайска (начальник Управления культуры города Батайска </w:t>
            </w:r>
            <w:r w:rsidRPr="008B3919">
              <w:rPr>
                <w:rFonts w:asciiTheme="minorHAnsi" w:eastAsiaTheme="minorEastAsia" w:hAnsiTheme="minorHAnsi" w:cstheme="minorBidi"/>
                <w:sz w:val="22"/>
                <w:szCs w:val="22"/>
              </w:rPr>
              <w:t xml:space="preserve"> </w:t>
            </w:r>
            <w:r w:rsidRPr="008B3919">
              <w:rPr>
                <w:rFonts w:eastAsiaTheme="minorEastAsia"/>
                <w:sz w:val="22"/>
                <w:szCs w:val="22"/>
              </w:rPr>
              <w:t>Гетьманская А.В.), ГКДЦ (и.о. директора Шевцова Н.И.),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Подписание актов</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spacing w:after="200"/>
              <w:jc w:val="both"/>
              <w:rPr>
                <w:rFonts w:eastAsiaTheme="minorEastAsia"/>
                <w:sz w:val="22"/>
                <w:szCs w:val="22"/>
              </w:rPr>
            </w:pPr>
            <w:r w:rsidRPr="008B3919">
              <w:rPr>
                <w:rFonts w:eastAsiaTheme="minorEastAsia"/>
                <w:sz w:val="22"/>
                <w:szCs w:val="22"/>
              </w:rPr>
              <w:t>информационная система отсутствует</w:t>
            </w:r>
          </w:p>
        </w:tc>
      </w:tr>
      <w:tr w:rsidR="008B3919" w:rsidRPr="008B3919" w:rsidTr="005A6AC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7.5.</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jc w:val="both"/>
              <w:rPr>
                <w:color w:val="000000"/>
                <w:sz w:val="22"/>
                <w:szCs w:val="22"/>
              </w:rPr>
            </w:pPr>
            <w:r w:rsidRPr="008B3919">
              <w:rPr>
                <w:color w:val="000000"/>
                <w:sz w:val="22"/>
                <w:szCs w:val="22"/>
              </w:rPr>
              <w:t xml:space="preserve">Контрольная точка 7.1.4. </w:t>
            </w:r>
            <w:r w:rsidRPr="008B3919">
              <w:rPr>
                <w:color w:val="000000"/>
                <w:sz w:val="28"/>
                <w:szCs w:val="20"/>
              </w:rPr>
              <w:t>«</w:t>
            </w:r>
            <w:r w:rsidRPr="008B3919">
              <w:rPr>
                <w:color w:val="000000"/>
                <w:sz w:val="22"/>
                <w:szCs w:val="22"/>
              </w:rPr>
              <w:t>Оплата произведена»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09.06.2025</w:t>
            </w:r>
          </w:p>
          <w:p w:rsidR="008B3919" w:rsidRPr="008B3919" w:rsidRDefault="008B3919" w:rsidP="008B3919">
            <w:pPr>
              <w:widowControl w:val="0"/>
              <w:tabs>
                <w:tab w:val="left" w:pos="11057"/>
              </w:tabs>
              <w:jc w:val="both"/>
              <w:rPr>
                <w:color w:val="000000"/>
                <w:sz w:val="22"/>
                <w:szCs w:val="22"/>
              </w:rPr>
            </w:pPr>
            <w:r w:rsidRPr="008B3919">
              <w:rPr>
                <w:color w:val="000000"/>
                <w:sz w:val="22"/>
                <w:szCs w:val="22"/>
              </w:rPr>
              <w:t>09.09.2025</w:t>
            </w:r>
          </w:p>
          <w:p w:rsidR="008B3919" w:rsidRPr="008B3919" w:rsidRDefault="008B3919" w:rsidP="008B3919">
            <w:pPr>
              <w:widowControl w:val="0"/>
              <w:tabs>
                <w:tab w:val="left" w:pos="11057"/>
              </w:tabs>
              <w:jc w:val="both"/>
              <w:rPr>
                <w:color w:val="000000"/>
                <w:sz w:val="22"/>
                <w:szCs w:val="22"/>
              </w:rPr>
            </w:pPr>
            <w:r w:rsidRPr="008B3919">
              <w:rPr>
                <w:color w:val="000000"/>
                <w:sz w:val="22"/>
                <w:szCs w:val="22"/>
              </w:rPr>
              <w:t>09.12.2025</w:t>
            </w:r>
          </w:p>
          <w:p w:rsidR="008B3919" w:rsidRPr="008B3919" w:rsidRDefault="008B3919" w:rsidP="008B3919">
            <w:pPr>
              <w:widowControl w:val="0"/>
              <w:tabs>
                <w:tab w:val="left" w:pos="11057"/>
              </w:tabs>
              <w:jc w:val="both"/>
              <w:rPr>
                <w:color w:val="000000"/>
                <w:sz w:val="22"/>
                <w:szCs w:val="22"/>
              </w:rPr>
            </w:pPr>
            <w:r w:rsidRPr="008B3919">
              <w:rPr>
                <w:color w:val="000000"/>
                <w:sz w:val="22"/>
                <w:szCs w:val="22"/>
              </w:rPr>
              <w:t>09.06.2026</w:t>
            </w:r>
          </w:p>
          <w:p w:rsidR="008B3919" w:rsidRPr="008B3919" w:rsidRDefault="008B3919" w:rsidP="008B3919">
            <w:pPr>
              <w:widowControl w:val="0"/>
              <w:tabs>
                <w:tab w:val="left" w:pos="11057"/>
              </w:tabs>
              <w:jc w:val="both"/>
              <w:rPr>
                <w:color w:val="000000"/>
                <w:sz w:val="22"/>
                <w:szCs w:val="22"/>
              </w:rPr>
            </w:pPr>
            <w:r w:rsidRPr="008B3919">
              <w:rPr>
                <w:color w:val="000000"/>
                <w:sz w:val="22"/>
                <w:szCs w:val="22"/>
              </w:rPr>
              <w:t>09.09.2026</w:t>
            </w:r>
          </w:p>
          <w:p w:rsidR="008B3919" w:rsidRPr="008B3919" w:rsidRDefault="008B3919" w:rsidP="008B3919">
            <w:pPr>
              <w:widowControl w:val="0"/>
              <w:tabs>
                <w:tab w:val="left" w:pos="11057"/>
              </w:tabs>
              <w:jc w:val="both"/>
              <w:rPr>
                <w:color w:val="000000"/>
                <w:sz w:val="22"/>
                <w:szCs w:val="22"/>
              </w:rPr>
            </w:pPr>
            <w:r w:rsidRPr="008B3919">
              <w:rPr>
                <w:color w:val="000000"/>
                <w:sz w:val="22"/>
                <w:szCs w:val="22"/>
              </w:rPr>
              <w:lastRenderedPageBreak/>
              <w:t>09.12.2026</w:t>
            </w:r>
          </w:p>
          <w:p w:rsidR="008B3919" w:rsidRPr="008B3919" w:rsidRDefault="008B3919" w:rsidP="008B3919">
            <w:pPr>
              <w:widowControl w:val="0"/>
              <w:tabs>
                <w:tab w:val="left" w:pos="11057"/>
              </w:tabs>
              <w:jc w:val="both"/>
              <w:rPr>
                <w:color w:val="000000"/>
                <w:sz w:val="22"/>
                <w:szCs w:val="22"/>
              </w:rPr>
            </w:pPr>
            <w:r w:rsidRPr="008B3919">
              <w:rPr>
                <w:color w:val="000000"/>
                <w:sz w:val="22"/>
                <w:szCs w:val="22"/>
              </w:rPr>
              <w:t>09.06.2027</w:t>
            </w:r>
          </w:p>
          <w:p w:rsidR="008B3919" w:rsidRPr="008B3919" w:rsidRDefault="008B3919" w:rsidP="008B3919">
            <w:pPr>
              <w:widowControl w:val="0"/>
              <w:tabs>
                <w:tab w:val="left" w:pos="11057"/>
              </w:tabs>
              <w:jc w:val="both"/>
              <w:rPr>
                <w:color w:val="000000"/>
                <w:sz w:val="22"/>
                <w:szCs w:val="22"/>
              </w:rPr>
            </w:pPr>
            <w:r w:rsidRPr="008B3919">
              <w:rPr>
                <w:color w:val="000000"/>
                <w:sz w:val="22"/>
                <w:szCs w:val="22"/>
              </w:rPr>
              <w:t>09.09.2027</w:t>
            </w:r>
          </w:p>
          <w:p w:rsidR="008B3919" w:rsidRPr="008B3919" w:rsidRDefault="008B3919" w:rsidP="008B3919">
            <w:pPr>
              <w:widowControl w:val="0"/>
              <w:tabs>
                <w:tab w:val="left" w:pos="11057"/>
              </w:tabs>
              <w:jc w:val="both"/>
              <w:rPr>
                <w:color w:val="000000"/>
                <w:sz w:val="22"/>
                <w:szCs w:val="22"/>
              </w:rPr>
            </w:pPr>
            <w:r w:rsidRPr="008B3919">
              <w:rPr>
                <w:color w:val="000000"/>
                <w:sz w:val="22"/>
                <w:szCs w:val="22"/>
              </w:rPr>
              <w:t>09.12.2027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jc w:val="both"/>
              <w:rPr>
                <w:rFonts w:eastAsiaTheme="minorEastAsia"/>
                <w:sz w:val="22"/>
                <w:szCs w:val="22"/>
              </w:rPr>
            </w:pPr>
            <w:r w:rsidRPr="008B3919">
              <w:rPr>
                <w:rFonts w:eastAsiaTheme="minorEastAsia"/>
                <w:sz w:val="22"/>
                <w:szCs w:val="22"/>
              </w:rPr>
              <w:lastRenderedPageBreak/>
              <w:t xml:space="preserve">Управление культуры города Батайска (начальник Управления культуры города Батайска </w:t>
            </w:r>
            <w:r w:rsidRPr="008B3919">
              <w:rPr>
                <w:rFonts w:asciiTheme="minorHAnsi" w:eastAsiaTheme="minorEastAsia" w:hAnsiTheme="minorHAnsi" w:cstheme="minorBidi"/>
                <w:sz w:val="22"/>
                <w:szCs w:val="22"/>
              </w:rPr>
              <w:t xml:space="preserve"> </w:t>
            </w:r>
            <w:r w:rsidRPr="008B3919">
              <w:rPr>
                <w:rFonts w:eastAsiaTheme="minorEastAsia"/>
                <w:sz w:val="22"/>
                <w:szCs w:val="22"/>
              </w:rPr>
              <w:t xml:space="preserve">Гетьманская А.В.), ГКДЦ (и.о. директора Шевцова Н.И.), МБУК «ДК ЖД» (директор Толкачева Н.Ю.), МБУК «ДК РДВС» (директор Дубинина Л.Н.), МБУК  «ДК им. </w:t>
            </w:r>
            <w:r w:rsidRPr="008B3919">
              <w:rPr>
                <w:rFonts w:eastAsiaTheme="minorEastAsia"/>
                <w:sz w:val="22"/>
                <w:szCs w:val="22"/>
              </w:rPr>
              <w:lastRenderedPageBreak/>
              <w:t>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lastRenderedPageBreak/>
              <w:t>Платежное поручение</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spacing w:after="200"/>
              <w:jc w:val="both"/>
              <w:rPr>
                <w:rFonts w:eastAsiaTheme="minorEastAsia"/>
                <w:sz w:val="22"/>
                <w:szCs w:val="22"/>
              </w:rPr>
            </w:pPr>
            <w:r w:rsidRPr="008B3919">
              <w:rPr>
                <w:rFonts w:eastAsiaTheme="minorEastAsia"/>
                <w:sz w:val="22"/>
                <w:szCs w:val="22"/>
              </w:rPr>
              <w:t>информационная система отсутствует</w:t>
            </w:r>
          </w:p>
        </w:tc>
      </w:tr>
      <w:tr w:rsidR="008B3919" w:rsidRPr="008B3919" w:rsidTr="005A6AC6">
        <w:trPr>
          <w:trHeight w:val="317"/>
        </w:trPr>
        <w:tc>
          <w:tcPr>
            <w:tcW w:w="14472" w:type="dxa"/>
            <w:gridSpan w:val="6"/>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jc w:val="center"/>
              <w:rPr>
                <w:color w:val="000000"/>
                <w:sz w:val="22"/>
                <w:szCs w:val="22"/>
              </w:rPr>
            </w:pPr>
            <w:r w:rsidRPr="008B3919">
              <w:rPr>
                <w:color w:val="000000"/>
              </w:rPr>
              <w:t>Задача 8 комплекса процессных мероприятий «Проведены антитеррористические мероприятия муниципальными бюджетными учреждениями культуры»</w:t>
            </w:r>
          </w:p>
        </w:tc>
      </w:tr>
      <w:tr w:rsidR="008B3919" w:rsidRPr="008B3919" w:rsidTr="005A6AC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8.1.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jc w:val="both"/>
              <w:rPr>
                <w:color w:val="000000"/>
                <w:sz w:val="22"/>
                <w:szCs w:val="22"/>
              </w:rPr>
            </w:pPr>
            <w:r w:rsidRPr="008B3919">
              <w:rPr>
                <w:color w:val="000000"/>
                <w:sz w:val="22"/>
                <w:szCs w:val="22"/>
              </w:rPr>
              <w:t>Мероприятие (результат) 8.1.</w:t>
            </w:r>
            <w:r w:rsidRPr="008B3919">
              <w:rPr>
                <w:color w:val="000000"/>
                <w:spacing w:val="-1"/>
                <w:sz w:val="22"/>
                <w:szCs w:val="22"/>
              </w:rPr>
              <w:t xml:space="preserve"> «</w:t>
            </w:r>
            <w:r w:rsidRPr="008B3919">
              <w:rPr>
                <w:color w:val="000000"/>
                <w:sz w:val="22"/>
                <w:szCs w:val="22"/>
              </w:rPr>
              <w:t>Проведены антитеррористические мероприятия</w:t>
            </w:r>
            <w:r w:rsidRPr="008B3919">
              <w:rPr>
                <w:color w:val="000000"/>
                <w:spacing w:val="-1"/>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Х</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Управление культуры города Батайска (начальник Управления культуры города Батайска  Гетьманская А.В.), ГКДЦ (и.о. директора Шевцова Н.И.),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w:t>
            </w:r>
            <w:r w:rsidRPr="008B3919">
              <w:rPr>
                <w:color w:val="000000"/>
                <w:sz w:val="22"/>
                <w:szCs w:val="20"/>
              </w:rPr>
              <w:t xml:space="preserve">директор </w:t>
            </w:r>
            <w:r w:rsidRPr="008B3919">
              <w:rPr>
                <w:color w:val="000000"/>
                <w:sz w:val="22"/>
                <w:szCs w:val="22"/>
              </w:rPr>
              <w:t>Парасоцкая Е.В.), МБУК «ГМИБ» (</w:t>
            </w:r>
            <w:r w:rsidRPr="008B3919">
              <w:rPr>
                <w:color w:val="000000"/>
                <w:sz w:val="22"/>
                <w:szCs w:val="20"/>
              </w:rPr>
              <w:t xml:space="preserve">директор </w:t>
            </w:r>
            <w:r w:rsidRPr="008B3919">
              <w:rPr>
                <w:color w:val="000000"/>
                <w:sz w:val="22"/>
                <w:szCs w:val="22"/>
              </w:rPr>
              <w:t>Забурдяева Л.Н.), МБУ ДО «ДМШ №1» (директор Карелова С.В.), МБУ ДО «ДМШ №3» (директор Горбатенко Л.И.), МБУ ДО «ДШИ» (</w:t>
            </w:r>
            <w:r w:rsidRPr="008B3919">
              <w:rPr>
                <w:color w:val="000000"/>
                <w:sz w:val="22"/>
                <w:szCs w:val="20"/>
              </w:rPr>
              <w:t>директор</w:t>
            </w:r>
            <w:r w:rsidRPr="008B3919">
              <w:rPr>
                <w:color w:val="000000"/>
                <w:sz w:val="22"/>
                <w:szCs w:val="22"/>
              </w:rPr>
              <w:t xml:space="preserve"> Серегин А.Н.), МБУ ДО «ДХШ» (</w:t>
            </w:r>
            <w:r w:rsidRPr="008B3919">
              <w:rPr>
                <w:color w:val="000000"/>
                <w:sz w:val="22"/>
                <w:szCs w:val="20"/>
              </w:rPr>
              <w:t>директор</w:t>
            </w:r>
            <w:r w:rsidRPr="008B3919">
              <w:rPr>
                <w:color w:val="000000"/>
                <w:sz w:val="22"/>
                <w:szCs w:val="22"/>
              </w:rPr>
              <w:t xml:space="preserve"> Кириченко С.Б.)</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Х</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Х</w:t>
            </w:r>
          </w:p>
        </w:tc>
      </w:tr>
      <w:tr w:rsidR="008B3919" w:rsidRPr="008B3919" w:rsidTr="005A6AC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8.2.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jc w:val="both"/>
              <w:rPr>
                <w:color w:val="000000"/>
                <w:sz w:val="22"/>
                <w:szCs w:val="22"/>
              </w:rPr>
            </w:pPr>
            <w:r w:rsidRPr="008B3919">
              <w:rPr>
                <w:color w:val="000000"/>
                <w:sz w:val="22"/>
                <w:szCs w:val="22"/>
              </w:rPr>
              <w:t xml:space="preserve">Контрольная точка 8.1.1 </w:t>
            </w:r>
            <w:r w:rsidRPr="008B3919">
              <w:rPr>
                <w:color w:val="000000"/>
                <w:sz w:val="28"/>
                <w:szCs w:val="20"/>
              </w:rPr>
              <w:t>«</w:t>
            </w:r>
            <w:r w:rsidRPr="008B3919">
              <w:rPr>
                <w:color w:val="000000"/>
                <w:sz w:val="22"/>
                <w:szCs w:val="22"/>
              </w:rPr>
              <w:t>Утверждены (одобрены, сформированы) документы, необходимые для оказания услуги»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15.03.2025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15.06.2025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15.09.2025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15.03.2026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15.06.2026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15.09.2026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15.03.2027</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15.06.2027</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15.09.2027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jc w:val="both"/>
              <w:rPr>
                <w:rFonts w:eastAsiaTheme="minorEastAsia"/>
                <w:sz w:val="22"/>
                <w:szCs w:val="22"/>
              </w:rPr>
            </w:pPr>
            <w:r w:rsidRPr="008B3919">
              <w:rPr>
                <w:rFonts w:eastAsiaTheme="minorEastAsia"/>
                <w:sz w:val="22"/>
                <w:szCs w:val="22"/>
              </w:rPr>
              <w:t xml:space="preserve">Управление культуры города Батайска (начальник Управления культуры города Батайска </w:t>
            </w:r>
            <w:r w:rsidRPr="008B3919">
              <w:rPr>
                <w:rFonts w:asciiTheme="minorHAnsi" w:eastAsiaTheme="minorEastAsia" w:hAnsiTheme="minorHAnsi" w:cstheme="minorBidi"/>
                <w:sz w:val="22"/>
                <w:szCs w:val="22"/>
              </w:rPr>
              <w:t xml:space="preserve"> </w:t>
            </w:r>
            <w:r w:rsidRPr="008B3919">
              <w:rPr>
                <w:rFonts w:eastAsiaTheme="minorEastAsia"/>
                <w:sz w:val="22"/>
                <w:szCs w:val="22"/>
              </w:rPr>
              <w:t>Гетьманская А.В.), ГКДЦ (и.о. директора Шевцова Н.И.),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Согласование заявки</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информационная система отсутствует</w:t>
            </w:r>
          </w:p>
        </w:tc>
      </w:tr>
      <w:tr w:rsidR="008B3919" w:rsidRPr="008B3919" w:rsidTr="005A6AC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lastRenderedPageBreak/>
              <w:t>8.3.</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jc w:val="both"/>
              <w:rPr>
                <w:color w:val="000000"/>
                <w:sz w:val="22"/>
                <w:szCs w:val="22"/>
              </w:rPr>
            </w:pPr>
            <w:r w:rsidRPr="008B3919">
              <w:rPr>
                <w:color w:val="000000"/>
                <w:sz w:val="22"/>
                <w:szCs w:val="22"/>
              </w:rPr>
              <w:t xml:space="preserve">Контрольная точка 8.1.2. </w:t>
            </w:r>
            <w:r w:rsidRPr="008B3919">
              <w:rPr>
                <w:color w:val="000000"/>
                <w:sz w:val="28"/>
                <w:szCs w:val="20"/>
              </w:rPr>
              <w:t>«</w:t>
            </w:r>
            <w:r w:rsidRPr="008B3919">
              <w:rPr>
                <w:color w:val="000000"/>
                <w:sz w:val="22"/>
                <w:szCs w:val="22"/>
              </w:rPr>
              <w:t>Проведение конкурсных процедур»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30.03.2025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30.06.2025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30.09.2025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30.03.2026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30.06.2026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30.09.2026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30.03.2027</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30.06.2027</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30.09.2027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jc w:val="both"/>
              <w:rPr>
                <w:rFonts w:eastAsiaTheme="minorEastAsia"/>
                <w:sz w:val="22"/>
                <w:szCs w:val="22"/>
              </w:rPr>
            </w:pPr>
            <w:r w:rsidRPr="008B3919">
              <w:rPr>
                <w:rFonts w:eastAsiaTheme="minorEastAsia"/>
                <w:sz w:val="22"/>
                <w:szCs w:val="22"/>
              </w:rPr>
              <w:t xml:space="preserve">Управление культуры города Батайска (начальник Управления культуры города Батайска </w:t>
            </w:r>
            <w:r w:rsidRPr="008B3919">
              <w:rPr>
                <w:rFonts w:asciiTheme="minorHAnsi" w:eastAsiaTheme="minorEastAsia" w:hAnsiTheme="minorHAnsi" w:cstheme="minorBidi"/>
                <w:sz w:val="22"/>
                <w:szCs w:val="22"/>
              </w:rPr>
              <w:t xml:space="preserve"> </w:t>
            </w:r>
            <w:r w:rsidRPr="008B3919">
              <w:rPr>
                <w:rFonts w:eastAsiaTheme="minorEastAsia"/>
                <w:sz w:val="22"/>
                <w:szCs w:val="22"/>
              </w:rPr>
              <w:t>Гетьманская А.В.), ГКДЦ (и.о. директора Шевцова Н.И.),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(Забурдяева Л.Н.), МБУ ДО «ДМШ №1» (директор Карелова С.В.), МБУ ДО «ДМШ №3» (директор Горбатенко Л.И.), МБУ ДО «ДШИ» (Серегин А.Н.), МБУ ДО «ДХШ» (директор Кириченко С.Б.)</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Протокол подведения итогов определения поставщика (подрядчика, исполнителя) Подписание муниципального контракта.</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spacing w:after="200"/>
              <w:jc w:val="both"/>
              <w:rPr>
                <w:rFonts w:eastAsiaTheme="minorEastAsia"/>
                <w:sz w:val="22"/>
                <w:szCs w:val="22"/>
              </w:rPr>
            </w:pPr>
            <w:r w:rsidRPr="008B3919">
              <w:rPr>
                <w:rFonts w:eastAsiaTheme="minorEastAsia"/>
                <w:sz w:val="22"/>
                <w:szCs w:val="22"/>
              </w:rPr>
              <w:t>информационная система отсутствует</w:t>
            </w:r>
          </w:p>
        </w:tc>
      </w:tr>
      <w:tr w:rsidR="008B3919" w:rsidRPr="008B3919" w:rsidTr="005A6AC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8.4.</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jc w:val="both"/>
              <w:rPr>
                <w:color w:val="000000"/>
                <w:sz w:val="22"/>
                <w:szCs w:val="22"/>
              </w:rPr>
            </w:pPr>
            <w:r w:rsidRPr="008B3919">
              <w:rPr>
                <w:color w:val="000000"/>
                <w:sz w:val="22"/>
                <w:szCs w:val="22"/>
              </w:rPr>
              <w:t>Контрольная точка 8.1.3. «Услуги выполнены (товар поставлен), акты подписаны»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30.05.2025</w:t>
            </w:r>
          </w:p>
          <w:p w:rsidR="008B3919" w:rsidRPr="008B3919" w:rsidRDefault="008B3919" w:rsidP="008B3919">
            <w:pPr>
              <w:widowControl w:val="0"/>
              <w:tabs>
                <w:tab w:val="left" w:pos="11057"/>
              </w:tabs>
              <w:jc w:val="both"/>
              <w:rPr>
                <w:color w:val="000000"/>
                <w:sz w:val="22"/>
                <w:szCs w:val="22"/>
              </w:rPr>
            </w:pPr>
            <w:r w:rsidRPr="008B3919">
              <w:rPr>
                <w:color w:val="000000"/>
                <w:sz w:val="22"/>
                <w:szCs w:val="22"/>
              </w:rPr>
              <w:t>30.08.2025</w:t>
            </w:r>
          </w:p>
          <w:p w:rsidR="008B3919" w:rsidRPr="008B3919" w:rsidRDefault="008B3919" w:rsidP="008B3919">
            <w:pPr>
              <w:widowControl w:val="0"/>
              <w:tabs>
                <w:tab w:val="left" w:pos="11057"/>
              </w:tabs>
              <w:jc w:val="both"/>
              <w:rPr>
                <w:color w:val="000000"/>
                <w:sz w:val="22"/>
                <w:szCs w:val="22"/>
              </w:rPr>
            </w:pPr>
            <w:r w:rsidRPr="008B3919">
              <w:rPr>
                <w:color w:val="000000"/>
                <w:sz w:val="22"/>
                <w:szCs w:val="22"/>
              </w:rPr>
              <w:t>30.11.2025</w:t>
            </w:r>
          </w:p>
          <w:p w:rsidR="008B3919" w:rsidRPr="008B3919" w:rsidRDefault="008B3919" w:rsidP="008B3919">
            <w:pPr>
              <w:widowControl w:val="0"/>
              <w:tabs>
                <w:tab w:val="left" w:pos="11057"/>
              </w:tabs>
              <w:jc w:val="both"/>
              <w:rPr>
                <w:color w:val="000000"/>
                <w:sz w:val="22"/>
                <w:szCs w:val="22"/>
              </w:rPr>
            </w:pPr>
            <w:r w:rsidRPr="008B3919">
              <w:rPr>
                <w:color w:val="000000"/>
                <w:sz w:val="22"/>
                <w:szCs w:val="22"/>
              </w:rPr>
              <w:t>30.05.2026</w:t>
            </w:r>
          </w:p>
          <w:p w:rsidR="008B3919" w:rsidRPr="008B3919" w:rsidRDefault="008B3919" w:rsidP="008B3919">
            <w:pPr>
              <w:widowControl w:val="0"/>
              <w:tabs>
                <w:tab w:val="left" w:pos="11057"/>
              </w:tabs>
              <w:jc w:val="both"/>
              <w:rPr>
                <w:color w:val="000000"/>
                <w:sz w:val="22"/>
                <w:szCs w:val="22"/>
              </w:rPr>
            </w:pPr>
            <w:r w:rsidRPr="008B3919">
              <w:rPr>
                <w:color w:val="000000"/>
                <w:sz w:val="22"/>
                <w:szCs w:val="22"/>
              </w:rPr>
              <w:t>30.08.2026</w:t>
            </w:r>
          </w:p>
          <w:p w:rsidR="008B3919" w:rsidRPr="008B3919" w:rsidRDefault="008B3919" w:rsidP="008B3919">
            <w:pPr>
              <w:widowControl w:val="0"/>
              <w:tabs>
                <w:tab w:val="left" w:pos="11057"/>
              </w:tabs>
              <w:jc w:val="both"/>
              <w:rPr>
                <w:color w:val="000000"/>
                <w:sz w:val="22"/>
                <w:szCs w:val="22"/>
              </w:rPr>
            </w:pPr>
            <w:r w:rsidRPr="008B3919">
              <w:rPr>
                <w:color w:val="000000"/>
                <w:sz w:val="22"/>
                <w:szCs w:val="22"/>
              </w:rPr>
              <w:t>30.11.2026</w:t>
            </w:r>
          </w:p>
          <w:p w:rsidR="008B3919" w:rsidRPr="008B3919" w:rsidRDefault="008B3919" w:rsidP="008B3919">
            <w:pPr>
              <w:widowControl w:val="0"/>
              <w:tabs>
                <w:tab w:val="left" w:pos="11057"/>
              </w:tabs>
              <w:jc w:val="both"/>
              <w:rPr>
                <w:color w:val="000000"/>
                <w:sz w:val="22"/>
                <w:szCs w:val="22"/>
              </w:rPr>
            </w:pPr>
            <w:r w:rsidRPr="008B3919">
              <w:rPr>
                <w:color w:val="000000"/>
                <w:sz w:val="22"/>
                <w:szCs w:val="22"/>
              </w:rPr>
              <w:t>30.05.2027</w:t>
            </w:r>
          </w:p>
          <w:p w:rsidR="008B3919" w:rsidRPr="008B3919" w:rsidRDefault="008B3919" w:rsidP="008B3919">
            <w:pPr>
              <w:widowControl w:val="0"/>
              <w:tabs>
                <w:tab w:val="left" w:pos="11057"/>
              </w:tabs>
              <w:jc w:val="both"/>
              <w:rPr>
                <w:color w:val="000000"/>
                <w:sz w:val="22"/>
                <w:szCs w:val="22"/>
              </w:rPr>
            </w:pPr>
            <w:r w:rsidRPr="008B3919">
              <w:rPr>
                <w:color w:val="000000"/>
                <w:sz w:val="22"/>
                <w:szCs w:val="22"/>
              </w:rPr>
              <w:t>30.08.2027</w:t>
            </w:r>
          </w:p>
          <w:p w:rsidR="008B3919" w:rsidRPr="008B3919" w:rsidRDefault="008B3919" w:rsidP="008B3919">
            <w:pPr>
              <w:widowControl w:val="0"/>
              <w:tabs>
                <w:tab w:val="left" w:pos="11057"/>
              </w:tabs>
              <w:jc w:val="both"/>
              <w:rPr>
                <w:color w:val="000000"/>
                <w:sz w:val="22"/>
                <w:szCs w:val="22"/>
              </w:rPr>
            </w:pPr>
            <w:r w:rsidRPr="008B3919">
              <w:rPr>
                <w:color w:val="000000"/>
                <w:sz w:val="22"/>
                <w:szCs w:val="22"/>
              </w:rPr>
              <w:t>30.11.2027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jc w:val="both"/>
              <w:rPr>
                <w:rFonts w:eastAsiaTheme="minorEastAsia"/>
                <w:sz w:val="22"/>
                <w:szCs w:val="22"/>
              </w:rPr>
            </w:pPr>
            <w:r w:rsidRPr="008B3919">
              <w:rPr>
                <w:rFonts w:eastAsiaTheme="minorEastAsia"/>
                <w:sz w:val="22"/>
                <w:szCs w:val="22"/>
              </w:rPr>
              <w:t xml:space="preserve">Управление культуры города Батайска (начальник Управления культуры города Батайска </w:t>
            </w:r>
            <w:r w:rsidRPr="008B3919">
              <w:rPr>
                <w:rFonts w:asciiTheme="minorHAnsi" w:eastAsiaTheme="minorEastAsia" w:hAnsiTheme="minorHAnsi" w:cstheme="minorBidi"/>
                <w:sz w:val="22"/>
                <w:szCs w:val="22"/>
              </w:rPr>
              <w:t xml:space="preserve"> </w:t>
            </w:r>
            <w:r w:rsidRPr="008B3919">
              <w:rPr>
                <w:rFonts w:eastAsiaTheme="minorEastAsia"/>
                <w:sz w:val="22"/>
                <w:szCs w:val="22"/>
              </w:rPr>
              <w:t>Гетьманская А.В.), ГКДЦ (и.о. директора Шевцова Н.И.),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Подписание актов</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spacing w:after="200"/>
              <w:jc w:val="both"/>
              <w:rPr>
                <w:rFonts w:eastAsiaTheme="minorEastAsia"/>
                <w:sz w:val="22"/>
                <w:szCs w:val="22"/>
              </w:rPr>
            </w:pPr>
            <w:r w:rsidRPr="008B3919">
              <w:rPr>
                <w:rFonts w:eastAsiaTheme="minorEastAsia"/>
                <w:sz w:val="22"/>
                <w:szCs w:val="22"/>
              </w:rPr>
              <w:t>информационная система отсутствует</w:t>
            </w:r>
          </w:p>
        </w:tc>
      </w:tr>
      <w:tr w:rsidR="008B3919" w:rsidRPr="008B3919" w:rsidTr="005A6AC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8.5.</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jc w:val="both"/>
              <w:rPr>
                <w:color w:val="000000"/>
                <w:sz w:val="22"/>
                <w:szCs w:val="22"/>
              </w:rPr>
            </w:pPr>
            <w:r w:rsidRPr="008B3919">
              <w:rPr>
                <w:color w:val="000000"/>
                <w:sz w:val="22"/>
                <w:szCs w:val="22"/>
              </w:rPr>
              <w:t xml:space="preserve">Контрольная точка 8.1.4. </w:t>
            </w:r>
            <w:r w:rsidRPr="008B3919">
              <w:rPr>
                <w:color w:val="000000"/>
                <w:sz w:val="28"/>
                <w:szCs w:val="20"/>
              </w:rPr>
              <w:t>«</w:t>
            </w:r>
            <w:r w:rsidRPr="008B3919">
              <w:rPr>
                <w:color w:val="000000"/>
                <w:sz w:val="22"/>
                <w:szCs w:val="22"/>
              </w:rPr>
              <w:t>Оплата произведена»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09.06.2025</w:t>
            </w:r>
          </w:p>
          <w:p w:rsidR="008B3919" w:rsidRPr="008B3919" w:rsidRDefault="008B3919" w:rsidP="008B3919">
            <w:pPr>
              <w:widowControl w:val="0"/>
              <w:tabs>
                <w:tab w:val="left" w:pos="11057"/>
              </w:tabs>
              <w:jc w:val="both"/>
              <w:rPr>
                <w:color w:val="000000"/>
                <w:sz w:val="22"/>
                <w:szCs w:val="22"/>
              </w:rPr>
            </w:pPr>
            <w:r w:rsidRPr="008B3919">
              <w:rPr>
                <w:color w:val="000000"/>
                <w:sz w:val="22"/>
                <w:szCs w:val="22"/>
              </w:rPr>
              <w:t>09.09.2025</w:t>
            </w:r>
          </w:p>
          <w:p w:rsidR="008B3919" w:rsidRPr="008B3919" w:rsidRDefault="008B3919" w:rsidP="008B3919">
            <w:pPr>
              <w:widowControl w:val="0"/>
              <w:tabs>
                <w:tab w:val="left" w:pos="11057"/>
              </w:tabs>
              <w:jc w:val="both"/>
              <w:rPr>
                <w:color w:val="000000"/>
                <w:sz w:val="22"/>
                <w:szCs w:val="22"/>
              </w:rPr>
            </w:pPr>
            <w:r w:rsidRPr="008B3919">
              <w:rPr>
                <w:color w:val="000000"/>
                <w:sz w:val="22"/>
                <w:szCs w:val="22"/>
              </w:rPr>
              <w:t>09.12.2025</w:t>
            </w:r>
          </w:p>
          <w:p w:rsidR="008B3919" w:rsidRPr="008B3919" w:rsidRDefault="008B3919" w:rsidP="008B3919">
            <w:pPr>
              <w:widowControl w:val="0"/>
              <w:tabs>
                <w:tab w:val="left" w:pos="11057"/>
              </w:tabs>
              <w:jc w:val="both"/>
              <w:rPr>
                <w:color w:val="000000"/>
                <w:sz w:val="22"/>
                <w:szCs w:val="22"/>
              </w:rPr>
            </w:pPr>
            <w:r w:rsidRPr="008B3919">
              <w:rPr>
                <w:color w:val="000000"/>
                <w:sz w:val="22"/>
                <w:szCs w:val="22"/>
              </w:rPr>
              <w:t>09.06.2026</w:t>
            </w:r>
          </w:p>
          <w:p w:rsidR="008B3919" w:rsidRPr="008B3919" w:rsidRDefault="008B3919" w:rsidP="008B3919">
            <w:pPr>
              <w:widowControl w:val="0"/>
              <w:tabs>
                <w:tab w:val="left" w:pos="11057"/>
              </w:tabs>
              <w:jc w:val="both"/>
              <w:rPr>
                <w:color w:val="000000"/>
                <w:sz w:val="22"/>
                <w:szCs w:val="22"/>
              </w:rPr>
            </w:pPr>
            <w:r w:rsidRPr="008B3919">
              <w:rPr>
                <w:color w:val="000000"/>
                <w:sz w:val="22"/>
                <w:szCs w:val="22"/>
              </w:rPr>
              <w:t>09.09.2026</w:t>
            </w:r>
          </w:p>
          <w:p w:rsidR="008B3919" w:rsidRPr="008B3919" w:rsidRDefault="008B3919" w:rsidP="008B3919">
            <w:pPr>
              <w:widowControl w:val="0"/>
              <w:tabs>
                <w:tab w:val="left" w:pos="11057"/>
              </w:tabs>
              <w:jc w:val="both"/>
              <w:rPr>
                <w:color w:val="000000"/>
                <w:sz w:val="22"/>
                <w:szCs w:val="22"/>
              </w:rPr>
            </w:pPr>
            <w:r w:rsidRPr="008B3919">
              <w:rPr>
                <w:color w:val="000000"/>
                <w:sz w:val="22"/>
                <w:szCs w:val="22"/>
              </w:rPr>
              <w:t>09.12.2026</w:t>
            </w:r>
          </w:p>
          <w:p w:rsidR="008B3919" w:rsidRPr="008B3919" w:rsidRDefault="008B3919" w:rsidP="008B3919">
            <w:pPr>
              <w:widowControl w:val="0"/>
              <w:tabs>
                <w:tab w:val="left" w:pos="11057"/>
              </w:tabs>
              <w:jc w:val="both"/>
              <w:rPr>
                <w:color w:val="000000"/>
                <w:sz w:val="22"/>
                <w:szCs w:val="22"/>
              </w:rPr>
            </w:pPr>
            <w:r w:rsidRPr="008B3919">
              <w:rPr>
                <w:color w:val="000000"/>
                <w:sz w:val="22"/>
                <w:szCs w:val="22"/>
              </w:rPr>
              <w:t>09.06.2027</w:t>
            </w:r>
          </w:p>
          <w:p w:rsidR="008B3919" w:rsidRPr="008B3919" w:rsidRDefault="008B3919" w:rsidP="008B3919">
            <w:pPr>
              <w:widowControl w:val="0"/>
              <w:tabs>
                <w:tab w:val="left" w:pos="11057"/>
              </w:tabs>
              <w:jc w:val="both"/>
              <w:rPr>
                <w:color w:val="000000"/>
                <w:sz w:val="22"/>
                <w:szCs w:val="22"/>
              </w:rPr>
            </w:pPr>
            <w:r w:rsidRPr="008B3919">
              <w:rPr>
                <w:color w:val="000000"/>
                <w:sz w:val="22"/>
                <w:szCs w:val="22"/>
              </w:rPr>
              <w:t>09.09.2027</w:t>
            </w:r>
          </w:p>
          <w:p w:rsidR="008B3919" w:rsidRPr="008B3919" w:rsidRDefault="008B3919" w:rsidP="008B3919">
            <w:pPr>
              <w:widowControl w:val="0"/>
              <w:tabs>
                <w:tab w:val="left" w:pos="11057"/>
              </w:tabs>
              <w:jc w:val="both"/>
              <w:rPr>
                <w:color w:val="000000"/>
                <w:sz w:val="22"/>
                <w:szCs w:val="22"/>
              </w:rPr>
            </w:pPr>
            <w:r w:rsidRPr="008B3919">
              <w:rPr>
                <w:color w:val="000000"/>
                <w:sz w:val="22"/>
                <w:szCs w:val="22"/>
              </w:rPr>
              <w:t>09.12.2027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jc w:val="both"/>
              <w:rPr>
                <w:rFonts w:eastAsiaTheme="minorEastAsia"/>
                <w:sz w:val="22"/>
                <w:szCs w:val="22"/>
              </w:rPr>
            </w:pPr>
            <w:r w:rsidRPr="008B3919">
              <w:rPr>
                <w:rFonts w:eastAsiaTheme="minorEastAsia"/>
                <w:sz w:val="22"/>
                <w:szCs w:val="22"/>
              </w:rPr>
              <w:t xml:space="preserve">Управление культуры города Батайска (начальник Управления культуры города Батайска </w:t>
            </w:r>
            <w:r w:rsidRPr="008B3919">
              <w:rPr>
                <w:rFonts w:asciiTheme="minorHAnsi" w:eastAsiaTheme="minorEastAsia" w:hAnsiTheme="minorHAnsi" w:cstheme="minorBidi"/>
                <w:sz w:val="22"/>
                <w:szCs w:val="22"/>
              </w:rPr>
              <w:t xml:space="preserve"> </w:t>
            </w:r>
            <w:r w:rsidRPr="008B3919">
              <w:rPr>
                <w:rFonts w:eastAsiaTheme="minorEastAsia"/>
                <w:sz w:val="22"/>
                <w:szCs w:val="22"/>
              </w:rPr>
              <w:t xml:space="preserve">Гетьманская А.В.), ГКДЦ (и.о. директора Шевцова Н.И.),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w:t>
            </w:r>
            <w:r w:rsidRPr="008B3919">
              <w:rPr>
                <w:rFonts w:eastAsiaTheme="minorEastAsia"/>
                <w:sz w:val="22"/>
                <w:szCs w:val="22"/>
              </w:rPr>
              <w:lastRenderedPageBreak/>
              <w:t>(директор Серегин А.Н.), МБУ ДО «ДХШ» (директор Кириченко С.Б.)</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lastRenderedPageBreak/>
              <w:t>Платежное поручение</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spacing w:after="200"/>
              <w:jc w:val="both"/>
              <w:rPr>
                <w:rFonts w:eastAsiaTheme="minorEastAsia"/>
                <w:sz w:val="22"/>
                <w:szCs w:val="22"/>
              </w:rPr>
            </w:pPr>
            <w:r w:rsidRPr="008B3919">
              <w:rPr>
                <w:rFonts w:eastAsiaTheme="minorEastAsia"/>
                <w:sz w:val="22"/>
                <w:szCs w:val="22"/>
              </w:rPr>
              <w:t>информационная система отсутствует</w:t>
            </w:r>
          </w:p>
        </w:tc>
      </w:tr>
      <w:tr w:rsidR="008B3919" w:rsidRPr="008B3919" w:rsidTr="005A6AC6">
        <w:trPr>
          <w:trHeight w:val="317"/>
        </w:trPr>
        <w:tc>
          <w:tcPr>
            <w:tcW w:w="14472" w:type="dxa"/>
            <w:gridSpan w:val="6"/>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jc w:val="center"/>
              <w:rPr>
                <w:color w:val="000000"/>
                <w:sz w:val="22"/>
                <w:szCs w:val="22"/>
              </w:rPr>
            </w:pPr>
            <w:r w:rsidRPr="008B3919">
              <w:rPr>
                <w:color w:val="000000"/>
              </w:rPr>
              <w:t>Задача 9 комплекса процессных мероприятий «Обеспечены расходы на ежемесячные взносы на капитальный ремонт помещений»</w:t>
            </w:r>
          </w:p>
        </w:tc>
      </w:tr>
      <w:tr w:rsidR="008B3919" w:rsidRPr="008B3919" w:rsidTr="005A6AC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9.1.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jc w:val="both"/>
              <w:rPr>
                <w:color w:val="000000"/>
                <w:sz w:val="22"/>
                <w:szCs w:val="22"/>
              </w:rPr>
            </w:pPr>
            <w:r w:rsidRPr="008B3919">
              <w:rPr>
                <w:color w:val="000000"/>
                <w:sz w:val="22"/>
                <w:szCs w:val="22"/>
              </w:rPr>
              <w:t>Мероприятие (результат) 9.1.</w:t>
            </w:r>
            <w:r w:rsidRPr="008B3919">
              <w:rPr>
                <w:color w:val="000000"/>
                <w:spacing w:val="-1"/>
                <w:sz w:val="22"/>
                <w:szCs w:val="22"/>
              </w:rPr>
              <w:t xml:space="preserve"> «</w:t>
            </w:r>
            <w:r w:rsidRPr="008B3919">
              <w:rPr>
                <w:color w:val="000000"/>
                <w:sz w:val="22"/>
                <w:szCs w:val="20"/>
              </w:rPr>
              <w:t>Произведены ежемесячные взносы на капитальный ремонт помещений</w:t>
            </w:r>
            <w:r w:rsidRPr="008B3919">
              <w:rPr>
                <w:color w:val="000000"/>
                <w:spacing w:val="-1"/>
                <w:sz w:val="22"/>
                <w:szCs w:val="22"/>
              </w:rPr>
              <w:t xml:space="preserve"> »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Х</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Управление культуры города Батайска (начальник Управления культуры города Батайска Савицкая А.В.),   МБУК «ЦБС» (</w:t>
            </w:r>
            <w:r w:rsidRPr="008B3919">
              <w:rPr>
                <w:color w:val="000000"/>
                <w:sz w:val="22"/>
                <w:szCs w:val="20"/>
              </w:rPr>
              <w:t xml:space="preserve">директор </w:t>
            </w:r>
            <w:r w:rsidRPr="008B3919">
              <w:rPr>
                <w:color w:val="000000"/>
                <w:sz w:val="22"/>
                <w:szCs w:val="22"/>
              </w:rPr>
              <w:t>Парасоцкая Е.В.), МБУ ДО «ДХШ» (</w:t>
            </w:r>
            <w:r w:rsidRPr="008B3919">
              <w:rPr>
                <w:color w:val="000000"/>
                <w:sz w:val="22"/>
                <w:szCs w:val="20"/>
              </w:rPr>
              <w:t>директор</w:t>
            </w:r>
            <w:r w:rsidRPr="008B3919">
              <w:rPr>
                <w:color w:val="000000"/>
                <w:sz w:val="22"/>
                <w:szCs w:val="22"/>
              </w:rPr>
              <w:t xml:space="preserve"> Кириченко С.Б.)</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Х</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Х</w:t>
            </w:r>
          </w:p>
        </w:tc>
      </w:tr>
      <w:tr w:rsidR="008B3919" w:rsidRPr="008B3919" w:rsidTr="005A6AC6">
        <w:trPr>
          <w:trHeight w:val="317"/>
        </w:trPr>
        <w:tc>
          <w:tcPr>
            <w:tcW w:w="14472" w:type="dxa"/>
            <w:gridSpan w:val="6"/>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jc w:val="center"/>
              <w:rPr>
                <w:color w:val="000000"/>
                <w:sz w:val="22"/>
                <w:szCs w:val="22"/>
              </w:rPr>
            </w:pPr>
            <w:r w:rsidRPr="008B3919">
              <w:rPr>
                <w:color w:val="000000"/>
              </w:rPr>
              <w:t>Задача 10 комплекса процессных мероприятий «Произведены расходы на определение стоимости проектных и изыскательных работ для капитального ремонта муниципальных учреждений культуры»</w:t>
            </w:r>
          </w:p>
        </w:tc>
      </w:tr>
      <w:tr w:rsidR="008B3919" w:rsidRPr="008B3919" w:rsidTr="005A6AC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10.1.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jc w:val="both"/>
              <w:rPr>
                <w:color w:val="000000"/>
                <w:sz w:val="22"/>
                <w:szCs w:val="22"/>
              </w:rPr>
            </w:pPr>
            <w:r w:rsidRPr="008B3919">
              <w:rPr>
                <w:color w:val="000000"/>
                <w:sz w:val="22"/>
                <w:szCs w:val="22"/>
              </w:rPr>
              <w:t>Мероприятие (результат) 10.1.</w:t>
            </w:r>
            <w:r w:rsidRPr="008B3919">
              <w:rPr>
                <w:color w:val="000000"/>
                <w:spacing w:val="-1"/>
                <w:sz w:val="22"/>
                <w:szCs w:val="22"/>
              </w:rPr>
              <w:t xml:space="preserve"> «</w:t>
            </w:r>
            <w:r w:rsidRPr="008B3919">
              <w:rPr>
                <w:color w:val="000000"/>
                <w:sz w:val="22"/>
                <w:szCs w:val="22"/>
              </w:rPr>
              <w:t>Проведены проектные и изыскательские работы</w:t>
            </w:r>
            <w:r w:rsidRPr="008B3919">
              <w:rPr>
                <w:color w:val="000000"/>
                <w:spacing w:val="-1"/>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Х</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Управление культуры города Батайска (начальник Управления культуры города Батайска  Гетьманская А.В.), ГКДЦ (и.о. директора Шевцова Н.И.),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w:t>
            </w:r>
            <w:r w:rsidRPr="008B3919">
              <w:rPr>
                <w:color w:val="000000"/>
                <w:sz w:val="22"/>
                <w:szCs w:val="20"/>
              </w:rPr>
              <w:t xml:space="preserve">директор </w:t>
            </w:r>
            <w:r w:rsidRPr="008B3919">
              <w:rPr>
                <w:color w:val="000000"/>
                <w:sz w:val="22"/>
                <w:szCs w:val="22"/>
              </w:rPr>
              <w:t>Парасоцкая Е.В.), МБУК «ГМИБ» (</w:t>
            </w:r>
            <w:r w:rsidRPr="008B3919">
              <w:rPr>
                <w:color w:val="000000"/>
                <w:sz w:val="22"/>
                <w:szCs w:val="20"/>
              </w:rPr>
              <w:t xml:space="preserve">директор </w:t>
            </w:r>
            <w:r w:rsidRPr="008B3919">
              <w:rPr>
                <w:color w:val="000000"/>
                <w:sz w:val="22"/>
                <w:szCs w:val="22"/>
              </w:rPr>
              <w:t>Забурдяева Л.Н.), МБУ ДО «ДМШ №1» (директор Карелова С.В.), МБУ ДО «ДМШ №3» (директор Горбатенко Л.И.), МБУ ДО «ДШИ» (</w:t>
            </w:r>
            <w:r w:rsidRPr="008B3919">
              <w:rPr>
                <w:color w:val="000000"/>
                <w:sz w:val="22"/>
                <w:szCs w:val="20"/>
              </w:rPr>
              <w:t>директор</w:t>
            </w:r>
            <w:r w:rsidRPr="008B3919">
              <w:rPr>
                <w:color w:val="000000"/>
                <w:sz w:val="22"/>
                <w:szCs w:val="22"/>
              </w:rPr>
              <w:t xml:space="preserve"> Серегин А.Н.), МБУ ДО «ДХШ» (</w:t>
            </w:r>
            <w:r w:rsidRPr="008B3919">
              <w:rPr>
                <w:color w:val="000000"/>
                <w:sz w:val="22"/>
                <w:szCs w:val="20"/>
              </w:rPr>
              <w:t>директор</w:t>
            </w:r>
            <w:r w:rsidRPr="008B3919">
              <w:rPr>
                <w:color w:val="000000"/>
                <w:sz w:val="22"/>
                <w:szCs w:val="22"/>
              </w:rPr>
              <w:t xml:space="preserve"> Кириченко С.Б.)</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Х</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Х</w:t>
            </w:r>
          </w:p>
        </w:tc>
      </w:tr>
      <w:tr w:rsidR="008B3919" w:rsidRPr="008B3919" w:rsidTr="005A6AC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10.2.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jc w:val="both"/>
              <w:rPr>
                <w:color w:val="000000"/>
                <w:sz w:val="22"/>
                <w:szCs w:val="22"/>
              </w:rPr>
            </w:pPr>
            <w:r w:rsidRPr="008B3919">
              <w:rPr>
                <w:color w:val="000000"/>
                <w:sz w:val="22"/>
                <w:szCs w:val="22"/>
              </w:rPr>
              <w:t xml:space="preserve">Контрольная точка 10.1.1 </w:t>
            </w:r>
            <w:r w:rsidRPr="008B3919">
              <w:rPr>
                <w:color w:val="000000"/>
                <w:sz w:val="28"/>
                <w:szCs w:val="20"/>
              </w:rPr>
              <w:t>«</w:t>
            </w:r>
            <w:r w:rsidRPr="008B3919">
              <w:rPr>
                <w:color w:val="000000"/>
                <w:sz w:val="22"/>
                <w:szCs w:val="22"/>
              </w:rPr>
              <w:t>Утверждены (одобрены, сформированы) документы, необходимые для оказания услуги (выполнения работы)»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15.01.2025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15.01.2026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15.01.2027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jc w:val="both"/>
              <w:rPr>
                <w:rFonts w:eastAsiaTheme="minorEastAsia"/>
                <w:sz w:val="22"/>
                <w:szCs w:val="22"/>
              </w:rPr>
            </w:pPr>
            <w:r w:rsidRPr="008B3919">
              <w:rPr>
                <w:rFonts w:eastAsiaTheme="minorEastAsia"/>
                <w:sz w:val="22"/>
                <w:szCs w:val="22"/>
              </w:rPr>
              <w:t xml:space="preserve">Управление культуры города Батайска (начальник Управления культуры города Батайска </w:t>
            </w:r>
            <w:r w:rsidRPr="008B3919">
              <w:rPr>
                <w:rFonts w:asciiTheme="minorHAnsi" w:eastAsiaTheme="minorEastAsia" w:hAnsiTheme="minorHAnsi" w:cstheme="minorBidi"/>
                <w:sz w:val="22"/>
                <w:szCs w:val="22"/>
              </w:rPr>
              <w:t xml:space="preserve"> </w:t>
            </w:r>
            <w:r w:rsidRPr="008B3919">
              <w:rPr>
                <w:rFonts w:eastAsiaTheme="minorEastAsia"/>
                <w:sz w:val="22"/>
                <w:szCs w:val="22"/>
              </w:rPr>
              <w:t>Гетьманская А.В.), ГКДЦ (и.о. директора Шевцова Н.И.),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Согласование заявки</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информационная система отсутствует</w:t>
            </w:r>
          </w:p>
        </w:tc>
      </w:tr>
      <w:tr w:rsidR="008B3919" w:rsidRPr="008B3919" w:rsidTr="005A6AC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lastRenderedPageBreak/>
              <w:t>10.3.</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jc w:val="both"/>
              <w:rPr>
                <w:color w:val="000000"/>
                <w:sz w:val="22"/>
                <w:szCs w:val="22"/>
              </w:rPr>
            </w:pPr>
            <w:r w:rsidRPr="008B3919">
              <w:rPr>
                <w:color w:val="000000"/>
                <w:sz w:val="22"/>
                <w:szCs w:val="22"/>
              </w:rPr>
              <w:t xml:space="preserve">Контрольная точка 10.1.2. </w:t>
            </w:r>
            <w:r w:rsidRPr="008B3919">
              <w:rPr>
                <w:color w:val="000000"/>
                <w:sz w:val="28"/>
                <w:szCs w:val="20"/>
              </w:rPr>
              <w:t>«</w:t>
            </w:r>
            <w:r w:rsidRPr="008B3919">
              <w:rPr>
                <w:color w:val="000000"/>
                <w:sz w:val="22"/>
                <w:szCs w:val="22"/>
              </w:rPr>
              <w:t>Проведение конкурсных процедур»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15.02.2025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15.02.2026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15.02.2027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jc w:val="both"/>
              <w:rPr>
                <w:rFonts w:eastAsiaTheme="minorEastAsia"/>
                <w:sz w:val="22"/>
                <w:szCs w:val="22"/>
              </w:rPr>
            </w:pPr>
            <w:r w:rsidRPr="008B3919">
              <w:rPr>
                <w:rFonts w:eastAsiaTheme="minorEastAsia"/>
                <w:sz w:val="22"/>
                <w:szCs w:val="22"/>
              </w:rPr>
              <w:t xml:space="preserve">Управление культуры города Батайска </w:t>
            </w:r>
            <w:r w:rsidRPr="008B3919">
              <w:rPr>
                <w:rFonts w:asciiTheme="minorHAnsi" w:eastAsiaTheme="minorEastAsia" w:hAnsiTheme="minorHAnsi" w:cstheme="minorBidi"/>
                <w:sz w:val="22"/>
                <w:szCs w:val="22"/>
              </w:rPr>
              <w:t>(</w:t>
            </w:r>
            <w:r w:rsidRPr="008B3919">
              <w:rPr>
                <w:rFonts w:eastAsiaTheme="minorEastAsia"/>
                <w:sz w:val="22"/>
                <w:szCs w:val="22"/>
              </w:rPr>
              <w:t xml:space="preserve">начальник Управления культуры города Батайска </w:t>
            </w:r>
            <w:r w:rsidRPr="008B3919">
              <w:rPr>
                <w:rFonts w:asciiTheme="minorHAnsi" w:eastAsiaTheme="minorEastAsia" w:hAnsiTheme="minorHAnsi" w:cstheme="minorBidi"/>
                <w:sz w:val="22"/>
                <w:szCs w:val="22"/>
              </w:rPr>
              <w:t xml:space="preserve"> </w:t>
            </w:r>
            <w:r w:rsidRPr="008B3919">
              <w:rPr>
                <w:rFonts w:eastAsiaTheme="minorEastAsia"/>
                <w:sz w:val="22"/>
                <w:szCs w:val="22"/>
              </w:rPr>
              <w:t>Гетьманская А.В.), ГКДЦ (и.о. директора Шевцова Н.И.),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(Забурдяева Л.Н.), МБУ ДО «ДМШ №1» (директор Карелова С.В.), МБУ ДО «ДМШ №3» (директор Горбатенко Л.И.), МБУ ДО «ДШИ» (Серегин А.Н.), МБУ ДО «ДХШ» (директор Кириченко С.Б.)</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Протокол подведения итогов определения поставщика (подрядчика, исполнителя) Подписание муниципального контракта.</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spacing w:after="200"/>
              <w:jc w:val="both"/>
              <w:rPr>
                <w:rFonts w:eastAsiaTheme="minorEastAsia"/>
                <w:sz w:val="22"/>
                <w:szCs w:val="22"/>
              </w:rPr>
            </w:pPr>
            <w:r w:rsidRPr="008B3919">
              <w:rPr>
                <w:rFonts w:eastAsiaTheme="minorEastAsia"/>
                <w:sz w:val="22"/>
                <w:szCs w:val="22"/>
              </w:rPr>
              <w:t>информационная система отсутствует</w:t>
            </w:r>
          </w:p>
        </w:tc>
      </w:tr>
      <w:tr w:rsidR="008B3919" w:rsidRPr="008B3919" w:rsidTr="005A6AC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10.4.</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jc w:val="both"/>
              <w:rPr>
                <w:color w:val="000000"/>
                <w:sz w:val="22"/>
                <w:szCs w:val="22"/>
              </w:rPr>
            </w:pPr>
            <w:r w:rsidRPr="008B3919">
              <w:rPr>
                <w:color w:val="000000"/>
                <w:sz w:val="22"/>
                <w:szCs w:val="22"/>
              </w:rPr>
              <w:t>Контрольная точка 10.1.3. «Работы выполнены (услуга оказана), акты подписаны»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30.06.2025</w:t>
            </w:r>
          </w:p>
          <w:p w:rsidR="008B3919" w:rsidRPr="008B3919" w:rsidRDefault="008B3919" w:rsidP="008B3919">
            <w:pPr>
              <w:widowControl w:val="0"/>
              <w:tabs>
                <w:tab w:val="left" w:pos="11057"/>
              </w:tabs>
              <w:jc w:val="both"/>
              <w:rPr>
                <w:color w:val="000000"/>
                <w:sz w:val="22"/>
                <w:szCs w:val="22"/>
              </w:rPr>
            </w:pPr>
            <w:r w:rsidRPr="008B3919">
              <w:rPr>
                <w:color w:val="000000"/>
                <w:sz w:val="22"/>
                <w:szCs w:val="22"/>
              </w:rPr>
              <w:t>30.06.2026</w:t>
            </w:r>
          </w:p>
          <w:p w:rsidR="008B3919" w:rsidRPr="008B3919" w:rsidRDefault="008B3919" w:rsidP="008B3919">
            <w:pPr>
              <w:widowControl w:val="0"/>
              <w:tabs>
                <w:tab w:val="left" w:pos="11057"/>
              </w:tabs>
              <w:jc w:val="both"/>
              <w:rPr>
                <w:color w:val="000000"/>
                <w:sz w:val="22"/>
                <w:szCs w:val="22"/>
              </w:rPr>
            </w:pPr>
            <w:r w:rsidRPr="008B3919">
              <w:rPr>
                <w:color w:val="000000"/>
                <w:sz w:val="22"/>
                <w:szCs w:val="22"/>
              </w:rPr>
              <w:t>30.06.2027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jc w:val="both"/>
              <w:rPr>
                <w:rFonts w:eastAsiaTheme="minorEastAsia"/>
                <w:sz w:val="22"/>
                <w:szCs w:val="22"/>
              </w:rPr>
            </w:pPr>
            <w:r w:rsidRPr="008B3919">
              <w:rPr>
                <w:rFonts w:eastAsiaTheme="minorEastAsia"/>
                <w:sz w:val="22"/>
                <w:szCs w:val="22"/>
              </w:rPr>
              <w:t xml:space="preserve">Управление культуры города Батайска (начальник Управления культуры города Батайска </w:t>
            </w:r>
            <w:r w:rsidRPr="008B3919">
              <w:rPr>
                <w:rFonts w:asciiTheme="minorHAnsi" w:eastAsiaTheme="minorEastAsia" w:hAnsiTheme="minorHAnsi" w:cstheme="minorBidi"/>
                <w:sz w:val="22"/>
                <w:szCs w:val="22"/>
              </w:rPr>
              <w:t xml:space="preserve"> </w:t>
            </w:r>
            <w:r w:rsidRPr="008B3919">
              <w:rPr>
                <w:rFonts w:eastAsiaTheme="minorEastAsia"/>
                <w:sz w:val="22"/>
                <w:szCs w:val="22"/>
              </w:rPr>
              <w:t>Гетьманская А.В.), ГКДЦ (и.о. директора Шевцова Н.И.),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(директор Серегин А.Н.), МБУ ДО «ДХШ» (директор Кириченко С.Б.)</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 xml:space="preserve">Подписание актов выполненных работ </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spacing w:after="200"/>
              <w:jc w:val="both"/>
              <w:rPr>
                <w:rFonts w:eastAsiaTheme="minorEastAsia"/>
                <w:sz w:val="22"/>
                <w:szCs w:val="22"/>
              </w:rPr>
            </w:pPr>
            <w:r w:rsidRPr="008B3919">
              <w:rPr>
                <w:rFonts w:eastAsiaTheme="minorEastAsia"/>
                <w:sz w:val="22"/>
                <w:szCs w:val="22"/>
              </w:rPr>
              <w:t>информационная система отсутствует</w:t>
            </w:r>
          </w:p>
        </w:tc>
      </w:tr>
      <w:tr w:rsidR="008B3919" w:rsidRPr="008B3919" w:rsidTr="005A6AC6">
        <w:trPr>
          <w:trHeight w:val="317"/>
        </w:trPr>
        <w:tc>
          <w:tcPr>
            <w:tcW w:w="567"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10.5</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jc w:val="both"/>
              <w:rPr>
                <w:color w:val="000000"/>
                <w:sz w:val="22"/>
                <w:szCs w:val="22"/>
              </w:rPr>
            </w:pPr>
            <w:r w:rsidRPr="008B3919">
              <w:rPr>
                <w:color w:val="000000"/>
                <w:sz w:val="22"/>
                <w:szCs w:val="22"/>
              </w:rPr>
              <w:t xml:space="preserve">Контрольная точка 10.1.4. </w:t>
            </w:r>
            <w:r w:rsidRPr="008B3919">
              <w:rPr>
                <w:color w:val="000000"/>
                <w:sz w:val="28"/>
                <w:szCs w:val="20"/>
              </w:rPr>
              <w:t>«</w:t>
            </w:r>
            <w:r w:rsidRPr="008B3919">
              <w:rPr>
                <w:color w:val="000000"/>
                <w:sz w:val="22"/>
                <w:szCs w:val="22"/>
              </w:rPr>
              <w:t>Оплата произведена»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09.07.2025</w:t>
            </w:r>
          </w:p>
          <w:p w:rsidR="008B3919" w:rsidRPr="008B3919" w:rsidRDefault="008B3919" w:rsidP="008B3919">
            <w:pPr>
              <w:widowControl w:val="0"/>
              <w:tabs>
                <w:tab w:val="left" w:pos="11057"/>
              </w:tabs>
              <w:jc w:val="both"/>
              <w:rPr>
                <w:color w:val="000000"/>
                <w:sz w:val="22"/>
                <w:szCs w:val="22"/>
              </w:rPr>
            </w:pPr>
            <w:r w:rsidRPr="008B3919">
              <w:rPr>
                <w:color w:val="000000"/>
                <w:sz w:val="22"/>
                <w:szCs w:val="22"/>
              </w:rPr>
              <w:t>09.07.2026</w:t>
            </w:r>
          </w:p>
          <w:p w:rsidR="008B3919" w:rsidRPr="008B3919" w:rsidRDefault="008B3919" w:rsidP="008B3919">
            <w:pPr>
              <w:widowControl w:val="0"/>
              <w:tabs>
                <w:tab w:val="left" w:pos="11057"/>
              </w:tabs>
              <w:jc w:val="both"/>
              <w:rPr>
                <w:color w:val="000000"/>
                <w:sz w:val="22"/>
                <w:szCs w:val="22"/>
              </w:rPr>
            </w:pPr>
            <w:r w:rsidRPr="008B3919">
              <w:rPr>
                <w:color w:val="000000"/>
                <w:sz w:val="22"/>
                <w:szCs w:val="22"/>
              </w:rPr>
              <w:t>09.07.2027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jc w:val="both"/>
              <w:rPr>
                <w:rFonts w:eastAsiaTheme="minorEastAsia"/>
                <w:sz w:val="22"/>
                <w:szCs w:val="22"/>
              </w:rPr>
            </w:pPr>
            <w:r w:rsidRPr="008B3919">
              <w:rPr>
                <w:rFonts w:eastAsiaTheme="minorEastAsia"/>
                <w:sz w:val="22"/>
                <w:szCs w:val="22"/>
              </w:rPr>
              <w:t xml:space="preserve">Управление культуры города Батайска (начальник Управления культуры города Батайска </w:t>
            </w:r>
            <w:r w:rsidRPr="008B3919">
              <w:rPr>
                <w:rFonts w:asciiTheme="minorHAnsi" w:eastAsiaTheme="minorEastAsia" w:hAnsiTheme="minorHAnsi" w:cstheme="minorBidi"/>
                <w:sz w:val="22"/>
                <w:szCs w:val="22"/>
              </w:rPr>
              <w:t xml:space="preserve"> </w:t>
            </w:r>
            <w:r w:rsidRPr="008B3919">
              <w:rPr>
                <w:rFonts w:eastAsiaTheme="minorEastAsia"/>
                <w:sz w:val="22"/>
                <w:szCs w:val="22"/>
              </w:rPr>
              <w:t xml:space="preserve">Гетьманская А.В.), ГКДЦ (и.о. директора Шевцова Н.И.), МБУК «ДК ЖД» (директор Толкачева Н.Ю.), МБУК «ДК РДВС» (директор Дубинина Л.Н.), МБУК  «ДК им. Ю.А. Гагарина» (директор Шаповалова В.А.), МБУК ДК «Русь» (директор Банько С.И.), МБУК «ЦБС» (директор Парасоцкая Е.В.), МБУК «ГМИБ» (директор Забурдяева Л.Н.), МБУ ДО «ДМШ №1» (директор Карелова С.В.), МБУ ДО «ДМШ №3» (директор Горбатенко Л.И.), МБУ ДО «ДШИ» </w:t>
            </w:r>
            <w:r w:rsidRPr="008B3919">
              <w:rPr>
                <w:rFonts w:eastAsiaTheme="minorEastAsia"/>
                <w:sz w:val="22"/>
                <w:szCs w:val="22"/>
              </w:rPr>
              <w:lastRenderedPageBreak/>
              <w:t>(директор Серегин А.Н.), МБУ ДО «ДХШ» (директор Кириченко С.Б.)</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lastRenderedPageBreak/>
              <w:t>Платежное поручение</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spacing w:after="200"/>
              <w:jc w:val="both"/>
              <w:rPr>
                <w:rFonts w:eastAsiaTheme="minorEastAsia"/>
                <w:sz w:val="22"/>
                <w:szCs w:val="22"/>
              </w:rPr>
            </w:pPr>
            <w:r w:rsidRPr="008B3919">
              <w:rPr>
                <w:rFonts w:eastAsiaTheme="minorEastAsia"/>
                <w:sz w:val="22"/>
                <w:szCs w:val="22"/>
              </w:rPr>
              <w:t>информационная система отсутствует</w:t>
            </w:r>
          </w:p>
        </w:tc>
      </w:tr>
    </w:tbl>
    <w:p w:rsidR="008B3919" w:rsidRPr="008B3919" w:rsidRDefault="008B3919" w:rsidP="008B3919">
      <w:pPr>
        <w:widowControl w:val="0"/>
        <w:spacing w:after="200" w:line="276" w:lineRule="auto"/>
        <w:ind w:left="720"/>
        <w:jc w:val="center"/>
        <w:outlineLvl w:val="2"/>
        <w:rPr>
          <w:rFonts w:eastAsiaTheme="minorEastAsia"/>
          <w:sz w:val="28"/>
          <w:szCs w:val="28"/>
          <w:lang w:val="en-US"/>
        </w:rPr>
      </w:pPr>
    </w:p>
    <w:p w:rsidR="008B3919" w:rsidRPr="008B3919" w:rsidRDefault="008B3919" w:rsidP="008B3919">
      <w:pPr>
        <w:widowControl w:val="0"/>
        <w:spacing w:after="200" w:line="276" w:lineRule="auto"/>
        <w:ind w:left="720"/>
        <w:jc w:val="center"/>
        <w:outlineLvl w:val="2"/>
        <w:rPr>
          <w:rFonts w:eastAsiaTheme="minorEastAsia"/>
          <w:sz w:val="28"/>
          <w:szCs w:val="28"/>
          <w:lang w:val="en-US"/>
        </w:rPr>
      </w:pPr>
    </w:p>
    <w:p w:rsidR="008B3919" w:rsidRPr="008B3919" w:rsidRDefault="008B3919" w:rsidP="008B3919">
      <w:pPr>
        <w:widowControl w:val="0"/>
        <w:spacing w:after="200" w:line="276" w:lineRule="auto"/>
        <w:ind w:left="720"/>
        <w:jc w:val="center"/>
        <w:outlineLvl w:val="2"/>
        <w:rPr>
          <w:rFonts w:eastAsiaTheme="minorEastAsia"/>
          <w:sz w:val="28"/>
          <w:szCs w:val="28"/>
          <w:lang w:val="en-US"/>
        </w:rPr>
      </w:pPr>
    </w:p>
    <w:p w:rsidR="008B3919" w:rsidRPr="008B3919" w:rsidRDefault="008B3919" w:rsidP="008B3919">
      <w:pPr>
        <w:widowControl w:val="0"/>
        <w:spacing w:after="200" w:line="276" w:lineRule="auto"/>
        <w:ind w:left="720"/>
        <w:jc w:val="center"/>
        <w:outlineLvl w:val="2"/>
        <w:rPr>
          <w:rFonts w:eastAsiaTheme="minorEastAsia"/>
          <w:sz w:val="28"/>
          <w:szCs w:val="28"/>
          <w:lang w:val="en-US"/>
        </w:rPr>
      </w:pPr>
    </w:p>
    <w:p w:rsidR="008B3919" w:rsidRPr="008B3919" w:rsidRDefault="008B3919" w:rsidP="008B3919">
      <w:pPr>
        <w:widowControl w:val="0"/>
        <w:spacing w:after="200" w:line="276" w:lineRule="auto"/>
        <w:ind w:left="720"/>
        <w:jc w:val="center"/>
        <w:outlineLvl w:val="2"/>
        <w:rPr>
          <w:rFonts w:eastAsiaTheme="minorEastAsia"/>
          <w:sz w:val="28"/>
          <w:szCs w:val="28"/>
          <w:lang w:val="en-US"/>
        </w:rPr>
      </w:pPr>
    </w:p>
    <w:p w:rsidR="008B3919" w:rsidRPr="008B3919" w:rsidRDefault="008B3919" w:rsidP="008B3919">
      <w:pPr>
        <w:widowControl w:val="0"/>
        <w:spacing w:after="200" w:line="276" w:lineRule="auto"/>
        <w:ind w:left="720"/>
        <w:jc w:val="center"/>
        <w:outlineLvl w:val="2"/>
        <w:rPr>
          <w:rFonts w:eastAsiaTheme="minorEastAsia"/>
          <w:sz w:val="28"/>
          <w:szCs w:val="28"/>
          <w:lang w:val="en-US"/>
        </w:rPr>
      </w:pPr>
    </w:p>
    <w:p w:rsidR="008B3919" w:rsidRPr="008B3919" w:rsidRDefault="008B3919" w:rsidP="008B3919">
      <w:pPr>
        <w:widowControl w:val="0"/>
        <w:spacing w:after="200" w:line="276" w:lineRule="auto"/>
        <w:ind w:left="720"/>
        <w:jc w:val="center"/>
        <w:outlineLvl w:val="2"/>
        <w:rPr>
          <w:rFonts w:eastAsiaTheme="minorEastAsia"/>
          <w:sz w:val="28"/>
          <w:szCs w:val="28"/>
          <w:lang w:val="en-US"/>
        </w:rPr>
      </w:pPr>
    </w:p>
    <w:p w:rsidR="008B3919" w:rsidRPr="008B3919" w:rsidRDefault="008B3919" w:rsidP="008B3919">
      <w:pPr>
        <w:widowControl w:val="0"/>
        <w:spacing w:after="200" w:line="276" w:lineRule="auto"/>
        <w:ind w:left="720"/>
        <w:jc w:val="center"/>
        <w:outlineLvl w:val="2"/>
        <w:rPr>
          <w:rFonts w:eastAsiaTheme="minorEastAsia"/>
          <w:sz w:val="28"/>
          <w:szCs w:val="28"/>
          <w:lang w:val="en-US"/>
        </w:rPr>
      </w:pPr>
    </w:p>
    <w:p w:rsidR="008B3919" w:rsidRPr="008B3919" w:rsidRDefault="008B3919" w:rsidP="008B3919">
      <w:pPr>
        <w:widowControl w:val="0"/>
        <w:spacing w:after="200" w:line="276" w:lineRule="auto"/>
        <w:ind w:left="720"/>
        <w:jc w:val="center"/>
        <w:outlineLvl w:val="2"/>
        <w:rPr>
          <w:rFonts w:eastAsiaTheme="minorEastAsia"/>
          <w:sz w:val="28"/>
          <w:szCs w:val="28"/>
          <w:lang w:val="en-US"/>
        </w:rPr>
      </w:pPr>
    </w:p>
    <w:p w:rsidR="008B3919" w:rsidRPr="008B3919" w:rsidRDefault="008B3919" w:rsidP="008B3919">
      <w:pPr>
        <w:widowControl w:val="0"/>
        <w:spacing w:after="200" w:line="276" w:lineRule="auto"/>
        <w:ind w:left="720"/>
        <w:jc w:val="center"/>
        <w:outlineLvl w:val="2"/>
        <w:rPr>
          <w:rFonts w:eastAsiaTheme="minorEastAsia"/>
          <w:sz w:val="28"/>
          <w:szCs w:val="28"/>
          <w:lang w:val="en-US"/>
        </w:rPr>
      </w:pPr>
    </w:p>
    <w:p w:rsidR="008B3919" w:rsidRPr="008B3919" w:rsidRDefault="008B3919" w:rsidP="008B3919">
      <w:pPr>
        <w:widowControl w:val="0"/>
        <w:spacing w:after="200" w:line="276" w:lineRule="auto"/>
        <w:ind w:left="720"/>
        <w:jc w:val="center"/>
        <w:outlineLvl w:val="2"/>
        <w:rPr>
          <w:rFonts w:eastAsiaTheme="minorEastAsia"/>
          <w:sz w:val="28"/>
          <w:szCs w:val="28"/>
        </w:rPr>
      </w:pPr>
    </w:p>
    <w:p w:rsidR="008B3919" w:rsidRPr="008B3919" w:rsidRDefault="008B3919" w:rsidP="008B3919">
      <w:pPr>
        <w:widowControl w:val="0"/>
        <w:spacing w:after="200" w:line="276" w:lineRule="auto"/>
        <w:ind w:left="720"/>
        <w:jc w:val="center"/>
        <w:outlineLvl w:val="2"/>
        <w:rPr>
          <w:rFonts w:eastAsiaTheme="minorEastAsia"/>
          <w:sz w:val="28"/>
          <w:szCs w:val="28"/>
        </w:rPr>
      </w:pPr>
    </w:p>
    <w:p w:rsidR="008B3919" w:rsidRPr="008B3919" w:rsidRDefault="008B3919" w:rsidP="008B3919">
      <w:pPr>
        <w:widowControl w:val="0"/>
        <w:spacing w:after="200" w:line="276" w:lineRule="auto"/>
        <w:ind w:left="720"/>
        <w:jc w:val="center"/>
        <w:outlineLvl w:val="2"/>
        <w:rPr>
          <w:rFonts w:eastAsiaTheme="minorEastAsia"/>
          <w:sz w:val="28"/>
          <w:szCs w:val="28"/>
        </w:rPr>
      </w:pPr>
    </w:p>
    <w:p w:rsidR="008B3919" w:rsidRPr="008B3919" w:rsidRDefault="008B3919" w:rsidP="008B3919">
      <w:pPr>
        <w:widowControl w:val="0"/>
        <w:spacing w:after="200" w:line="276" w:lineRule="auto"/>
        <w:ind w:left="720"/>
        <w:jc w:val="center"/>
        <w:outlineLvl w:val="2"/>
        <w:rPr>
          <w:rFonts w:eastAsiaTheme="minorEastAsia"/>
          <w:sz w:val="28"/>
          <w:szCs w:val="28"/>
        </w:rPr>
      </w:pPr>
    </w:p>
    <w:p w:rsidR="008B3919" w:rsidRPr="008B3919" w:rsidRDefault="008B3919" w:rsidP="008B3919">
      <w:pPr>
        <w:widowControl w:val="0"/>
        <w:spacing w:after="200" w:line="276" w:lineRule="auto"/>
        <w:ind w:left="720"/>
        <w:jc w:val="center"/>
        <w:outlineLvl w:val="2"/>
        <w:rPr>
          <w:rFonts w:eastAsiaTheme="minorEastAsia"/>
          <w:sz w:val="28"/>
          <w:szCs w:val="28"/>
        </w:rPr>
      </w:pPr>
    </w:p>
    <w:p w:rsidR="008B3919" w:rsidRPr="008B3919" w:rsidRDefault="008B3919" w:rsidP="008B3919">
      <w:pPr>
        <w:widowControl w:val="0"/>
        <w:spacing w:after="200" w:line="276" w:lineRule="auto"/>
        <w:ind w:left="720"/>
        <w:jc w:val="center"/>
        <w:outlineLvl w:val="2"/>
        <w:rPr>
          <w:rFonts w:eastAsiaTheme="minorEastAsia"/>
          <w:sz w:val="28"/>
          <w:szCs w:val="28"/>
        </w:rPr>
      </w:pPr>
    </w:p>
    <w:p w:rsidR="008B3919" w:rsidRPr="008B3919" w:rsidRDefault="008B3919" w:rsidP="008B3919">
      <w:pPr>
        <w:widowControl w:val="0"/>
        <w:spacing w:after="200" w:line="276" w:lineRule="auto"/>
        <w:ind w:left="720"/>
        <w:jc w:val="center"/>
        <w:outlineLvl w:val="2"/>
        <w:rPr>
          <w:rFonts w:eastAsiaTheme="minorEastAsia"/>
          <w:sz w:val="28"/>
          <w:szCs w:val="28"/>
        </w:rPr>
      </w:pPr>
      <w:r w:rsidRPr="008B3919">
        <w:rPr>
          <w:rFonts w:eastAsiaTheme="minorEastAsia"/>
          <w:sz w:val="28"/>
          <w:szCs w:val="28"/>
          <w:lang w:val="en-US"/>
        </w:rPr>
        <w:lastRenderedPageBreak/>
        <w:t xml:space="preserve">IV  </w:t>
      </w:r>
      <w:r w:rsidRPr="008B3919">
        <w:rPr>
          <w:rFonts w:eastAsiaTheme="minorEastAsia"/>
          <w:sz w:val="28"/>
          <w:szCs w:val="28"/>
        </w:rPr>
        <w:t>ПАСПОРТ</w:t>
      </w:r>
    </w:p>
    <w:p w:rsidR="008B3919" w:rsidRPr="008B3919" w:rsidRDefault="008B3919" w:rsidP="008B3919">
      <w:pPr>
        <w:widowControl w:val="0"/>
        <w:jc w:val="center"/>
        <w:outlineLvl w:val="2"/>
        <w:rPr>
          <w:rFonts w:eastAsiaTheme="minorEastAsia"/>
          <w:i/>
          <w:sz w:val="28"/>
          <w:szCs w:val="28"/>
        </w:rPr>
      </w:pPr>
      <w:r w:rsidRPr="008B3919">
        <w:rPr>
          <w:rFonts w:eastAsiaTheme="minorEastAsia"/>
          <w:sz w:val="28"/>
          <w:szCs w:val="28"/>
        </w:rPr>
        <w:t>комплекса процессных мероприятий: «Обеспечение деятельности системы управления в сфере культуры</w:t>
      </w:r>
      <w:r w:rsidRPr="008B3919">
        <w:rPr>
          <w:rFonts w:eastAsiaTheme="minorEastAsia"/>
          <w:kern w:val="2"/>
          <w:sz w:val="28"/>
          <w:szCs w:val="28"/>
        </w:rPr>
        <w:t>»</w:t>
      </w:r>
    </w:p>
    <w:p w:rsidR="008B3919" w:rsidRPr="008B3919" w:rsidRDefault="008B3919" w:rsidP="008B3919">
      <w:pPr>
        <w:widowControl w:val="0"/>
        <w:jc w:val="center"/>
        <w:outlineLvl w:val="2"/>
        <w:rPr>
          <w:rFonts w:eastAsiaTheme="minorEastAsia"/>
          <w:i/>
          <w:sz w:val="28"/>
          <w:szCs w:val="28"/>
        </w:rPr>
      </w:pPr>
    </w:p>
    <w:p w:rsidR="008B3919" w:rsidRPr="008B3919" w:rsidRDefault="008B3919" w:rsidP="008B3919">
      <w:pPr>
        <w:widowControl w:val="0"/>
        <w:jc w:val="center"/>
        <w:outlineLvl w:val="2"/>
        <w:rPr>
          <w:rFonts w:eastAsiaTheme="minorEastAsia"/>
          <w:sz w:val="28"/>
          <w:szCs w:val="28"/>
        </w:rPr>
      </w:pPr>
      <w:r w:rsidRPr="008B3919">
        <w:rPr>
          <w:rFonts w:eastAsiaTheme="minorEastAsia"/>
          <w:sz w:val="28"/>
          <w:szCs w:val="28"/>
        </w:rPr>
        <w:t>1. Основные положения</w:t>
      </w:r>
    </w:p>
    <w:p w:rsidR="008B3919" w:rsidRPr="008B3919" w:rsidRDefault="008B3919" w:rsidP="008B3919">
      <w:pPr>
        <w:widowControl w:val="0"/>
        <w:jc w:val="center"/>
        <w:outlineLvl w:val="2"/>
        <w:rPr>
          <w:rFonts w:eastAsiaTheme="minorEastAsia"/>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56"/>
        <w:gridCol w:w="7124"/>
      </w:tblGrid>
      <w:tr w:rsidR="008B3919" w:rsidRPr="008B3919" w:rsidTr="005A6AC6">
        <w:tc>
          <w:tcPr>
            <w:tcW w:w="7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spacing w:line="276" w:lineRule="auto"/>
              <w:outlineLvl w:val="2"/>
              <w:rPr>
                <w:rFonts w:eastAsiaTheme="minorEastAsia"/>
                <w:sz w:val="28"/>
                <w:szCs w:val="28"/>
              </w:rPr>
            </w:pPr>
            <w:r w:rsidRPr="008B3919">
              <w:rPr>
                <w:rFonts w:eastAsiaTheme="minorEastAsia"/>
                <w:sz w:val="28"/>
                <w:szCs w:val="28"/>
              </w:rPr>
              <w:t>Ответственный за разработку и реализацию комплекса процессных мероприятий</w:t>
            </w:r>
          </w:p>
        </w:tc>
        <w:tc>
          <w:tcPr>
            <w:tcW w:w="7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outlineLvl w:val="2"/>
              <w:rPr>
                <w:rFonts w:eastAsiaTheme="minorEastAsia"/>
                <w:sz w:val="28"/>
                <w:szCs w:val="28"/>
              </w:rPr>
            </w:pPr>
            <w:r w:rsidRPr="008B3919">
              <w:rPr>
                <w:rFonts w:eastAsiaTheme="minorEastAsia"/>
                <w:sz w:val="28"/>
                <w:szCs w:val="28"/>
              </w:rPr>
              <w:t>Управление культуры города Батайска (Гетьманская Антонина Викторовна, начальник Управления культуры города Батайска)</w:t>
            </w:r>
          </w:p>
        </w:tc>
      </w:tr>
      <w:tr w:rsidR="008B3919" w:rsidRPr="008B3919" w:rsidTr="005A6AC6">
        <w:tc>
          <w:tcPr>
            <w:tcW w:w="7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spacing w:after="200" w:line="276" w:lineRule="auto"/>
              <w:outlineLvl w:val="2"/>
              <w:rPr>
                <w:rFonts w:eastAsiaTheme="minorEastAsia"/>
                <w:sz w:val="28"/>
                <w:szCs w:val="28"/>
              </w:rPr>
            </w:pPr>
            <w:r w:rsidRPr="008B3919">
              <w:rPr>
                <w:rFonts w:eastAsiaTheme="minorEastAsia"/>
                <w:sz w:val="28"/>
                <w:szCs w:val="28"/>
              </w:rPr>
              <w:t>Связь с муниципальной программой города Батайска</w:t>
            </w:r>
          </w:p>
        </w:tc>
        <w:tc>
          <w:tcPr>
            <w:tcW w:w="7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outlineLvl w:val="2"/>
              <w:rPr>
                <w:rFonts w:eastAsiaTheme="minorEastAsia"/>
                <w:sz w:val="28"/>
                <w:szCs w:val="28"/>
              </w:rPr>
            </w:pPr>
            <w:r w:rsidRPr="008B3919">
              <w:rPr>
                <w:rFonts w:eastAsiaTheme="minorEastAsia"/>
                <w:sz w:val="28"/>
                <w:szCs w:val="28"/>
              </w:rPr>
              <w:t>Муниципальная программа города Батайска «Развитие культуры»</w:t>
            </w:r>
          </w:p>
        </w:tc>
      </w:tr>
    </w:tbl>
    <w:p w:rsidR="008B3919" w:rsidRPr="008B3919" w:rsidRDefault="008B3919" w:rsidP="008B3919">
      <w:pPr>
        <w:widowControl w:val="0"/>
        <w:spacing w:after="200" w:line="276" w:lineRule="auto"/>
        <w:ind w:left="720"/>
        <w:outlineLvl w:val="2"/>
        <w:rPr>
          <w:rFonts w:asciiTheme="minorHAnsi" w:eastAsiaTheme="minorEastAsia" w:hAnsiTheme="minorHAnsi" w:cstheme="minorBidi"/>
          <w:szCs w:val="22"/>
        </w:rPr>
      </w:pPr>
    </w:p>
    <w:p w:rsidR="008B3919" w:rsidRPr="008B3919" w:rsidRDefault="008B3919" w:rsidP="008B3919">
      <w:pPr>
        <w:widowControl w:val="0"/>
        <w:jc w:val="center"/>
        <w:outlineLvl w:val="2"/>
        <w:rPr>
          <w:rFonts w:eastAsiaTheme="minorEastAsia"/>
          <w:lang w:val="en-US"/>
        </w:rPr>
      </w:pPr>
      <w:r w:rsidRPr="008B3919">
        <w:rPr>
          <w:rFonts w:eastAsiaTheme="minorEastAsia"/>
        </w:rPr>
        <w:t>2. Показатели комплекса процессных мероприятий</w:t>
      </w:r>
    </w:p>
    <w:tbl>
      <w:tblPr>
        <w:tblW w:w="0" w:type="auto"/>
        <w:tblLayout w:type="fixed"/>
        <w:tblCellMar>
          <w:left w:w="75" w:type="dxa"/>
          <w:right w:w="75" w:type="dxa"/>
        </w:tblCellMar>
        <w:tblLook w:val="04A0" w:firstRow="1" w:lastRow="0" w:firstColumn="1" w:lastColumn="0" w:noHBand="0" w:noVBand="1"/>
      </w:tblPr>
      <w:tblGrid>
        <w:gridCol w:w="784"/>
        <w:gridCol w:w="4820"/>
        <w:gridCol w:w="992"/>
        <w:gridCol w:w="992"/>
        <w:gridCol w:w="992"/>
        <w:gridCol w:w="709"/>
        <w:gridCol w:w="992"/>
        <w:gridCol w:w="993"/>
        <w:gridCol w:w="992"/>
        <w:gridCol w:w="1276"/>
        <w:gridCol w:w="1037"/>
      </w:tblGrid>
      <w:tr w:rsidR="008B3919" w:rsidRPr="008B3919" w:rsidTr="005A6AC6">
        <w:trPr>
          <w:trHeight w:val="278"/>
        </w:trPr>
        <w:tc>
          <w:tcPr>
            <w:tcW w:w="78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rPr>
            </w:pPr>
            <w:r w:rsidRPr="008B3919">
              <w:rPr>
                <w:rFonts w:eastAsiaTheme="minorEastAsia"/>
              </w:rPr>
              <w:t>№</w:t>
            </w:r>
          </w:p>
          <w:p w:rsidR="008B3919" w:rsidRPr="008B3919" w:rsidRDefault="008B3919" w:rsidP="008B3919">
            <w:pPr>
              <w:widowControl w:val="0"/>
              <w:jc w:val="center"/>
              <w:rPr>
                <w:rFonts w:eastAsiaTheme="minorEastAsia"/>
              </w:rPr>
            </w:pPr>
            <w:r w:rsidRPr="008B3919">
              <w:rPr>
                <w:rFonts w:eastAsiaTheme="minorEastAsia"/>
              </w:rPr>
              <w:t>п/п</w:t>
            </w:r>
          </w:p>
        </w:tc>
        <w:tc>
          <w:tcPr>
            <w:tcW w:w="482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rPr>
            </w:pPr>
            <w:r w:rsidRPr="008B3919">
              <w:rPr>
                <w:rFonts w:eastAsiaTheme="minorEastAsia"/>
              </w:rPr>
              <w:t>Наименование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rPr>
            </w:pPr>
            <w:r w:rsidRPr="008B3919">
              <w:rPr>
                <w:rFonts w:eastAsiaTheme="minorEastAsia"/>
              </w:rPr>
              <w:t>Признак возрастания/убывания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rPr>
            </w:pPr>
            <w:r w:rsidRPr="008B3919">
              <w:rPr>
                <w:rFonts w:eastAsiaTheme="minorEastAsia"/>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rPr>
            </w:pPr>
            <w:r w:rsidRPr="008B3919">
              <w:rPr>
                <w:rFonts w:eastAsiaTheme="minorEastAsia"/>
              </w:rPr>
              <w:t xml:space="preserve">Базовое значение показателя </w:t>
            </w:r>
          </w:p>
        </w:tc>
        <w:tc>
          <w:tcPr>
            <w:tcW w:w="2977" w:type="dxa"/>
            <w:gridSpan w:val="3"/>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rPr>
            </w:pPr>
            <w:r w:rsidRPr="008B3919">
              <w:rPr>
                <w:rFonts w:eastAsiaTheme="minorEastAsia"/>
              </w:rPr>
              <w:t>Значения показателей</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rPr>
            </w:pPr>
            <w:r w:rsidRPr="008B3919">
              <w:rPr>
                <w:rFonts w:eastAsiaTheme="minorEastAsia"/>
              </w:rPr>
              <w:t xml:space="preserve">Ответственный за достижение показателя </w:t>
            </w:r>
          </w:p>
        </w:tc>
        <w:tc>
          <w:tcPr>
            <w:tcW w:w="103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jc w:val="center"/>
              <w:rPr>
                <w:rFonts w:eastAsiaTheme="minorEastAsia"/>
              </w:rPr>
            </w:pPr>
            <w:r w:rsidRPr="008B3919">
              <w:rPr>
                <w:rFonts w:eastAsiaTheme="minorEastAsia"/>
              </w:rPr>
              <w:t>Информационная система</w:t>
            </w:r>
          </w:p>
        </w:tc>
      </w:tr>
      <w:tr w:rsidR="008B3919" w:rsidRPr="008B3919" w:rsidTr="005A6AC6">
        <w:trPr>
          <w:trHeight w:val="647"/>
        </w:trPr>
        <w:tc>
          <w:tcPr>
            <w:tcW w:w="784"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rPr>
                <w:rFonts w:eastAsiaTheme="minorEastAsia"/>
              </w:rPr>
            </w:pPr>
          </w:p>
        </w:tc>
        <w:tc>
          <w:tcPr>
            <w:tcW w:w="4820"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spacing w:after="200"/>
              <w:rPr>
                <w:rFonts w:eastAsiaTheme="minorEastAsia"/>
              </w:rPr>
            </w:pP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spacing w:after="200"/>
              <w:rPr>
                <w:rFonts w:eastAsiaTheme="minorEastAsia"/>
              </w:rPr>
            </w:pP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spacing w:after="200"/>
              <w:rPr>
                <w:rFonts w:eastAsiaTheme="minorEastAsia"/>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spacing w:after="200"/>
              <w:jc w:val="center"/>
              <w:rPr>
                <w:rFonts w:eastAsiaTheme="minorEastAsia"/>
              </w:rPr>
            </w:pPr>
            <w:r w:rsidRPr="008B3919">
              <w:rPr>
                <w:rFonts w:eastAsiaTheme="minorEastAsia"/>
              </w:rPr>
              <w:t>значение</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spacing w:after="200"/>
              <w:jc w:val="center"/>
              <w:rPr>
                <w:rFonts w:eastAsiaTheme="minorEastAsia"/>
              </w:rPr>
            </w:pPr>
            <w:r w:rsidRPr="008B3919">
              <w:rPr>
                <w:rFonts w:eastAsiaTheme="minorEastAsia"/>
              </w:rPr>
              <w:t>год</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spacing w:after="200"/>
              <w:jc w:val="center"/>
              <w:rPr>
                <w:rFonts w:eastAsiaTheme="minorEastAsia"/>
              </w:rPr>
            </w:pPr>
            <w:r w:rsidRPr="008B3919">
              <w:rPr>
                <w:rFonts w:eastAsiaTheme="minorEastAsia"/>
              </w:rPr>
              <w:t>2025</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spacing w:after="200"/>
              <w:jc w:val="center"/>
              <w:rPr>
                <w:rFonts w:eastAsiaTheme="minorEastAsia"/>
              </w:rPr>
            </w:pPr>
            <w:r w:rsidRPr="008B3919">
              <w:rPr>
                <w:rFonts w:eastAsiaTheme="minorEastAsia"/>
              </w:rPr>
              <w:t>2026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spacing w:after="200"/>
              <w:jc w:val="center"/>
              <w:rPr>
                <w:rFonts w:eastAsiaTheme="minorEastAsia"/>
              </w:rPr>
            </w:pPr>
            <w:r w:rsidRPr="008B3919">
              <w:rPr>
                <w:rFonts w:eastAsiaTheme="minorEastAsia"/>
              </w:rPr>
              <w:t>2027</w:t>
            </w: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spacing w:after="200"/>
              <w:rPr>
                <w:rFonts w:eastAsiaTheme="minorEastAsia"/>
              </w:rPr>
            </w:pPr>
          </w:p>
        </w:tc>
        <w:tc>
          <w:tcPr>
            <w:tcW w:w="1037"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spacing w:after="200"/>
              <w:rPr>
                <w:rFonts w:eastAsiaTheme="minorEastAsia"/>
              </w:rPr>
            </w:pPr>
          </w:p>
        </w:tc>
      </w:tr>
      <w:tr w:rsidR="008B3919" w:rsidRPr="008B3919" w:rsidTr="005A6AC6">
        <w:tc>
          <w:tcPr>
            <w:tcW w:w="784" w:type="dxa"/>
            <w:tcBorders>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rPr>
            </w:pPr>
            <w:r w:rsidRPr="008B3919">
              <w:rPr>
                <w:rFonts w:eastAsiaTheme="minorEastAsia"/>
              </w:rPr>
              <w:t>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rPr>
            </w:pPr>
            <w:r w:rsidRPr="008B3919">
              <w:rPr>
                <w:rFonts w:eastAsiaTheme="minorEastAsia"/>
              </w:rPr>
              <w:t>2</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rPr>
            </w:pPr>
            <w:r w:rsidRPr="008B3919">
              <w:rPr>
                <w:rFonts w:eastAsiaTheme="minorEastAsia"/>
              </w:rPr>
              <w:t>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rPr>
            </w:pPr>
            <w:r w:rsidRPr="008B3919">
              <w:rPr>
                <w:rFonts w:eastAsiaTheme="minorEastAsia"/>
              </w:rPr>
              <w:t>4</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rPr>
            </w:pPr>
            <w:r w:rsidRPr="008B3919">
              <w:rPr>
                <w:rFonts w:eastAsiaTheme="minorEastAsia"/>
              </w:rPr>
              <w:t>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rPr>
            </w:pPr>
            <w:r w:rsidRPr="008B3919">
              <w:rPr>
                <w:rFonts w:eastAsiaTheme="minorEastAsia"/>
              </w:rPr>
              <w:t>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rPr>
            </w:pPr>
            <w:r w:rsidRPr="008B3919">
              <w:rPr>
                <w:rFonts w:eastAsiaTheme="minorEastAsia"/>
              </w:rPr>
              <w:t>7</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rPr>
            </w:pPr>
            <w:r w:rsidRPr="008B3919">
              <w:rPr>
                <w:rFonts w:eastAsiaTheme="minorEastAsia"/>
              </w:rPr>
              <w:t>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rPr>
            </w:pPr>
            <w:r w:rsidRPr="008B3919">
              <w:rPr>
                <w:rFonts w:eastAsiaTheme="minorEastAsia"/>
              </w:rPr>
              <w:t>9</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widowControl w:val="0"/>
              <w:jc w:val="center"/>
              <w:rPr>
                <w:rFonts w:eastAsiaTheme="minorEastAsia"/>
              </w:rPr>
            </w:pPr>
            <w:r w:rsidRPr="008B3919">
              <w:rPr>
                <w:rFonts w:eastAsiaTheme="minorEastAsia"/>
              </w:rPr>
              <w:t>10</w:t>
            </w:r>
          </w:p>
        </w:tc>
        <w:tc>
          <w:tcPr>
            <w:tcW w:w="103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jc w:val="center"/>
              <w:rPr>
                <w:rFonts w:eastAsiaTheme="minorEastAsia"/>
              </w:rPr>
            </w:pPr>
            <w:r w:rsidRPr="008B3919">
              <w:rPr>
                <w:rFonts w:eastAsiaTheme="minorEastAsia"/>
              </w:rPr>
              <w:t>11</w:t>
            </w:r>
          </w:p>
        </w:tc>
      </w:tr>
      <w:tr w:rsidR="008B3919" w:rsidRPr="008B3919" w:rsidTr="005A6AC6">
        <w:trPr>
          <w:trHeight w:val="191"/>
        </w:trPr>
        <w:tc>
          <w:tcPr>
            <w:tcW w:w="14579" w:type="dxa"/>
            <w:gridSpan w:val="11"/>
            <w:tcBorders>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jc w:val="center"/>
              <w:rPr>
                <w:rFonts w:eastAsiaTheme="minorEastAsia"/>
              </w:rPr>
            </w:pPr>
            <w:r w:rsidRPr="008B3919">
              <w:rPr>
                <w:rFonts w:eastAsiaTheme="minorEastAsia"/>
              </w:rPr>
              <w:t>Задача 1 комплекса процессных мероприятий «</w:t>
            </w:r>
            <w:r w:rsidRPr="008B3919">
              <w:rPr>
                <w:rFonts w:eastAsiaTheme="minorEastAsia"/>
                <w:bCs/>
                <w:kern w:val="2"/>
                <w:sz w:val="22"/>
                <w:szCs w:val="22"/>
              </w:rPr>
              <w:t>Обеспечены расходы по оплате труда работников Управления культуры города Батайска»</w:t>
            </w:r>
          </w:p>
        </w:tc>
      </w:tr>
      <w:tr w:rsidR="008B3919" w:rsidRPr="008B3919" w:rsidTr="005A6AC6">
        <w:trPr>
          <w:trHeight w:val="191"/>
        </w:trPr>
        <w:tc>
          <w:tcPr>
            <w:tcW w:w="784" w:type="dxa"/>
            <w:tcBorders>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widowControl w:val="0"/>
              <w:spacing w:line="276" w:lineRule="auto"/>
              <w:jc w:val="center"/>
              <w:rPr>
                <w:rFonts w:eastAsiaTheme="minorEastAsia"/>
              </w:rPr>
            </w:pPr>
            <w:r w:rsidRPr="008B3919">
              <w:rPr>
                <w:rFonts w:eastAsiaTheme="minorEastAsia"/>
              </w:rPr>
              <w:t>1.1.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spacing w:after="200"/>
              <w:rPr>
                <w:rFonts w:eastAsiaTheme="minorEastAsia"/>
                <w:sz w:val="22"/>
                <w:szCs w:val="22"/>
              </w:rPr>
            </w:pPr>
            <w:r w:rsidRPr="008B3919">
              <w:rPr>
                <w:rFonts w:eastAsiaTheme="minorEastAsia"/>
                <w:sz w:val="22"/>
                <w:szCs w:val="22"/>
              </w:rPr>
              <w:t>Процент выплаты заработной платы муниципальным служащим</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процент</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100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100</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100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Управление культуры города Батайска</w:t>
            </w:r>
          </w:p>
        </w:tc>
        <w:tc>
          <w:tcPr>
            <w:tcW w:w="10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jc w:val="center"/>
              <w:rPr>
                <w:rFonts w:eastAsiaTheme="minorEastAsia"/>
                <w:sz w:val="22"/>
                <w:szCs w:val="22"/>
              </w:rPr>
            </w:pPr>
            <w:r w:rsidRPr="008B3919">
              <w:rPr>
                <w:rFonts w:eastAsiaTheme="minorEastAsia"/>
                <w:sz w:val="22"/>
                <w:szCs w:val="22"/>
              </w:rPr>
              <w:t>-</w:t>
            </w:r>
          </w:p>
        </w:tc>
      </w:tr>
      <w:tr w:rsidR="008B3919" w:rsidRPr="008B3919" w:rsidTr="005A6AC6">
        <w:trPr>
          <w:trHeight w:val="191"/>
        </w:trPr>
        <w:tc>
          <w:tcPr>
            <w:tcW w:w="14579" w:type="dxa"/>
            <w:gridSpan w:val="11"/>
            <w:tcBorders>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jc w:val="center"/>
              <w:rPr>
                <w:rFonts w:eastAsiaTheme="minorEastAsia"/>
                <w:sz w:val="22"/>
                <w:szCs w:val="22"/>
              </w:rPr>
            </w:pPr>
            <w:r w:rsidRPr="008B3919">
              <w:rPr>
                <w:rFonts w:eastAsiaTheme="minorEastAsia"/>
              </w:rPr>
              <w:t>Задача 2 комплекса процессных мероприятий «</w:t>
            </w:r>
            <w:r w:rsidRPr="008B3919">
              <w:rPr>
                <w:rFonts w:eastAsiaTheme="minorEastAsia"/>
                <w:bCs/>
                <w:kern w:val="2"/>
              </w:rPr>
              <w:t>Обеспечена деятельность структурных подразделений Управления культуры города Батайска, обеспечивающих его деятельность и деятельность подведомственных учреждений</w:t>
            </w:r>
            <w:r w:rsidRPr="008B3919">
              <w:rPr>
                <w:rFonts w:eastAsiaTheme="minorEastAsia"/>
              </w:rPr>
              <w:t>»</w:t>
            </w:r>
          </w:p>
        </w:tc>
      </w:tr>
      <w:tr w:rsidR="008B3919" w:rsidRPr="008B3919" w:rsidTr="005A6AC6">
        <w:trPr>
          <w:trHeight w:val="191"/>
        </w:trPr>
        <w:tc>
          <w:tcPr>
            <w:tcW w:w="784" w:type="dxa"/>
            <w:tcBorders>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widowControl w:val="0"/>
              <w:spacing w:line="276" w:lineRule="auto"/>
              <w:jc w:val="center"/>
              <w:rPr>
                <w:rFonts w:eastAsiaTheme="minorEastAsia"/>
              </w:rPr>
            </w:pPr>
            <w:r w:rsidRPr="008B3919">
              <w:rPr>
                <w:rFonts w:eastAsiaTheme="minorEastAsia"/>
              </w:rPr>
              <w:t>2.1.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spacing w:after="200"/>
              <w:rPr>
                <w:rFonts w:eastAsiaTheme="minorEastAsia"/>
                <w:i/>
                <w:sz w:val="22"/>
                <w:szCs w:val="22"/>
              </w:rPr>
            </w:pPr>
            <w:r w:rsidRPr="008B3919">
              <w:rPr>
                <w:rFonts w:eastAsiaTheme="minorEastAsia"/>
                <w:sz w:val="22"/>
                <w:szCs w:val="22"/>
              </w:rPr>
              <w:t>Уровень освоения бюджетных средств, выделенных на реализацию муниципальной программы</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процент</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lang w:val="en-US"/>
              </w:rPr>
            </w:pPr>
            <w:r w:rsidRPr="008B3919">
              <w:rPr>
                <w:rFonts w:eastAsiaTheme="minorEastAsia"/>
                <w:sz w:val="22"/>
                <w:szCs w:val="22"/>
                <w:lang w:val="en-US"/>
              </w:rPr>
              <w:t>99</w:t>
            </w:r>
            <w:r w:rsidRPr="008B3919">
              <w:rPr>
                <w:rFonts w:eastAsiaTheme="minorEastAsia"/>
                <w:sz w:val="22"/>
                <w:szCs w:val="22"/>
              </w:rPr>
              <w:t>,</w:t>
            </w:r>
            <w:r w:rsidRPr="008B3919">
              <w:rPr>
                <w:rFonts w:eastAsiaTheme="minorEastAsia"/>
                <w:sz w:val="22"/>
                <w:szCs w:val="22"/>
                <w:lang w:val="en-US"/>
              </w:rPr>
              <w:t>2</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lang w:val="en-US"/>
              </w:rPr>
            </w:pPr>
            <w:r w:rsidRPr="008B3919">
              <w:rPr>
                <w:rFonts w:eastAsiaTheme="minorEastAsia"/>
                <w:sz w:val="22"/>
                <w:szCs w:val="22"/>
                <w:lang w:val="en-US"/>
              </w:rPr>
              <w:t>95</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lang w:val="en-US"/>
              </w:rPr>
            </w:pPr>
            <w:r w:rsidRPr="008B3919">
              <w:rPr>
                <w:rFonts w:eastAsiaTheme="minorEastAsia"/>
                <w:sz w:val="22"/>
                <w:szCs w:val="22"/>
                <w:lang w:val="en-US"/>
              </w:rPr>
              <w:t>95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lang w:val="en-US"/>
              </w:rPr>
            </w:pPr>
            <w:r w:rsidRPr="008B3919">
              <w:rPr>
                <w:rFonts w:eastAsiaTheme="minorEastAsia"/>
                <w:sz w:val="22"/>
                <w:szCs w:val="22"/>
                <w:lang w:val="en-US"/>
              </w:rPr>
              <w:t>95</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Управление культуры города Батайска</w:t>
            </w:r>
          </w:p>
        </w:tc>
        <w:tc>
          <w:tcPr>
            <w:tcW w:w="10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jc w:val="center"/>
              <w:rPr>
                <w:rFonts w:eastAsiaTheme="minorEastAsia"/>
                <w:sz w:val="22"/>
                <w:szCs w:val="22"/>
              </w:rPr>
            </w:pPr>
            <w:r w:rsidRPr="008B3919">
              <w:rPr>
                <w:rFonts w:eastAsiaTheme="minorEastAsia"/>
                <w:sz w:val="22"/>
                <w:szCs w:val="22"/>
              </w:rPr>
              <w:t>-</w:t>
            </w:r>
          </w:p>
        </w:tc>
      </w:tr>
      <w:tr w:rsidR="008B3919" w:rsidRPr="008B3919" w:rsidTr="005A6AC6">
        <w:trPr>
          <w:trHeight w:val="191"/>
        </w:trPr>
        <w:tc>
          <w:tcPr>
            <w:tcW w:w="14579" w:type="dxa"/>
            <w:gridSpan w:val="11"/>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widowControl w:val="0"/>
              <w:spacing w:line="276" w:lineRule="auto"/>
              <w:jc w:val="center"/>
              <w:rPr>
                <w:rFonts w:eastAsiaTheme="minorEastAsia"/>
                <w:sz w:val="22"/>
                <w:szCs w:val="22"/>
              </w:rPr>
            </w:pPr>
            <w:r w:rsidRPr="008B3919">
              <w:rPr>
                <w:rFonts w:eastAsiaTheme="minorEastAsia"/>
              </w:rPr>
              <w:lastRenderedPageBreak/>
              <w:t>Задача 3 комплекса процессных мероприятий «Обеспечено сохранение  объектов  культурного  наследия»</w:t>
            </w:r>
          </w:p>
        </w:tc>
      </w:tr>
      <w:tr w:rsidR="008B3919" w:rsidRPr="008B3919" w:rsidTr="005A6AC6">
        <w:trPr>
          <w:trHeight w:val="191"/>
        </w:trPr>
        <w:tc>
          <w:tcPr>
            <w:tcW w:w="784"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widowControl w:val="0"/>
              <w:spacing w:line="276" w:lineRule="auto"/>
              <w:jc w:val="center"/>
              <w:rPr>
                <w:rFonts w:eastAsiaTheme="minorEastAsia"/>
              </w:rPr>
            </w:pPr>
            <w:r w:rsidRPr="008B3919">
              <w:rPr>
                <w:rFonts w:eastAsiaTheme="minorEastAsia"/>
              </w:rPr>
              <w:t>3.1.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both"/>
              <w:rPr>
                <w:rFonts w:eastAsiaTheme="minorEastAsia"/>
                <w:i/>
              </w:rPr>
            </w:pPr>
            <w:r w:rsidRPr="008B3919">
              <w:rPr>
                <w:rFonts w:eastAsiaTheme="minorEastAsia"/>
                <w:sz w:val="22"/>
                <w:szCs w:val="22"/>
              </w:rPr>
              <w:t>Доля  объектов культурного наследия, находящихся в удовлетворительном  состоянии, в общем  количестве объектов  культурного наследия муниципальной собственности</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line="276" w:lineRule="auto"/>
              <w:jc w:val="center"/>
              <w:rPr>
                <w:rFonts w:eastAsiaTheme="minorEastAsia"/>
                <w:sz w:val="22"/>
                <w:szCs w:val="22"/>
              </w:rPr>
            </w:pPr>
            <w:r w:rsidRPr="008B3919">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line="276" w:lineRule="auto"/>
              <w:jc w:val="center"/>
              <w:rPr>
                <w:rFonts w:eastAsiaTheme="minorEastAsia"/>
                <w:sz w:val="22"/>
                <w:szCs w:val="22"/>
              </w:rPr>
            </w:pPr>
            <w:r w:rsidRPr="008B3919">
              <w:rPr>
                <w:rFonts w:eastAsiaTheme="minorEastAsia"/>
                <w:sz w:val="22"/>
                <w:szCs w:val="22"/>
              </w:rPr>
              <w:t>процент</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line="276" w:lineRule="auto"/>
              <w:jc w:val="center"/>
              <w:rPr>
                <w:rFonts w:eastAsiaTheme="minorEastAsia"/>
                <w:sz w:val="22"/>
                <w:szCs w:val="22"/>
              </w:rPr>
            </w:pPr>
            <w:r w:rsidRPr="008B3919">
              <w:rPr>
                <w:rFonts w:eastAsiaTheme="minorEastAsia"/>
                <w:sz w:val="22"/>
                <w:szCs w:val="22"/>
              </w:rPr>
              <w:t>100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line="276" w:lineRule="auto"/>
              <w:jc w:val="center"/>
              <w:rPr>
                <w:rFonts w:eastAsiaTheme="minorEastAsia"/>
                <w:sz w:val="22"/>
                <w:szCs w:val="22"/>
              </w:rPr>
            </w:pPr>
            <w:r w:rsidRPr="008B3919">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line="276" w:lineRule="auto"/>
              <w:jc w:val="center"/>
              <w:rPr>
                <w:rFonts w:eastAsiaTheme="minorEastAsia"/>
                <w:sz w:val="22"/>
                <w:szCs w:val="22"/>
              </w:rPr>
            </w:pPr>
            <w:r w:rsidRPr="008B3919">
              <w:rPr>
                <w:rFonts w:eastAsiaTheme="minorEastAsia"/>
                <w:sz w:val="22"/>
                <w:szCs w:val="22"/>
              </w:rPr>
              <w:t>100</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line="276" w:lineRule="auto"/>
              <w:jc w:val="center"/>
              <w:rPr>
                <w:rFonts w:eastAsiaTheme="minorEastAsia"/>
                <w:sz w:val="22"/>
                <w:szCs w:val="22"/>
              </w:rPr>
            </w:pPr>
            <w:r w:rsidRPr="008B3919">
              <w:rPr>
                <w:rFonts w:eastAsiaTheme="minorEastAsia"/>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line="276" w:lineRule="auto"/>
              <w:jc w:val="center"/>
              <w:rPr>
                <w:rFonts w:eastAsiaTheme="minorEastAsia"/>
                <w:sz w:val="22"/>
                <w:szCs w:val="22"/>
              </w:rPr>
            </w:pPr>
            <w:r w:rsidRPr="008B3919">
              <w:rPr>
                <w:rFonts w:eastAsiaTheme="minorEastAsia"/>
                <w:sz w:val="22"/>
                <w:szCs w:val="22"/>
              </w:rPr>
              <w:t>100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Управление культуры города Батайска</w:t>
            </w:r>
          </w:p>
        </w:tc>
        <w:tc>
          <w:tcPr>
            <w:tcW w:w="10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spacing w:line="276" w:lineRule="auto"/>
              <w:jc w:val="center"/>
              <w:rPr>
                <w:rFonts w:eastAsiaTheme="minorEastAsia"/>
                <w:sz w:val="22"/>
                <w:szCs w:val="22"/>
              </w:rPr>
            </w:pPr>
            <w:r w:rsidRPr="008B3919">
              <w:rPr>
                <w:rFonts w:eastAsiaTheme="minorEastAsia"/>
                <w:sz w:val="22"/>
                <w:szCs w:val="22"/>
              </w:rPr>
              <w:t>-</w:t>
            </w:r>
          </w:p>
        </w:tc>
      </w:tr>
      <w:tr w:rsidR="008B3919" w:rsidRPr="008B3919" w:rsidTr="005A6AC6">
        <w:trPr>
          <w:trHeight w:val="191"/>
        </w:trPr>
        <w:tc>
          <w:tcPr>
            <w:tcW w:w="784"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widowControl w:val="0"/>
              <w:spacing w:line="276" w:lineRule="auto"/>
              <w:jc w:val="center"/>
              <w:rPr>
                <w:rFonts w:eastAsiaTheme="minorEastAsia"/>
              </w:rPr>
            </w:pPr>
            <w:r w:rsidRPr="008B3919">
              <w:rPr>
                <w:rFonts w:eastAsiaTheme="minorEastAsia"/>
              </w:rPr>
              <w:t>3.2.</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both"/>
              <w:rPr>
                <w:rFonts w:eastAsiaTheme="minorEastAsia"/>
              </w:rPr>
            </w:pPr>
            <w:r w:rsidRPr="008B3919">
              <w:rPr>
                <w:rFonts w:eastAsiaTheme="minorEastAsia"/>
                <w:sz w:val="22"/>
                <w:szCs w:val="22"/>
              </w:rPr>
              <w:t>Доля объектов культурного наследия (памятников истории, архитектуры, монументального искусства), на которые оформлены охранные обязательства в соответствии с Приказом Министерства культуры Российской Федерации от 01.07.2015 №1887 «О реализации отдельных положений статьи 47.6 Федерального закона  от 25.06.2002 № 73 – ФЗ, Об объектах культурного наследия (памятниках истории культуры)», в общем количестве объектов культурного наследия  (памятников истории, архитектуры, монументального искусства)</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line="276" w:lineRule="auto"/>
              <w:jc w:val="center"/>
              <w:rPr>
                <w:rFonts w:eastAsiaTheme="minorEastAsia"/>
                <w:sz w:val="22"/>
                <w:szCs w:val="22"/>
              </w:rPr>
            </w:pPr>
            <w:r w:rsidRPr="008B3919">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line="276" w:lineRule="auto"/>
              <w:jc w:val="center"/>
              <w:rPr>
                <w:rFonts w:eastAsiaTheme="minorEastAsia"/>
                <w:sz w:val="22"/>
                <w:szCs w:val="22"/>
              </w:rPr>
            </w:pPr>
            <w:r w:rsidRPr="008B3919">
              <w:rPr>
                <w:rFonts w:eastAsiaTheme="minorEastAsia"/>
                <w:sz w:val="22"/>
                <w:szCs w:val="22"/>
              </w:rPr>
              <w:t>процент</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line="276" w:lineRule="auto"/>
              <w:jc w:val="center"/>
              <w:rPr>
                <w:rFonts w:eastAsiaTheme="minorEastAsia"/>
                <w:sz w:val="22"/>
                <w:szCs w:val="22"/>
              </w:rPr>
            </w:pPr>
            <w:r w:rsidRPr="008B3919">
              <w:rPr>
                <w:rFonts w:eastAsiaTheme="minorEastAsia"/>
                <w:sz w:val="22"/>
                <w:szCs w:val="22"/>
              </w:rPr>
              <w:t>100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line="276" w:lineRule="auto"/>
              <w:jc w:val="center"/>
              <w:rPr>
                <w:rFonts w:eastAsiaTheme="minorEastAsia"/>
                <w:sz w:val="22"/>
                <w:szCs w:val="22"/>
              </w:rPr>
            </w:pPr>
            <w:r w:rsidRPr="008B3919">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line="276" w:lineRule="auto"/>
              <w:jc w:val="center"/>
              <w:rPr>
                <w:rFonts w:eastAsiaTheme="minorEastAsia"/>
                <w:sz w:val="22"/>
                <w:szCs w:val="22"/>
              </w:rPr>
            </w:pPr>
            <w:r w:rsidRPr="008B3919">
              <w:rPr>
                <w:rFonts w:eastAsiaTheme="minorEastAsia"/>
                <w:sz w:val="22"/>
                <w:szCs w:val="22"/>
              </w:rPr>
              <w:t>100</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line="276" w:lineRule="auto"/>
              <w:jc w:val="center"/>
              <w:rPr>
                <w:rFonts w:eastAsiaTheme="minorEastAsia"/>
                <w:sz w:val="22"/>
                <w:szCs w:val="22"/>
              </w:rPr>
            </w:pPr>
            <w:r w:rsidRPr="008B3919">
              <w:rPr>
                <w:rFonts w:eastAsiaTheme="minorEastAsia"/>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line="276" w:lineRule="auto"/>
              <w:jc w:val="center"/>
              <w:rPr>
                <w:rFonts w:eastAsiaTheme="minorEastAsia"/>
                <w:sz w:val="22"/>
                <w:szCs w:val="22"/>
              </w:rPr>
            </w:pPr>
            <w:r w:rsidRPr="008B3919">
              <w:rPr>
                <w:rFonts w:eastAsiaTheme="minorEastAsia"/>
                <w:sz w:val="22"/>
                <w:szCs w:val="22"/>
              </w:rPr>
              <w:t>100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Управление культуры города Батайска</w:t>
            </w:r>
          </w:p>
        </w:tc>
        <w:tc>
          <w:tcPr>
            <w:tcW w:w="10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spacing w:line="276" w:lineRule="auto"/>
              <w:jc w:val="center"/>
              <w:rPr>
                <w:rFonts w:eastAsiaTheme="minorEastAsia"/>
                <w:sz w:val="22"/>
                <w:szCs w:val="22"/>
              </w:rPr>
            </w:pPr>
            <w:r w:rsidRPr="008B3919">
              <w:rPr>
                <w:rFonts w:eastAsiaTheme="minorEastAsia"/>
                <w:sz w:val="22"/>
                <w:szCs w:val="22"/>
              </w:rPr>
              <w:t>-</w:t>
            </w:r>
          </w:p>
        </w:tc>
      </w:tr>
      <w:tr w:rsidR="008B3919" w:rsidRPr="008B3919" w:rsidTr="005A6AC6">
        <w:trPr>
          <w:trHeight w:val="191"/>
        </w:trPr>
        <w:tc>
          <w:tcPr>
            <w:tcW w:w="14579" w:type="dxa"/>
            <w:gridSpan w:val="11"/>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spacing w:line="276" w:lineRule="auto"/>
              <w:jc w:val="center"/>
              <w:rPr>
                <w:rFonts w:eastAsiaTheme="minorEastAsia"/>
                <w:sz w:val="22"/>
                <w:szCs w:val="22"/>
              </w:rPr>
            </w:pPr>
            <w:r w:rsidRPr="008B3919">
              <w:rPr>
                <w:rFonts w:eastAsiaTheme="minorEastAsia"/>
              </w:rPr>
              <w:t>Задача 4 комплекса процессных мероприятий «Обеспечены ежегодные разовые выплаты главы города Батайска мастерам народной культуры»</w:t>
            </w:r>
          </w:p>
        </w:tc>
      </w:tr>
      <w:tr w:rsidR="008B3919" w:rsidRPr="008B3919" w:rsidTr="005A6AC6">
        <w:trPr>
          <w:trHeight w:val="191"/>
        </w:trPr>
        <w:tc>
          <w:tcPr>
            <w:tcW w:w="784"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widowControl w:val="0"/>
              <w:spacing w:line="276" w:lineRule="auto"/>
              <w:jc w:val="center"/>
              <w:rPr>
                <w:rFonts w:eastAsiaTheme="minorEastAsia"/>
              </w:rPr>
            </w:pPr>
            <w:r w:rsidRPr="008B3919">
              <w:rPr>
                <w:rFonts w:eastAsiaTheme="minorEastAsia"/>
              </w:rPr>
              <w:t>4.1.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both"/>
              <w:rPr>
                <w:rFonts w:eastAsiaTheme="minorEastAsia"/>
                <w:sz w:val="22"/>
                <w:szCs w:val="22"/>
              </w:rPr>
            </w:pPr>
            <w:r w:rsidRPr="008B3919">
              <w:rPr>
                <w:rFonts w:eastAsiaTheme="minorEastAsia"/>
                <w:sz w:val="22"/>
                <w:szCs w:val="22"/>
              </w:rPr>
              <w:t>Количество победителей конкурса</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line="276" w:lineRule="auto"/>
              <w:jc w:val="center"/>
              <w:rPr>
                <w:rFonts w:eastAsiaTheme="minorEastAsia"/>
                <w:sz w:val="22"/>
                <w:szCs w:val="22"/>
              </w:rPr>
            </w:pPr>
            <w:r w:rsidRPr="008B3919">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line="276" w:lineRule="auto"/>
              <w:jc w:val="center"/>
              <w:rPr>
                <w:rFonts w:eastAsiaTheme="minorEastAsia"/>
                <w:sz w:val="22"/>
                <w:szCs w:val="22"/>
              </w:rPr>
            </w:pPr>
            <w:r w:rsidRPr="008B3919">
              <w:rPr>
                <w:rFonts w:eastAsiaTheme="minorEastAsia"/>
                <w:sz w:val="22"/>
                <w:szCs w:val="22"/>
              </w:rPr>
              <w:t>единиц</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line="276" w:lineRule="auto"/>
              <w:jc w:val="center"/>
              <w:rPr>
                <w:rFonts w:eastAsiaTheme="minorEastAsia"/>
                <w:sz w:val="22"/>
                <w:szCs w:val="22"/>
              </w:rPr>
            </w:pPr>
            <w:r w:rsidRPr="008B3919">
              <w:rPr>
                <w:rFonts w:eastAsiaTheme="minorEastAsia"/>
                <w:sz w:val="22"/>
                <w:szCs w:val="22"/>
              </w:rPr>
              <w:t>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line="276" w:lineRule="auto"/>
              <w:jc w:val="center"/>
              <w:rPr>
                <w:rFonts w:eastAsiaTheme="minorEastAsia"/>
                <w:sz w:val="22"/>
                <w:szCs w:val="22"/>
              </w:rPr>
            </w:pPr>
            <w:r w:rsidRPr="008B3919">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line="276" w:lineRule="auto"/>
              <w:jc w:val="center"/>
              <w:rPr>
                <w:rFonts w:eastAsiaTheme="minorEastAsia"/>
                <w:sz w:val="22"/>
                <w:szCs w:val="22"/>
              </w:rPr>
            </w:pPr>
            <w:r w:rsidRPr="008B3919">
              <w:rPr>
                <w:rFonts w:eastAsiaTheme="minorEastAsia"/>
                <w:sz w:val="22"/>
                <w:szCs w:val="22"/>
              </w:rPr>
              <w:t>3</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line="276" w:lineRule="auto"/>
              <w:jc w:val="center"/>
              <w:rPr>
                <w:rFonts w:eastAsiaTheme="minorEastAsia"/>
                <w:sz w:val="22"/>
                <w:szCs w:val="22"/>
              </w:rPr>
            </w:pPr>
            <w:r w:rsidRPr="008B3919">
              <w:rPr>
                <w:rFonts w:eastAsiaTheme="minorEastAsia"/>
                <w:sz w:val="22"/>
                <w:szCs w:val="22"/>
              </w:rPr>
              <w:t>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line="276" w:lineRule="auto"/>
              <w:jc w:val="center"/>
              <w:rPr>
                <w:rFonts w:eastAsiaTheme="minorEastAsia"/>
                <w:sz w:val="22"/>
                <w:szCs w:val="22"/>
              </w:rPr>
            </w:pPr>
            <w:r w:rsidRPr="008B3919">
              <w:rPr>
                <w:rFonts w:eastAsiaTheme="minorEastAsia"/>
                <w:sz w:val="22"/>
                <w:szCs w:val="22"/>
              </w:rPr>
              <w:t>3</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Управление культуры города Батайска</w:t>
            </w:r>
          </w:p>
        </w:tc>
        <w:tc>
          <w:tcPr>
            <w:tcW w:w="10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spacing w:line="276" w:lineRule="auto"/>
              <w:jc w:val="center"/>
              <w:rPr>
                <w:rFonts w:eastAsiaTheme="minorEastAsia"/>
                <w:sz w:val="22"/>
                <w:szCs w:val="22"/>
              </w:rPr>
            </w:pPr>
            <w:r w:rsidRPr="008B3919">
              <w:rPr>
                <w:rFonts w:eastAsiaTheme="minorEastAsia"/>
                <w:sz w:val="22"/>
                <w:szCs w:val="22"/>
              </w:rPr>
              <w:t>-</w:t>
            </w:r>
          </w:p>
        </w:tc>
      </w:tr>
      <w:tr w:rsidR="008B3919" w:rsidRPr="008B3919" w:rsidTr="005A6AC6">
        <w:trPr>
          <w:trHeight w:val="191"/>
        </w:trPr>
        <w:tc>
          <w:tcPr>
            <w:tcW w:w="14579" w:type="dxa"/>
            <w:gridSpan w:val="11"/>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spacing w:line="276" w:lineRule="auto"/>
              <w:jc w:val="center"/>
              <w:rPr>
                <w:rFonts w:eastAsiaTheme="minorEastAsia"/>
                <w:sz w:val="22"/>
                <w:szCs w:val="22"/>
              </w:rPr>
            </w:pPr>
            <w:r w:rsidRPr="008B3919">
              <w:rPr>
                <w:rFonts w:eastAsiaTheme="minorEastAsia"/>
              </w:rPr>
              <w:t>Задача 5 комплекса процессных мероприятий «Обеспечено проведение независимой оценки  качества условий оказания услуг учреждениями культуры</w:t>
            </w:r>
            <w:r w:rsidRPr="008B3919">
              <w:rPr>
                <w:rFonts w:eastAsiaTheme="minorEastAsia"/>
                <w:sz w:val="22"/>
                <w:szCs w:val="22"/>
              </w:rPr>
              <w:t>»</w:t>
            </w:r>
          </w:p>
        </w:tc>
      </w:tr>
      <w:tr w:rsidR="008B3919" w:rsidRPr="008B3919" w:rsidTr="005A6AC6">
        <w:trPr>
          <w:trHeight w:val="191"/>
        </w:trPr>
        <w:tc>
          <w:tcPr>
            <w:tcW w:w="784" w:type="dxa"/>
            <w:tcBorders>
              <w:top w:val="single" w:sz="4" w:space="0" w:color="auto"/>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line="276" w:lineRule="auto"/>
              <w:jc w:val="center"/>
              <w:rPr>
                <w:rFonts w:eastAsiaTheme="minorEastAsia"/>
              </w:rPr>
            </w:pPr>
            <w:r w:rsidRPr="008B3919">
              <w:rPr>
                <w:rFonts w:eastAsiaTheme="minorEastAsia"/>
              </w:rPr>
              <w:t>5.1.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both"/>
              <w:rPr>
                <w:rFonts w:eastAsiaTheme="minorEastAsia"/>
                <w:sz w:val="22"/>
                <w:szCs w:val="22"/>
              </w:rPr>
            </w:pPr>
            <w:r w:rsidRPr="008B3919">
              <w:rPr>
                <w:rFonts w:eastAsiaTheme="minorEastAsia"/>
                <w:sz w:val="22"/>
                <w:szCs w:val="22"/>
              </w:rPr>
              <w:t>Количество учреждений подлежащих охвату  независимой оценки  качества условий оказания услуг учреждениями (1 раз в три года)</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line="276" w:lineRule="auto"/>
              <w:jc w:val="center"/>
              <w:rPr>
                <w:rFonts w:eastAsiaTheme="minorEastAsia"/>
                <w:sz w:val="22"/>
                <w:szCs w:val="22"/>
              </w:rPr>
            </w:pPr>
            <w:r w:rsidRPr="008B3919">
              <w:rPr>
                <w:rFonts w:eastAsiaTheme="minorEastAsia"/>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line="276" w:lineRule="auto"/>
              <w:jc w:val="center"/>
              <w:rPr>
                <w:rFonts w:eastAsiaTheme="minorEastAsia"/>
                <w:sz w:val="22"/>
                <w:szCs w:val="22"/>
              </w:rPr>
            </w:pPr>
            <w:r w:rsidRPr="008B3919">
              <w:rPr>
                <w:rFonts w:eastAsiaTheme="minorEastAsia"/>
                <w:sz w:val="22"/>
                <w:szCs w:val="22"/>
              </w:rPr>
              <w:t>единиц</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line="276" w:lineRule="auto"/>
              <w:jc w:val="center"/>
              <w:rPr>
                <w:rFonts w:eastAsiaTheme="minorEastAsia"/>
                <w:sz w:val="22"/>
                <w:szCs w:val="22"/>
              </w:rPr>
            </w:pPr>
            <w:r w:rsidRPr="008B3919">
              <w:rPr>
                <w:rFonts w:eastAsiaTheme="minorEastAsia"/>
                <w:sz w:val="22"/>
                <w:szCs w:val="22"/>
              </w:rPr>
              <w:t>11</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line="276" w:lineRule="auto"/>
              <w:jc w:val="center"/>
              <w:rPr>
                <w:rFonts w:eastAsiaTheme="minorEastAsia"/>
                <w:sz w:val="22"/>
                <w:szCs w:val="22"/>
              </w:rPr>
            </w:pPr>
            <w:r w:rsidRPr="008B3919">
              <w:rPr>
                <w:rFonts w:eastAsiaTheme="minorEastAsia"/>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line="276" w:lineRule="auto"/>
              <w:jc w:val="center"/>
              <w:rPr>
                <w:rFonts w:eastAsiaTheme="minorEastAsia"/>
                <w:sz w:val="22"/>
                <w:szCs w:val="22"/>
              </w:rPr>
            </w:pPr>
            <w:r w:rsidRPr="008B3919">
              <w:rPr>
                <w:rFonts w:eastAsiaTheme="minorEastAsia"/>
                <w:sz w:val="22"/>
                <w:szCs w:val="22"/>
              </w:rPr>
              <w:t>0</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line="276" w:lineRule="auto"/>
              <w:jc w:val="center"/>
              <w:rPr>
                <w:rFonts w:eastAsiaTheme="minorEastAsia"/>
                <w:sz w:val="22"/>
                <w:szCs w:val="22"/>
              </w:rPr>
            </w:pPr>
            <w:r w:rsidRPr="008B3919">
              <w:rPr>
                <w:rFonts w:eastAsiaTheme="minorEastAsia"/>
                <w:sz w:val="22"/>
                <w:szCs w:val="22"/>
              </w:rPr>
              <w:t>11</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spacing w:line="276" w:lineRule="auto"/>
              <w:jc w:val="center"/>
              <w:rPr>
                <w:rFonts w:eastAsiaTheme="minorEastAsia"/>
                <w:sz w:val="22"/>
                <w:szCs w:val="22"/>
              </w:rPr>
            </w:pPr>
            <w:r w:rsidRPr="008B3919">
              <w:rPr>
                <w:rFonts w:eastAsiaTheme="minorEastAsia"/>
                <w:sz w:val="22"/>
                <w:szCs w:val="22"/>
              </w:rPr>
              <w:t>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widowControl w:val="0"/>
              <w:jc w:val="center"/>
              <w:rPr>
                <w:rFonts w:eastAsiaTheme="minorEastAsia"/>
                <w:sz w:val="22"/>
                <w:szCs w:val="22"/>
              </w:rPr>
            </w:pPr>
            <w:r w:rsidRPr="008B3919">
              <w:rPr>
                <w:rFonts w:eastAsiaTheme="minorEastAsia"/>
                <w:sz w:val="22"/>
                <w:szCs w:val="22"/>
              </w:rPr>
              <w:t>Управление культуры города Батайска</w:t>
            </w:r>
          </w:p>
        </w:tc>
        <w:tc>
          <w:tcPr>
            <w:tcW w:w="10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spacing w:line="276" w:lineRule="auto"/>
              <w:jc w:val="center"/>
              <w:rPr>
                <w:rFonts w:eastAsiaTheme="minorEastAsia"/>
                <w:sz w:val="22"/>
                <w:szCs w:val="22"/>
              </w:rPr>
            </w:pPr>
            <w:r w:rsidRPr="008B3919">
              <w:rPr>
                <w:rFonts w:eastAsiaTheme="minorEastAsia"/>
                <w:sz w:val="22"/>
                <w:szCs w:val="22"/>
              </w:rPr>
              <w:t>-</w:t>
            </w:r>
          </w:p>
        </w:tc>
      </w:tr>
    </w:tbl>
    <w:p w:rsidR="008B3919" w:rsidRPr="008B3919" w:rsidRDefault="008B3919" w:rsidP="008B3919">
      <w:pPr>
        <w:widowControl w:val="0"/>
        <w:spacing w:after="200" w:line="276" w:lineRule="auto"/>
        <w:outlineLvl w:val="2"/>
        <w:rPr>
          <w:rFonts w:asciiTheme="minorHAnsi" w:eastAsiaTheme="minorEastAsia" w:hAnsiTheme="minorHAnsi" w:cstheme="minorBidi"/>
          <w:szCs w:val="22"/>
        </w:rPr>
      </w:pPr>
    </w:p>
    <w:p w:rsidR="008B3919" w:rsidRPr="008B3919" w:rsidRDefault="008B3919" w:rsidP="008B3919">
      <w:pPr>
        <w:widowControl w:val="0"/>
        <w:spacing w:after="200" w:line="276" w:lineRule="auto"/>
        <w:outlineLvl w:val="2"/>
        <w:rPr>
          <w:rFonts w:asciiTheme="minorHAnsi" w:eastAsiaTheme="minorEastAsia" w:hAnsiTheme="minorHAnsi" w:cstheme="minorBidi"/>
          <w:szCs w:val="22"/>
        </w:rPr>
      </w:pPr>
    </w:p>
    <w:p w:rsidR="008B3919" w:rsidRPr="008B3919" w:rsidRDefault="008B3919" w:rsidP="008B3919">
      <w:pPr>
        <w:widowControl w:val="0"/>
        <w:spacing w:line="276" w:lineRule="auto"/>
        <w:ind w:left="360"/>
        <w:jc w:val="center"/>
        <w:outlineLvl w:val="2"/>
        <w:rPr>
          <w:rFonts w:eastAsiaTheme="minorEastAsia"/>
          <w:sz w:val="28"/>
          <w:szCs w:val="28"/>
        </w:rPr>
      </w:pPr>
      <w:r w:rsidRPr="008B3919">
        <w:rPr>
          <w:rFonts w:eastAsiaTheme="minorEastAsia"/>
          <w:sz w:val="28"/>
          <w:szCs w:val="28"/>
        </w:rPr>
        <w:lastRenderedPageBreak/>
        <w:t>3. Перечень мероприятий (результатов) комплекса процессных мероприятий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9"/>
        <w:gridCol w:w="4025"/>
        <w:gridCol w:w="1560"/>
        <w:gridCol w:w="2693"/>
        <w:gridCol w:w="1134"/>
        <w:gridCol w:w="850"/>
        <w:gridCol w:w="709"/>
        <w:gridCol w:w="709"/>
        <w:gridCol w:w="709"/>
        <w:gridCol w:w="708"/>
        <w:gridCol w:w="862"/>
      </w:tblGrid>
      <w:tr w:rsidR="008B3919" w:rsidRPr="008B3919" w:rsidTr="005A6AC6">
        <w:tc>
          <w:tcPr>
            <w:tcW w:w="6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jc w:val="center"/>
              <w:outlineLvl w:val="2"/>
              <w:rPr>
                <w:rFonts w:eastAsiaTheme="minorEastAsia"/>
              </w:rPr>
            </w:pPr>
            <w:r w:rsidRPr="008B3919">
              <w:rPr>
                <w:rFonts w:eastAsiaTheme="minorEastAsia"/>
              </w:rPr>
              <w:t>№ п/п</w:t>
            </w:r>
          </w:p>
        </w:tc>
        <w:tc>
          <w:tcPr>
            <w:tcW w:w="40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jc w:val="center"/>
              <w:outlineLvl w:val="2"/>
              <w:rPr>
                <w:rFonts w:eastAsiaTheme="minorEastAsia"/>
              </w:rPr>
            </w:pPr>
            <w:r w:rsidRPr="008B3919">
              <w:rPr>
                <w:rFonts w:eastAsiaTheme="minorEastAsia"/>
              </w:rPr>
              <w:t>Наименование мероприятия (результата)</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jc w:val="center"/>
              <w:outlineLvl w:val="2"/>
              <w:rPr>
                <w:rFonts w:eastAsiaTheme="minorEastAsia"/>
              </w:rPr>
            </w:pPr>
            <w:r w:rsidRPr="008B3919">
              <w:rPr>
                <w:rFonts w:eastAsiaTheme="minorEastAsia"/>
              </w:rPr>
              <w:t xml:space="preserve">Тип мероприятия  (результата) </w:t>
            </w:r>
          </w:p>
        </w:tc>
        <w:tc>
          <w:tcPr>
            <w:tcW w:w="2693" w:type="dxa"/>
            <w:vMerge w:val="restart"/>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jc w:val="center"/>
              <w:outlineLvl w:val="2"/>
              <w:rPr>
                <w:rFonts w:eastAsiaTheme="minorEastAsia"/>
              </w:rPr>
            </w:pPr>
            <w:r w:rsidRPr="008B3919">
              <w:rPr>
                <w:rFonts w:eastAsiaTheme="minorEastAsia"/>
              </w:rPr>
              <w:t xml:space="preserve">Характеристика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jc w:val="center"/>
              <w:outlineLvl w:val="2"/>
              <w:rPr>
                <w:rFonts w:eastAsiaTheme="minorEastAsia"/>
              </w:rPr>
            </w:pPr>
            <w:r w:rsidRPr="008B3919">
              <w:rPr>
                <w:rFonts w:eastAsiaTheme="minorEastAsia"/>
              </w:rPr>
              <w:t>Единица измерения</w:t>
            </w:r>
          </w:p>
          <w:p w:rsidR="008B3919" w:rsidRPr="008B3919" w:rsidRDefault="008B3919" w:rsidP="008B3919">
            <w:pPr>
              <w:widowControl w:val="0"/>
              <w:jc w:val="center"/>
              <w:outlineLvl w:val="2"/>
              <w:rPr>
                <w:rFonts w:eastAsiaTheme="minorEastAsia"/>
              </w:rPr>
            </w:pPr>
            <w:r w:rsidRPr="008B3919">
              <w:rPr>
                <w:rFonts w:eastAsiaTheme="minorEastAsia"/>
              </w:rPr>
              <w:t>(по ОКЕИ)</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jc w:val="center"/>
              <w:outlineLvl w:val="2"/>
              <w:rPr>
                <w:rFonts w:eastAsiaTheme="minorEastAsia"/>
              </w:rPr>
            </w:pPr>
            <w:r w:rsidRPr="008B3919">
              <w:rPr>
                <w:rFonts w:eastAsiaTheme="minorEastAsia"/>
              </w:rPr>
              <w:t>Базовое значение</w:t>
            </w:r>
          </w:p>
        </w:tc>
        <w:tc>
          <w:tcPr>
            <w:tcW w:w="2988" w:type="dxa"/>
            <w:gridSpan w:val="4"/>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jc w:val="center"/>
              <w:outlineLvl w:val="2"/>
              <w:rPr>
                <w:rFonts w:eastAsiaTheme="minorEastAsia"/>
              </w:rPr>
            </w:pPr>
            <w:r w:rsidRPr="008B3919">
              <w:rPr>
                <w:rFonts w:eastAsiaTheme="minorEastAsia"/>
              </w:rPr>
              <w:t>Значение результата по годам реализации</w:t>
            </w:r>
          </w:p>
        </w:tc>
      </w:tr>
      <w:tr w:rsidR="008B3919" w:rsidRPr="008B3919" w:rsidTr="005A6AC6">
        <w:tc>
          <w:tcPr>
            <w:tcW w:w="6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rPr>
                <w:rFonts w:eastAsiaTheme="minorEastAsia"/>
              </w:rPr>
            </w:pPr>
          </w:p>
        </w:tc>
        <w:tc>
          <w:tcPr>
            <w:tcW w:w="4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rPr>
                <w:rFonts w:eastAsiaTheme="minorEastAsia"/>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rPr>
                <w:rFonts w:eastAsiaTheme="minorEastAsia"/>
              </w:rPr>
            </w:pPr>
          </w:p>
        </w:tc>
        <w:tc>
          <w:tcPr>
            <w:tcW w:w="2693" w:type="dxa"/>
            <w:vMerge/>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rPr>
                <w:rFonts w:eastAsiaTheme="minorEastAsia"/>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rPr>
                <w:rFonts w:eastAsiaTheme="minorEastAsia"/>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jc w:val="center"/>
              <w:outlineLvl w:val="2"/>
              <w:rPr>
                <w:rFonts w:eastAsiaTheme="minorEastAsia"/>
              </w:rPr>
            </w:pPr>
            <w:r w:rsidRPr="008B3919">
              <w:rPr>
                <w:rFonts w:eastAsiaTheme="minorEastAsia"/>
              </w:rPr>
              <w:t>значение</w:t>
            </w:r>
          </w:p>
        </w:tc>
        <w:tc>
          <w:tcPr>
            <w:tcW w:w="709"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jc w:val="center"/>
              <w:outlineLvl w:val="2"/>
              <w:rPr>
                <w:rFonts w:eastAsiaTheme="minorEastAsia"/>
              </w:rPr>
            </w:pPr>
            <w:r w:rsidRPr="008B3919">
              <w:rPr>
                <w:rFonts w:eastAsiaTheme="minorEastAsia"/>
              </w:rPr>
              <w:t>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jc w:val="center"/>
              <w:outlineLvl w:val="2"/>
              <w:rPr>
                <w:rFonts w:eastAsiaTheme="minorEastAsia"/>
              </w:rPr>
            </w:pPr>
            <w:r w:rsidRPr="008B3919">
              <w:rPr>
                <w:rFonts w:eastAsiaTheme="minorEastAsia"/>
              </w:rPr>
              <w:t>2025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jc w:val="center"/>
              <w:outlineLvl w:val="2"/>
              <w:rPr>
                <w:rFonts w:eastAsiaTheme="minorEastAsia"/>
              </w:rPr>
            </w:pPr>
            <w:r w:rsidRPr="008B3919">
              <w:rPr>
                <w:rFonts w:eastAsiaTheme="minorEastAsia"/>
              </w:rPr>
              <w:t>2026</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jc w:val="center"/>
              <w:outlineLvl w:val="2"/>
              <w:rPr>
                <w:rFonts w:eastAsiaTheme="minorEastAsia"/>
              </w:rPr>
            </w:pPr>
            <w:r w:rsidRPr="008B3919">
              <w:rPr>
                <w:rFonts w:eastAsiaTheme="minorEastAsia"/>
              </w:rPr>
              <w:t>2027</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jc w:val="center"/>
              <w:outlineLvl w:val="2"/>
              <w:rPr>
                <w:rFonts w:eastAsiaTheme="minorEastAsia"/>
              </w:rPr>
            </w:pPr>
            <w:r w:rsidRPr="008B3919">
              <w:rPr>
                <w:rFonts w:eastAsiaTheme="minorEastAsia"/>
              </w:rPr>
              <w:t>2030</w:t>
            </w:r>
          </w:p>
          <w:p w:rsidR="008B3919" w:rsidRPr="008B3919" w:rsidRDefault="008B3919" w:rsidP="008B3919">
            <w:pPr>
              <w:widowControl w:val="0"/>
              <w:jc w:val="center"/>
              <w:outlineLvl w:val="2"/>
              <w:rPr>
                <w:rFonts w:eastAsiaTheme="minorEastAsia"/>
              </w:rPr>
            </w:pPr>
            <w:r w:rsidRPr="008B3919">
              <w:rPr>
                <w:rFonts w:eastAsiaTheme="minorEastAsia"/>
              </w:rPr>
              <w:t>(справочно)</w:t>
            </w:r>
          </w:p>
        </w:tc>
      </w:tr>
      <w:tr w:rsidR="008B3919" w:rsidRPr="008B3919" w:rsidTr="005A6AC6">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jc w:val="center"/>
              <w:outlineLvl w:val="2"/>
              <w:rPr>
                <w:rFonts w:eastAsiaTheme="minorEastAsia"/>
              </w:rPr>
            </w:pPr>
          </w:p>
        </w:tc>
        <w:tc>
          <w:tcPr>
            <w:tcW w:w="4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jc w:val="center"/>
              <w:outlineLvl w:val="2"/>
              <w:rPr>
                <w:rFonts w:eastAsiaTheme="minorEastAsia"/>
              </w:rPr>
            </w:pPr>
            <w:r w:rsidRPr="008B3919">
              <w:rPr>
                <w:rFonts w:eastAsiaTheme="minorEastAsia"/>
              </w:rPr>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jc w:val="center"/>
              <w:outlineLvl w:val="2"/>
              <w:rPr>
                <w:rFonts w:eastAsiaTheme="minorEastAsia"/>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jc w:val="center"/>
              <w:outlineLvl w:val="2"/>
              <w:rPr>
                <w:rFonts w:eastAsiaTheme="minorEastAsi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jc w:val="center"/>
              <w:outlineLvl w:val="2"/>
              <w:rPr>
                <w:rFonts w:eastAsiaTheme="minorEastAsia"/>
              </w:rPr>
            </w:pPr>
            <w:r w:rsidRPr="008B3919">
              <w:rPr>
                <w:rFonts w:eastAsiaTheme="minorEastAsia"/>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jc w:val="center"/>
              <w:outlineLvl w:val="2"/>
              <w:rPr>
                <w:rFonts w:eastAsiaTheme="minorEastAsia"/>
              </w:rPr>
            </w:pPr>
            <w:r w:rsidRPr="008B3919">
              <w:rPr>
                <w:rFonts w:eastAsiaTheme="minorEastAsia"/>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jc w:val="center"/>
              <w:outlineLvl w:val="2"/>
              <w:rPr>
                <w:rFonts w:eastAsiaTheme="minorEastAsia"/>
              </w:rPr>
            </w:pPr>
            <w:r w:rsidRPr="008B3919">
              <w:rPr>
                <w:rFonts w:eastAsiaTheme="minorEastAsia"/>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jc w:val="center"/>
              <w:outlineLvl w:val="2"/>
              <w:rPr>
                <w:rFonts w:eastAsiaTheme="minorEastAsia"/>
              </w:rPr>
            </w:pPr>
            <w:r w:rsidRPr="008B3919">
              <w:rPr>
                <w:rFonts w:eastAsiaTheme="minorEastAsia"/>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jc w:val="center"/>
              <w:outlineLvl w:val="2"/>
              <w:rPr>
                <w:rFonts w:eastAsiaTheme="minorEastAsia"/>
              </w:rPr>
            </w:pPr>
            <w:r w:rsidRPr="008B3919">
              <w:rPr>
                <w:rFonts w:eastAsiaTheme="minorEastAsia"/>
              </w:rPr>
              <w:t>6</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jc w:val="center"/>
              <w:outlineLvl w:val="2"/>
              <w:rPr>
                <w:rFonts w:eastAsiaTheme="minorEastAsia"/>
              </w:rPr>
            </w:pPr>
            <w:r w:rsidRPr="008B3919">
              <w:rPr>
                <w:rFonts w:eastAsiaTheme="minorEastAsia"/>
              </w:rPr>
              <w:t>7</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jc w:val="center"/>
              <w:outlineLvl w:val="2"/>
              <w:rPr>
                <w:rFonts w:eastAsiaTheme="minorEastAsia"/>
              </w:rPr>
            </w:pPr>
            <w:r w:rsidRPr="008B3919">
              <w:rPr>
                <w:rFonts w:eastAsiaTheme="minorEastAsia"/>
              </w:rPr>
              <w:t>8</w:t>
            </w:r>
          </w:p>
        </w:tc>
      </w:tr>
      <w:tr w:rsidR="008B3919" w:rsidRPr="008B3919" w:rsidTr="005A6AC6">
        <w:tc>
          <w:tcPr>
            <w:tcW w:w="14578" w:type="dxa"/>
            <w:gridSpan w:val="11"/>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jc w:val="both"/>
              <w:rPr>
                <w:rFonts w:eastAsiaTheme="minorEastAsia"/>
              </w:rPr>
            </w:pPr>
            <w:r w:rsidRPr="008B3919">
              <w:rPr>
                <w:rFonts w:eastAsiaTheme="minorEastAsia"/>
              </w:rPr>
              <w:t>Задача 1 комплекса процессных мероприятий «</w:t>
            </w:r>
            <w:r w:rsidRPr="008B3919">
              <w:rPr>
                <w:rFonts w:eastAsiaTheme="minorEastAsia"/>
                <w:bCs/>
                <w:kern w:val="2"/>
              </w:rPr>
              <w:t>Обеспечены расходы по оплате труда работников Управления культуры города Батайска</w:t>
            </w:r>
            <w:r w:rsidRPr="008B3919">
              <w:rPr>
                <w:rFonts w:eastAsiaTheme="minorEastAsia"/>
              </w:rPr>
              <w:t>»</w:t>
            </w:r>
          </w:p>
        </w:tc>
      </w:tr>
      <w:tr w:rsidR="008B3919" w:rsidRPr="008B3919" w:rsidTr="005A6AC6">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1.1.</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jc w:val="both"/>
              <w:rPr>
                <w:rFonts w:eastAsiaTheme="minorEastAsia"/>
                <w:sz w:val="22"/>
                <w:szCs w:val="22"/>
              </w:rPr>
            </w:pPr>
            <w:r w:rsidRPr="008B3919">
              <w:rPr>
                <w:rFonts w:eastAsiaTheme="minorEastAsia"/>
                <w:sz w:val="22"/>
                <w:szCs w:val="22"/>
              </w:rPr>
              <w:t xml:space="preserve">Произведены расходы на выплаты персоналу (муниципальным служащим) </w:t>
            </w:r>
          </w:p>
        </w:tc>
        <w:tc>
          <w:tcPr>
            <w:tcW w:w="1560"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jc w:val="both"/>
              <w:outlineLvl w:val="2"/>
              <w:rPr>
                <w:rFonts w:eastAsiaTheme="minorEastAsia"/>
                <w:sz w:val="22"/>
                <w:szCs w:val="22"/>
              </w:rPr>
            </w:pPr>
            <w:r w:rsidRPr="008B3919">
              <w:rPr>
                <w:rFonts w:eastAsiaTheme="minorEastAsia"/>
                <w:sz w:val="22"/>
                <w:szCs w:val="22"/>
              </w:rPr>
              <w:t>Осуществление текущей деятельности</w:t>
            </w:r>
          </w:p>
        </w:tc>
        <w:tc>
          <w:tcPr>
            <w:tcW w:w="2693"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jc w:val="both"/>
              <w:outlineLvl w:val="2"/>
              <w:rPr>
                <w:rFonts w:eastAsiaTheme="minorEastAsia"/>
                <w:sz w:val="22"/>
                <w:szCs w:val="22"/>
              </w:rPr>
            </w:pPr>
            <w:r w:rsidRPr="008B3919">
              <w:rPr>
                <w:rFonts w:eastAsiaTheme="minorEastAsia"/>
                <w:sz w:val="22"/>
                <w:szCs w:val="22"/>
              </w:rPr>
              <w:t>Обеспечение финансирования расходов на выплаты персоналу</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w:t>
            </w:r>
          </w:p>
        </w:tc>
      </w:tr>
      <w:tr w:rsidR="008B3919" w:rsidRPr="008B3919" w:rsidTr="005A6AC6">
        <w:tc>
          <w:tcPr>
            <w:tcW w:w="14578" w:type="dxa"/>
            <w:gridSpan w:val="11"/>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rPr>
              <w:t>Задача 2 комплекса процессных мероприятий «</w:t>
            </w:r>
            <w:r w:rsidRPr="008B3919">
              <w:rPr>
                <w:rFonts w:eastAsiaTheme="minorEastAsia"/>
                <w:bCs/>
                <w:kern w:val="2"/>
              </w:rPr>
              <w:t>Обеспечена деятельность структурных подразделений Управления культуры города Батайска, обеспечивающих его деятельность и деятельность подведомственных учреждений</w:t>
            </w:r>
            <w:r w:rsidRPr="008B3919">
              <w:rPr>
                <w:rFonts w:eastAsiaTheme="minorEastAsia"/>
              </w:rPr>
              <w:t>»</w:t>
            </w:r>
          </w:p>
        </w:tc>
      </w:tr>
      <w:tr w:rsidR="008B3919" w:rsidRPr="008B3919" w:rsidTr="005A6AC6">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2.1.</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jc w:val="both"/>
              <w:rPr>
                <w:rFonts w:eastAsiaTheme="minorEastAsia"/>
                <w:sz w:val="22"/>
                <w:szCs w:val="22"/>
              </w:rPr>
            </w:pPr>
            <w:r w:rsidRPr="008B3919">
              <w:rPr>
                <w:rFonts w:eastAsiaTheme="minorEastAsia"/>
                <w:bCs/>
                <w:kern w:val="2"/>
                <w:sz w:val="22"/>
                <w:szCs w:val="22"/>
              </w:rPr>
              <w:t>Обеспечены расходы деятельности структурных подразделений Управления культуры города Батайска, обеспечивающих его деятельность и деятельность подведомственных учреждений</w:t>
            </w:r>
          </w:p>
        </w:tc>
        <w:tc>
          <w:tcPr>
            <w:tcW w:w="1560"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jc w:val="both"/>
              <w:outlineLvl w:val="2"/>
              <w:rPr>
                <w:rFonts w:eastAsiaTheme="minorEastAsia"/>
                <w:sz w:val="22"/>
                <w:szCs w:val="22"/>
              </w:rPr>
            </w:pPr>
            <w:r w:rsidRPr="008B3919">
              <w:rPr>
                <w:rFonts w:eastAsiaTheme="minorEastAsia"/>
                <w:sz w:val="22"/>
                <w:szCs w:val="22"/>
              </w:rPr>
              <w:t>Осуществление текущей деятельности</w:t>
            </w:r>
          </w:p>
        </w:tc>
        <w:tc>
          <w:tcPr>
            <w:tcW w:w="2693"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jc w:val="both"/>
              <w:outlineLvl w:val="2"/>
              <w:rPr>
                <w:rFonts w:eastAsiaTheme="minorEastAsia"/>
                <w:sz w:val="22"/>
                <w:szCs w:val="22"/>
              </w:rPr>
            </w:pPr>
            <w:r w:rsidRPr="008B3919">
              <w:rPr>
                <w:rFonts w:eastAsiaTheme="minorEastAsia"/>
                <w:sz w:val="22"/>
                <w:szCs w:val="22"/>
              </w:rPr>
              <w:t>Обеспечение финансирования содержания Управления культуры города Батайска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w:t>
            </w:r>
          </w:p>
        </w:tc>
        <w:tc>
          <w:tcPr>
            <w:tcW w:w="709"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w:t>
            </w:r>
          </w:p>
        </w:tc>
      </w:tr>
      <w:tr w:rsidR="008B3919" w:rsidRPr="008B3919" w:rsidTr="005A6AC6">
        <w:tc>
          <w:tcPr>
            <w:tcW w:w="14578" w:type="dxa"/>
            <w:gridSpan w:val="11"/>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rPr>
                <w:rFonts w:eastAsiaTheme="minorEastAsia"/>
                <w:sz w:val="22"/>
                <w:szCs w:val="22"/>
              </w:rPr>
            </w:pPr>
            <w:r w:rsidRPr="008B3919">
              <w:rPr>
                <w:rFonts w:eastAsiaTheme="minorEastAsia"/>
              </w:rPr>
              <w:t>Задача 3 комплекса процессных мероприятий «Обеспечено сохранение  объектов  культурного  наследия»</w:t>
            </w:r>
          </w:p>
        </w:tc>
      </w:tr>
      <w:tr w:rsidR="008B3919" w:rsidRPr="008B3919" w:rsidTr="005A6AC6">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3.1.</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both"/>
              <w:outlineLvl w:val="2"/>
              <w:rPr>
                <w:rFonts w:eastAsiaTheme="minorEastAsia"/>
                <w:sz w:val="22"/>
                <w:szCs w:val="22"/>
              </w:rPr>
            </w:pPr>
            <w:r w:rsidRPr="008B3919">
              <w:rPr>
                <w:rFonts w:eastAsiaTheme="minorEastAsia"/>
                <w:spacing w:val="-1"/>
                <w:sz w:val="22"/>
                <w:szCs w:val="22"/>
              </w:rPr>
              <w:t>Обеспечено с</w:t>
            </w:r>
            <w:r w:rsidRPr="008B3919">
              <w:rPr>
                <w:rFonts w:eastAsiaTheme="minorEastAsia"/>
                <w:sz w:val="22"/>
                <w:szCs w:val="22"/>
              </w:rPr>
              <w:t>одержание объектов культурного наследия</w:t>
            </w:r>
          </w:p>
        </w:tc>
        <w:tc>
          <w:tcPr>
            <w:tcW w:w="1560"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jc w:val="both"/>
              <w:outlineLvl w:val="2"/>
              <w:rPr>
                <w:rFonts w:eastAsiaTheme="minorEastAsia"/>
                <w:sz w:val="22"/>
                <w:szCs w:val="22"/>
              </w:rPr>
            </w:pPr>
            <w:r w:rsidRPr="008B3919">
              <w:rPr>
                <w:rFonts w:eastAsiaTheme="minorEastAsia"/>
                <w:sz w:val="22"/>
                <w:szCs w:val="22"/>
              </w:rPr>
              <w:t>Приобретение товаров, работ и услуг</w:t>
            </w:r>
          </w:p>
        </w:tc>
        <w:tc>
          <w:tcPr>
            <w:tcW w:w="2693"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jc w:val="both"/>
              <w:outlineLvl w:val="2"/>
              <w:rPr>
                <w:rFonts w:eastAsiaTheme="minorEastAsia"/>
                <w:sz w:val="22"/>
                <w:szCs w:val="22"/>
              </w:rPr>
            </w:pPr>
            <w:r w:rsidRPr="008B3919">
              <w:rPr>
                <w:rFonts w:eastAsiaTheme="minorEastAsia"/>
                <w:sz w:val="22"/>
                <w:szCs w:val="22"/>
              </w:rPr>
              <w:t>Популяризация культурного наследия города Батайска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единиц</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2</w:t>
            </w:r>
          </w:p>
        </w:tc>
        <w:tc>
          <w:tcPr>
            <w:tcW w:w="709"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2023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2</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2</w:t>
            </w:r>
          </w:p>
        </w:tc>
      </w:tr>
      <w:tr w:rsidR="008B3919" w:rsidRPr="008B3919" w:rsidTr="005A6AC6">
        <w:tc>
          <w:tcPr>
            <w:tcW w:w="14578" w:type="dxa"/>
            <w:gridSpan w:val="11"/>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rPr>
              <w:t>Задача 4 комплекса процессных мероприятий «Обеспечены ежегодные разовые выплаты главы города Батайска мастерам народной культуры»</w:t>
            </w:r>
          </w:p>
        </w:tc>
      </w:tr>
      <w:tr w:rsidR="008B3919" w:rsidRPr="008B3919" w:rsidTr="005A6AC6">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4.1.</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both"/>
              <w:outlineLvl w:val="2"/>
              <w:rPr>
                <w:rFonts w:eastAsiaTheme="minorEastAsia"/>
                <w:spacing w:val="-1"/>
                <w:sz w:val="22"/>
                <w:szCs w:val="22"/>
              </w:rPr>
            </w:pPr>
            <w:r w:rsidRPr="008B3919">
              <w:rPr>
                <w:rFonts w:eastAsiaTheme="minorEastAsia"/>
                <w:spacing w:val="-1"/>
                <w:sz w:val="22"/>
                <w:szCs w:val="22"/>
              </w:rPr>
              <w:t xml:space="preserve">Произведены </w:t>
            </w:r>
            <w:r w:rsidRPr="008B3919">
              <w:rPr>
                <w:rFonts w:eastAsiaTheme="minorEastAsia"/>
                <w:sz w:val="22"/>
                <w:szCs w:val="22"/>
              </w:rPr>
              <w:t>ежегодные разовые выплаты главы города Батайска мастерам народной культуры</w:t>
            </w:r>
          </w:p>
        </w:tc>
        <w:tc>
          <w:tcPr>
            <w:tcW w:w="1560"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jc w:val="both"/>
              <w:outlineLvl w:val="2"/>
              <w:rPr>
                <w:rFonts w:eastAsiaTheme="minorEastAsia"/>
                <w:sz w:val="22"/>
                <w:szCs w:val="22"/>
              </w:rPr>
            </w:pPr>
            <w:r w:rsidRPr="008B3919">
              <w:rPr>
                <w:rFonts w:eastAsiaTheme="minorEastAsia"/>
                <w:sz w:val="22"/>
                <w:szCs w:val="22"/>
              </w:rPr>
              <w:t>Выплаты физическим лицам</w:t>
            </w:r>
          </w:p>
        </w:tc>
        <w:tc>
          <w:tcPr>
            <w:tcW w:w="2693"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jc w:val="both"/>
              <w:outlineLvl w:val="2"/>
              <w:rPr>
                <w:rFonts w:eastAsiaTheme="minorEastAsia"/>
                <w:sz w:val="22"/>
                <w:szCs w:val="22"/>
              </w:rPr>
            </w:pPr>
            <w:r w:rsidRPr="008B3919">
              <w:rPr>
                <w:rFonts w:eastAsiaTheme="minorEastAsia"/>
                <w:sz w:val="22"/>
                <w:szCs w:val="22"/>
              </w:rPr>
              <w:t xml:space="preserve">Постановление  Администрации города Батайска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единиц</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3</w:t>
            </w:r>
          </w:p>
        </w:tc>
        <w:tc>
          <w:tcPr>
            <w:tcW w:w="709"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2023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3</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3</w:t>
            </w:r>
          </w:p>
        </w:tc>
      </w:tr>
      <w:tr w:rsidR="008B3919" w:rsidRPr="008B3919" w:rsidTr="005A6AC6">
        <w:tc>
          <w:tcPr>
            <w:tcW w:w="14578" w:type="dxa"/>
            <w:gridSpan w:val="11"/>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rPr>
              <w:t>Задача 5 комплекса процессных мероприятий «Обеспечено проведение независимой оценки  качества условий оказания услуг учреждениями культуры</w:t>
            </w:r>
            <w:r w:rsidRPr="008B3919">
              <w:rPr>
                <w:rFonts w:eastAsiaTheme="minorEastAsia"/>
                <w:sz w:val="22"/>
                <w:szCs w:val="22"/>
              </w:rPr>
              <w:t>»</w:t>
            </w:r>
          </w:p>
        </w:tc>
      </w:tr>
      <w:tr w:rsidR="008B3919" w:rsidRPr="008B3919" w:rsidTr="005A6AC6">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5.1.</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both"/>
              <w:outlineLvl w:val="2"/>
              <w:rPr>
                <w:rFonts w:eastAsiaTheme="minorEastAsia"/>
                <w:spacing w:val="-1"/>
                <w:sz w:val="22"/>
                <w:szCs w:val="22"/>
              </w:rPr>
            </w:pPr>
            <w:r w:rsidRPr="008B3919">
              <w:rPr>
                <w:rFonts w:eastAsiaTheme="minorEastAsia"/>
                <w:spacing w:val="-1"/>
                <w:sz w:val="22"/>
                <w:szCs w:val="22"/>
              </w:rPr>
              <w:t xml:space="preserve">Проведена независимая оценка </w:t>
            </w:r>
            <w:r w:rsidRPr="008B3919">
              <w:rPr>
                <w:rFonts w:eastAsiaTheme="minorEastAsia"/>
                <w:sz w:val="22"/>
                <w:szCs w:val="22"/>
              </w:rPr>
              <w:t>качества условий оказания услуг учреждениями культуры</w:t>
            </w:r>
          </w:p>
        </w:tc>
        <w:tc>
          <w:tcPr>
            <w:tcW w:w="1560"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jc w:val="both"/>
              <w:outlineLvl w:val="2"/>
              <w:rPr>
                <w:rFonts w:eastAsiaTheme="minorEastAsia"/>
                <w:sz w:val="22"/>
                <w:szCs w:val="22"/>
              </w:rPr>
            </w:pPr>
            <w:r w:rsidRPr="008B3919">
              <w:rPr>
                <w:rFonts w:eastAsiaTheme="minorEastAsia"/>
                <w:sz w:val="22"/>
                <w:szCs w:val="22"/>
              </w:rPr>
              <w:t>Приобретение товаров, работ и услуг</w:t>
            </w:r>
          </w:p>
        </w:tc>
        <w:tc>
          <w:tcPr>
            <w:tcW w:w="2693"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jc w:val="both"/>
              <w:outlineLvl w:val="2"/>
              <w:rPr>
                <w:rFonts w:eastAsiaTheme="minorEastAsia"/>
                <w:sz w:val="22"/>
                <w:szCs w:val="22"/>
              </w:rPr>
            </w:pPr>
            <w:r w:rsidRPr="008B3919">
              <w:rPr>
                <w:rFonts w:eastAsiaTheme="minorEastAsia"/>
                <w:sz w:val="22"/>
                <w:szCs w:val="22"/>
              </w:rPr>
              <w:t>Улучшение качества условий оказания услуг учреждениями культуры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единиц</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11</w:t>
            </w:r>
          </w:p>
        </w:tc>
        <w:tc>
          <w:tcPr>
            <w:tcW w:w="709"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2023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11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0</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0</w:t>
            </w:r>
          </w:p>
        </w:tc>
      </w:tr>
    </w:tbl>
    <w:p w:rsidR="008B3919" w:rsidRPr="008B3919" w:rsidRDefault="008B3919" w:rsidP="008B3919">
      <w:pPr>
        <w:keepNext/>
        <w:widowControl w:val="0"/>
        <w:tabs>
          <w:tab w:val="left" w:pos="0"/>
          <w:tab w:val="left" w:pos="709"/>
        </w:tabs>
        <w:spacing w:before="89" w:line="220" w:lineRule="exact"/>
        <w:ind w:left="360"/>
        <w:jc w:val="center"/>
        <w:outlineLvl w:val="0"/>
        <w:rPr>
          <w:color w:val="000000"/>
          <w:szCs w:val="20"/>
          <w:lang w:val="en-US"/>
        </w:rPr>
      </w:pPr>
      <w:r w:rsidRPr="008B3919">
        <w:rPr>
          <w:color w:val="000000"/>
          <w:spacing w:val="38"/>
          <w:sz w:val="28"/>
          <w:szCs w:val="20"/>
        </w:rPr>
        <w:br w:type="page"/>
      </w:r>
      <w:r w:rsidRPr="008B3919">
        <w:rPr>
          <w:color w:val="000000"/>
          <w:spacing w:val="38"/>
          <w:sz w:val="28"/>
          <w:szCs w:val="20"/>
        </w:rPr>
        <w:lastRenderedPageBreak/>
        <w:t>4</w:t>
      </w:r>
      <w:r w:rsidRPr="008B3919">
        <w:rPr>
          <w:color w:val="000000"/>
          <w:szCs w:val="20"/>
        </w:rPr>
        <w:t>. Финансовое обеспечение комплекса процессных мероприятий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5192"/>
        <w:gridCol w:w="3118"/>
        <w:gridCol w:w="1418"/>
        <w:gridCol w:w="1276"/>
        <w:gridCol w:w="1275"/>
        <w:gridCol w:w="1418"/>
      </w:tblGrid>
      <w:tr w:rsidR="008B3919" w:rsidRPr="008B3919" w:rsidTr="005A6AC6">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 п/п</w:t>
            </w:r>
          </w:p>
        </w:tc>
        <w:tc>
          <w:tcPr>
            <w:tcW w:w="5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jc w:val="center"/>
              <w:rPr>
                <w:rFonts w:eastAsiaTheme="minorEastAsia"/>
                <w:sz w:val="22"/>
                <w:szCs w:val="22"/>
              </w:rPr>
            </w:pPr>
            <w:r w:rsidRPr="008B3919">
              <w:rPr>
                <w:rFonts w:eastAsiaTheme="minorEastAsia"/>
                <w:sz w:val="22"/>
                <w:szCs w:val="22"/>
              </w:rPr>
              <w:t>Наименование мероприятия (результата)/ источник</w:t>
            </w:r>
          </w:p>
          <w:p w:rsidR="008B3919" w:rsidRPr="008B3919" w:rsidRDefault="008B3919" w:rsidP="008B3919">
            <w:pPr>
              <w:widowControl w:val="0"/>
              <w:jc w:val="center"/>
              <w:outlineLvl w:val="2"/>
              <w:rPr>
                <w:rFonts w:eastAsiaTheme="minorEastAsia"/>
                <w:sz w:val="22"/>
                <w:szCs w:val="22"/>
              </w:rPr>
            </w:pPr>
            <w:r w:rsidRPr="008B3919">
              <w:rPr>
                <w:rFonts w:eastAsiaTheme="minorEastAsia"/>
                <w:sz w:val="22"/>
                <w:szCs w:val="22"/>
              </w:rPr>
              <w:t>финансового обеспечения &lt;1&gt;</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right="-18"/>
              <w:jc w:val="center"/>
              <w:outlineLvl w:val="2"/>
              <w:rPr>
                <w:rFonts w:eastAsiaTheme="minorEastAsia"/>
                <w:sz w:val="22"/>
                <w:szCs w:val="22"/>
              </w:rPr>
            </w:pPr>
            <w:r w:rsidRPr="008B3919">
              <w:rPr>
                <w:rFonts w:eastAsiaTheme="minorEastAsia"/>
                <w:sz w:val="22"/>
                <w:szCs w:val="22"/>
              </w:rPr>
              <w:t>Код бюджетной классификации расходов &lt;2&gt;</w:t>
            </w:r>
          </w:p>
        </w:tc>
        <w:tc>
          <w:tcPr>
            <w:tcW w:w="53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right="-173"/>
              <w:jc w:val="center"/>
              <w:outlineLvl w:val="2"/>
              <w:rPr>
                <w:rFonts w:eastAsiaTheme="minorEastAsia"/>
                <w:sz w:val="22"/>
                <w:szCs w:val="22"/>
              </w:rPr>
            </w:pPr>
            <w:r w:rsidRPr="008B3919">
              <w:rPr>
                <w:rFonts w:eastAsiaTheme="minorEastAsia"/>
                <w:sz w:val="22"/>
                <w:szCs w:val="22"/>
              </w:rPr>
              <w:t>Объем расходов по годам реализации, тыс.рублей</w:t>
            </w:r>
          </w:p>
        </w:tc>
      </w:tr>
      <w:tr w:rsidR="008B3919" w:rsidRPr="008B3919" w:rsidTr="005A6AC6">
        <w:trPr>
          <w:trHeight w:val="259"/>
        </w:trPr>
        <w:tc>
          <w:tcPr>
            <w:tcW w:w="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rPr>
                <w:rFonts w:eastAsiaTheme="minorEastAsia"/>
                <w:sz w:val="22"/>
                <w:szCs w:val="22"/>
              </w:rPr>
            </w:pPr>
          </w:p>
        </w:tc>
        <w:tc>
          <w:tcPr>
            <w:tcW w:w="5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rPr>
                <w:rFonts w:eastAsiaTheme="minorEastAsia"/>
                <w:sz w:val="22"/>
                <w:szCs w:val="22"/>
              </w:rPr>
            </w:pP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3919" w:rsidRPr="008B3919" w:rsidRDefault="008B3919" w:rsidP="008B3919">
            <w:pPr>
              <w:widowControl w:val="0"/>
              <w:ind w:right="-27"/>
              <w:jc w:val="center"/>
              <w:outlineLvl w:val="2"/>
              <w:rPr>
                <w:rFonts w:eastAsiaTheme="minorEastAsia"/>
                <w:sz w:val="22"/>
                <w:szCs w:val="22"/>
              </w:rPr>
            </w:pPr>
            <w:r w:rsidRPr="008B3919">
              <w:rPr>
                <w:rFonts w:eastAsiaTheme="minorEastAsia"/>
                <w:sz w:val="22"/>
                <w:szCs w:val="22"/>
              </w:rPr>
              <w:t>2025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3919" w:rsidRPr="008B3919" w:rsidRDefault="008B3919" w:rsidP="008B3919">
            <w:pPr>
              <w:widowControl w:val="0"/>
              <w:ind w:right="-27"/>
              <w:jc w:val="center"/>
              <w:outlineLvl w:val="2"/>
              <w:rPr>
                <w:rFonts w:eastAsiaTheme="minorEastAsia"/>
                <w:sz w:val="22"/>
                <w:szCs w:val="22"/>
              </w:rPr>
            </w:pPr>
            <w:r w:rsidRPr="008B3919">
              <w:rPr>
                <w:rFonts w:eastAsiaTheme="minorEastAsia"/>
                <w:sz w:val="22"/>
                <w:szCs w:val="22"/>
              </w:rPr>
              <w:t>2026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3919" w:rsidRPr="008B3919" w:rsidRDefault="008B3919" w:rsidP="008B3919">
            <w:pPr>
              <w:ind w:right="-27"/>
              <w:jc w:val="center"/>
              <w:rPr>
                <w:rFonts w:eastAsiaTheme="minorEastAsia"/>
                <w:sz w:val="22"/>
                <w:szCs w:val="22"/>
              </w:rPr>
            </w:pPr>
            <w:r w:rsidRPr="008B3919">
              <w:rPr>
                <w:rFonts w:eastAsiaTheme="minorEastAsia"/>
                <w:sz w:val="22"/>
                <w:szCs w:val="22"/>
              </w:rPr>
              <w:t>2027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3919" w:rsidRPr="008B3919" w:rsidRDefault="008B3919" w:rsidP="008B3919">
            <w:pPr>
              <w:widowControl w:val="0"/>
              <w:ind w:right="-27"/>
              <w:jc w:val="center"/>
              <w:outlineLvl w:val="2"/>
              <w:rPr>
                <w:rFonts w:eastAsiaTheme="minorEastAsia"/>
                <w:sz w:val="22"/>
                <w:szCs w:val="22"/>
              </w:rPr>
            </w:pPr>
            <w:r w:rsidRPr="008B3919">
              <w:rPr>
                <w:rFonts w:eastAsiaTheme="minorEastAsia"/>
                <w:sz w:val="22"/>
                <w:szCs w:val="22"/>
              </w:rPr>
              <w:t>Всего</w:t>
            </w:r>
          </w:p>
        </w:tc>
      </w:tr>
      <w:tr w:rsidR="008B3919" w:rsidRPr="008B3919" w:rsidTr="005A6AC6">
        <w:trPr>
          <w:tblHeader/>
        </w:trPr>
        <w:tc>
          <w:tcPr>
            <w:tcW w:w="762" w:type="dxa"/>
            <w:tcBorders>
              <w:top w:val="single" w:sz="4" w:space="0" w:color="000000"/>
              <w:left w:val="single" w:sz="4" w:space="0" w:color="000000"/>
              <w:right w:val="single" w:sz="4" w:space="0" w:color="000000"/>
            </w:tcBorders>
            <w:shd w:val="clear" w:color="auto" w:fill="auto"/>
            <w:vAlign w:val="center"/>
          </w:tcPr>
          <w:p w:rsidR="008B3919" w:rsidRPr="008B3919" w:rsidRDefault="008B3919" w:rsidP="008B3919">
            <w:pPr>
              <w:widowControl w:val="0"/>
              <w:ind w:left="-108" w:right="-55"/>
              <w:jc w:val="center"/>
              <w:outlineLvl w:val="2"/>
              <w:rPr>
                <w:rFonts w:eastAsiaTheme="minorEastAsia"/>
                <w:sz w:val="22"/>
                <w:szCs w:val="22"/>
              </w:rPr>
            </w:pPr>
            <w:r w:rsidRPr="008B3919">
              <w:rPr>
                <w:rFonts w:eastAsiaTheme="minorEastAsia"/>
                <w:sz w:val="22"/>
                <w:szCs w:val="22"/>
              </w:rPr>
              <w:t>1</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08" w:right="-55"/>
              <w:jc w:val="center"/>
              <w:outlineLvl w:val="2"/>
              <w:rPr>
                <w:rFonts w:eastAsiaTheme="minorEastAsia"/>
                <w:sz w:val="22"/>
                <w:szCs w:val="22"/>
              </w:rPr>
            </w:pPr>
            <w:r w:rsidRPr="008B3919">
              <w:rPr>
                <w:rFonts w:eastAsiaTheme="minorEastAsia"/>
                <w:sz w:val="22"/>
                <w:szCs w:val="22"/>
              </w:rPr>
              <w:t>2</w:t>
            </w:r>
          </w:p>
        </w:tc>
        <w:tc>
          <w:tcPr>
            <w:tcW w:w="3118"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ind w:left="-108" w:right="-55"/>
              <w:jc w:val="center"/>
              <w:outlineLvl w:val="2"/>
              <w:rPr>
                <w:rFonts w:eastAsiaTheme="minorEastAsia"/>
                <w:sz w:val="22"/>
                <w:szCs w:val="22"/>
              </w:rPr>
            </w:pPr>
            <w:r w:rsidRPr="008B3919">
              <w:rPr>
                <w:rFonts w:eastAsiaTheme="minorEastAsia"/>
                <w:sz w:val="22"/>
                <w:szCs w:val="22"/>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08" w:right="-35"/>
              <w:jc w:val="center"/>
              <w:outlineLvl w:val="2"/>
              <w:rPr>
                <w:rFonts w:eastAsiaTheme="minorEastAsia"/>
                <w:sz w:val="22"/>
                <w:szCs w:val="22"/>
              </w:rPr>
            </w:pPr>
            <w:r w:rsidRPr="008B3919">
              <w:rPr>
                <w:rFonts w:eastAsiaTheme="minorEastAsia"/>
                <w:sz w:val="22"/>
                <w:szCs w:val="22"/>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08" w:right="-35"/>
              <w:jc w:val="center"/>
              <w:outlineLvl w:val="2"/>
              <w:rPr>
                <w:rFonts w:eastAsiaTheme="minorEastAsia"/>
                <w:sz w:val="22"/>
                <w:szCs w:val="22"/>
              </w:rPr>
            </w:pPr>
            <w:r w:rsidRPr="008B3919">
              <w:rPr>
                <w:rFonts w:eastAsiaTheme="minorEastAsia"/>
                <w:sz w:val="22"/>
                <w:szCs w:val="22"/>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08" w:right="-35"/>
              <w:jc w:val="center"/>
              <w:outlineLvl w:val="2"/>
              <w:rPr>
                <w:rFonts w:eastAsiaTheme="minorEastAsia"/>
                <w:sz w:val="22"/>
                <w:szCs w:val="22"/>
              </w:rPr>
            </w:pPr>
            <w:r w:rsidRPr="008B3919">
              <w:rPr>
                <w:rFonts w:eastAsiaTheme="minorEastAsia"/>
                <w:sz w:val="22"/>
                <w:szCs w:val="22"/>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108" w:right="-35"/>
              <w:jc w:val="center"/>
              <w:outlineLvl w:val="2"/>
              <w:rPr>
                <w:rFonts w:eastAsiaTheme="minorEastAsia"/>
                <w:sz w:val="22"/>
                <w:szCs w:val="22"/>
              </w:rPr>
            </w:pPr>
            <w:r w:rsidRPr="008B3919">
              <w:rPr>
                <w:rFonts w:eastAsiaTheme="minorEastAsia"/>
                <w:sz w:val="22"/>
                <w:szCs w:val="22"/>
              </w:rPr>
              <w:t>7</w:t>
            </w:r>
          </w:p>
        </w:tc>
      </w:tr>
      <w:tr w:rsidR="008B3919" w:rsidRPr="008B3919" w:rsidTr="005A6AC6">
        <w:tc>
          <w:tcPr>
            <w:tcW w:w="762" w:type="dxa"/>
            <w:vMerge w:val="restart"/>
            <w:tcBorders>
              <w:left w:val="single" w:sz="4" w:space="0" w:color="000000"/>
              <w:right w:val="single" w:sz="4" w:space="0" w:color="000000"/>
            </w:tcBorders>
            <w:shd w:val="clear" w:color="auto" w:fill="auto"/>
            <w:vAlign w:val="center"/>
          </w:tcPr>
          <w:p w:rsidR="008B3919" w:rsidRPr="008B3919" w:rsidRDefault="008B3919" w:rsidP="008B3919">
            <w:pPr>
              <w:jc w:val="center"/>
              <w:rPr>
                <w:rFonts w:eastAsiaTheme="minorEastAsia"/>
                <w:sz w:val="22"/>
                <w:szCs w:val="22"/>
              </w:rPr>
            </w:pPr>
            <w:r w:rsidRPr="008B3919">
              <w:rPr>
                <w:rFonts w:eastAsiaTheme="minorEastAsia"/>
                <w:sz w:val="22"/>
                <w:szCs w:val="22"/>
              </w:rPr>
              <w:t>1</w:t>
            </w: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widowControl w:val="0"/>
              <w:ind w:right="-173"/>
              <w:outlineLvl w:val="2"/>
              <w:rPr>
                <w:rFonts w:eastAsiaTheme="minorEastAsia"/>
                <w:sz w:val="22"/>
                <w:szCs w:val="22"/>
              </w:rPr>
            </w:pPr>
            <w:r w:rsidRPr="008B3919">
              <w:rPr>
                <w:rFonts w:eastAsiaTheme="minorEastAsia"/>
                <w:sz w:val="22"/>
                <w:szCs w:val="22"/>
              </w:rPr>
              <w:t>Комплекс процессных мероприятий «Обеспечение деятельности системы управления в сфере культуры» (всего), в том числе:</w:t>
            </w:r>
          </w:p>
        </w:tc>
        <w:tc>
          <w:tcPr>
            <w:tcW w:w="3118" w:type="dxa"/>
            <w:tcBorders>
              <w:top w:val="single" w:sz="4" w:space="0" w:color="000000"/>
              <w:left w:val="single" w:sz="4" w:space="0" w:color="000000"/>
              <w:bottom w:val="single" w:sz="4" w:space="0" w:color="auto"/>
              <w:right w:val="single" w:sz="4" w:space="0" w:color="000000"/>
            </w:tcBorders>
            <w:vAlign w:val="center"/>
          </w:tcPr>
          <w:p w:rsidR="008B3919" w:rsidRPr="008B3919" w:rsidRDefault="008B3919" w:rsidP="008B3919">
            <w:pPr>
              <w:widowControl w:val="0"/>
              <w:ind w:left="-115" w:right="-108"/>
              <w:jc w:val="center"/>
              <w:outlineLvl w:val="2"/>
              <w:rPr>
                <w:rFonts w:eastAsiaTheme="minorEastAsia"/>
                <w:sz w:val="22"/>
                <w:szCs w:val="22"/>
              </w:rPr>
            </w:pPr>
            <w:r w:rsidRPr="008B3919">
              <w:rPr>
                <w:rFonts w:eastAsiaTheme="minorEastAsia"/>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r w:rsidRPr="008B3919">
              <w:rPr>
                <w:rFonts w:eastAsiaTheme="minorEastAsia"/>
                <w:sz w:val="22"/>
                <w:szCs w:val="22"/>
              </w:rPr>
              <w:t>54 690,9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r w:rsidRPr="008B3919">
              <w:rPr>
                <w:rFonts w:eastAsiaTheme="minorEastAsia"/>
                <w:sz w:val="22"/>
                <w:szCs w:val="22"/>
              </w:rPr>
              <w:t>39 734,1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r w:rsidRPr="008B3919">
              <w:rPr>
                <w:rFonts w:eastAsiaTheme="minorEastAsia"/>
                <w:sz w:val="22"/>
                <w:szCs w:val="22"/>
              </w:rPr>
              <w:t>39 734,1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r w:rsidRPr="008B3919">
              <w:rPr>
                <w:rFonts w:eastAsiaTheme="minorEastAsia"/>
                <w:sz w:val="22"/>
                <w:szCs w:val="22"/>
              </w:rPr>
              <w:t>134 159,1</w:t>
            </w:r>
          </w:p>
        </w:tc>
      </w:tr>
      <w:tr w:rsidR="008B3919" w:rsidRPr="008B3919" w:rsidTr="005A6AC6">
        <w:tc>
          <w:tcPr>
            <w:tcW w:w="762" w:type="dxa"/>
            <w:vMerge/>
            <w:tcBorders>
              <w:left w:val="single" w:sz="4" w:space="0" w:color="000000"/>
              <w:right w:val="single" w:sz="4" w:space="0" w:color="000000"/>
            </w:tcBorders>
            <w:shd w:val="clear" w:color="auto" w:fill="auto"/>
            <w:vAlign w:val="center"/>
          </w:tcPr>
          <w:p w:rsidR="008B3919" w:rsidRPr="008B3919" w:rsidRDefault="008B3919" w:rsidP="008B391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8B3919" w:rsidRPr="008B3919" w:rsidRDefault="008B3919" w:rsidP="008B3919">
            <w:pPr>
              <w:rPr>
                <w:rFonts w:eastAsiaTheme="minorEastAsia"/>
                <w:sz w:val="22"/>
                <w:szCs w:val="22"/>
              </w:rPr>
            </w:pPr>
            <w:r w:rsidRPr="008B3919">
              <w:rPr>
                <w:rFonts w:eastAsiaTheme="minorEastAsia"/>
                <w:sz w:val="22"/>
                <w:szCs w:val="22"/>
              </w:rPr>
              <w:t>Местный бюджет (всего), в том числе:</w:t>
            </w:r>
          </w:p>
        </w:tc>
        <w:tc>
          <w:tcPr>
            <w:tcW w:w="3118" w:type="dxa"/>
            <w:tcBorders>
              <w:top w:val="single" w:sz="4" w:space="0" w:color="auto"/>
              <w:left w:val="single" w:sz="4" w:space="0" w:color="auto"/>
              <w:bottom w:val="single" w:sz="4" w:space="0" w:color="auto"/>
              <w:right w:val="single" w:sz="4" w:space="0" w:color="000000"/>
            </w:tcBorders>
            <w:vAlign w:val="center"/>
          </w:tcPr>
          <w:p w:rsidR="008B3919" w:rsidRPr="008B3919" w:rsidRDefault="008B3919" w:rsidP="008B391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r w:rsidRPr="008B3919">
              <w:rPr>
                <w:rFonts w:eastAsiaTheme="minorEastAsia"/>
                <w:sz w:val="22"/>
                <w:szCs w:val="22"/>
              </w:rPr>
              <w:t>54 690,9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r w:rsidRPr="008B3919">
              <w:rPr>
                <w:rFonts w:eastAsiaTheme="minorEastAsia"/>
                <w:sz w:val="22"/>
                <w:szCs w:val="22"/>
              </w:rPr>
              <w:t>39 734,1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r w:rsidRPr="008B3919">
              <w:rPr>
                <w:rFonts w:eastAsiaTheme="minorEastAsia"/>
                <w:sz w:val="22"/>
                <w:szCs w:val="22"/>
              </w:rPr>
              <w:t>39 734,1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r w:rsidRPr="008B3919">
              <w:rPr>
                <w:rFonts w:eastAsiaTheme="minorEastAsia"/>
                <w:sz w:val="22"/>
                <w:szCs w:val="22"/>
              </w:rPr>
              <w:t>134 159,1</w:t>
            </w:r>
          </w:p>
        </w:tc>
      </w:tr>
      <w:tr w:rsidR="008B3919" w:rsidRPr="008B3919" w:rsidTr="005A6AC6">
        <w:tc>
          <w:tcPr>
            <w:tcW w:w="762" w:type="dxa"/>
            <w:vMerge/>
            <w:tcBorders>
              <w:left w:val="single" w:sz="4" w:space="0" w:color="000000"/>
              <w:right w:val="single" w:sz="4" w:space="0" w:color="000000"/>
            </w:tcBorders>
            <w:shd w:val="clear" w:color="auto" w:fill="auto"/>
            <w:vAlign w:val="center"/>
          </w:tcPr>
          <w:p w:rsidR="008B3919" w:rsidRPr="008B3919" w:rsidRDefault="008B3919" w:rsidP="008B391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rPr>
                <w:rFonts w:eastAsiaTheme="minorEastAsia"/>
                <w:sz w:val="22"/>
                <w:szCs w:val="22"/>
              </w:rPr>
            </w:pPr>
            <w:r w:rsidRPr="008B3919">
              <w:rPr>
                <w:rFonts w:eastAsiaTheme="minorEastAsia"/>
                <w:sz w:val="22"/>
                <w:szCs w:val="22"/>
              </w:rPr>
              <w:t>межбюджетные трансферты, предоставляемые из:</w:t>
            </w:r>
          </w:p>
        </w:tc>
        <w:tc>
          <w:tcPr>
            <w:tcW w:w="3118" w:type="dxa"/>
            <w:tcBorders>
              <w:top w:val="single" w:sz="4" w:space="0" w:color="auto"/>
              <w:left w:val="single" w:sz="4" w:space="0" w:color="000000"/>
              <w:bottom w:val="single" w:sz="4" w:space="0" w:color="auto"/>
              <w:right w:val="single" w:sz="4" w:space="0" w:color="000000"/>
            </w:tcBorders>
            <w:vAlign w:val="center"/>
          </w:tcPr>
          <w:p w:rsidR="008B3919" w:rsidRPr="008B3919" w:rsidRDefault="008B3919" w:rsidP="008B391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r>
      <w:tr w:rsidR="008B3919" w:rsidRPr="008B3919" w:rsidTr="005A6AC6">
        <w:tc>
          <w:tcPr>
            <w:tcW w:w="762" w:type="dxa"/>
            <w:vMerge/>
            <w:tcBorders>
              <w:left w:val="single" w:sz="4" w:space="0" w:color="000000"/>
              <w:right w:val="single" w:sz="4" w:space="0" w:color="000000"/>
            </w:tcBorders>
            <w:shd w:val="clear" w:color="auto" w:fill="auto"/>
            <w:vAlign w:val="center"/>
          </w:tcPr>
          <w:p w:rsidR="008B3919" w:rsidRPr="008B3919" w:rsidRDefault="008B3919" w:rsidP="008B391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rPr>
                <w:rFonts w:eastAsiaTheme="minorEastAsia"/>
                <w:sz w:val="22"/>
                <w:szCs w:val="22"/>
              </w:rPr>
            </w:pPr>
            <w:r w:rsidRPr="008B3919">
              <w:rPr>
                <w:rFonts w:eastAsiaTheme="minorEastAsia"/>
                <w:sz w:val="22"/>
                <w:szCs w:val="22"/>
              </w:rPr>
              <w:t>федерального бюджета</w:t>
            </w:r>
          </w:p>
        </w:tc>
        <w:tc>
          <w:tcPr>
            <w:tcW w:w="3118" w:type="dxa"/>
            <w:tcBorders>
              <w:top w:val="single" w:sz="4" w:space="0" w:color="auto"/>
              <w:left w:val="single" w:sz="4" w:space="0" w:color="000000"/>
              <w:bottom w:val="single" w:sz="4" w:space="0" w:color="auto"/>
              <w:right w:val="single" w:sz="4" w:space="0" w:color="000000"/>
            </w:tcBorders>
            <w:vAlign w:val="center"/>
          </w:tcPr>
          <w:p w:rsidR="008B3919" w:rsidRPr="008B3919" w:rsidRDefault="008B3919" w:rsidP="008B3919">
            <w:pPr>
              <w:rPr>
                <w:rFonts w:eastAsiaTheme="minorEastAsia"/>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r>
      <w:tr w:rsidR="008B3919" w:rsidRPr="008B3919" w:rsidTr="005A6AC6">
        <w:tc>
          <w:tcPr>
            <w:tcW w:w="762" w:type="dxa"/>
            <w:vMerge/>
            <w:tcBorders>
              <w:left w:val="single" w:sz="4" w:space="0" w:color="000000"/>
              <w:right w:val="single" w:sz="4" w:space="0" w:color="000000"/>
            </w:tcBorders>
            <w:shd w:val="clear" w:color="auto" w:fill="auto"/>
            <w:vAlign w:val="center"/>
          </w:tcPr>
          <w:p w:rsidR="008B3919" w:rsidRPr="008B3919" w:rsidRDefault="008B3919" w:rsidP="008B391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rPr>
                <w:rFonts w:eastAsiaTheme="minorEastAsia"/>
                <w:sz w:val="22"/>
                <w:szCs w:val="22"/>
              </w:rPr>
            </w:pPr>
            <w:r w:rsidRPr="008B3919">
              <w:rPr>
                <w:rFonts w:eastAsiaTheme="minorEastAsia"/>
                <w:sz w:val="22"/>
                <w:szCs w:val="22"/>
              </w:rPr>
              <w:t>областного бюджета</w:t>
            </w:r>
          </w:p>
        </w:tc>
        <w:tc>
          <w:tcPr>
            <w:tcW w:w="3118" w:type="dxa"/>
            <w:tcBorders>
              <w:top w:val="single" w:sz="4" w:space="0" w:color="auto"/>
              <w:left w:val="single" w:sz="4" w:space="0" w:color="000000"/>
              <w:bottom w:val="single" w:sz="4" w:space="0" w:color="auto"/>
              <w:right w:val="single" w:sz="4" w:space="0" w:color="000000"/>
            </w:tcBorders>
            <w:vAlign w:val="center"/>
          </w:tcPr>
          <w:p w:rsidR="008B3919" w:rsidRPr="008B3919" w:rsidRDefault="008B3919" w:rsidP="008B391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r>
      <w:tr w:rsidR="008B3919" w:rsidRPr="008B3919" w:rsidTr="005A6AC6">
        <w:tc>
          <w:tcPr>
            <w:tcW w:w="762" w:type="dxa"/>
            <w:vMerge/>
            <w:tcBorders>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widowControl w:val="0"/>
              <w:ind w:right="-173"/>
              <w:outlineLvl w:val="2"/>
              <w:rPr>
                <w:rFonts w:eastAsiaTheme="minorEastAsia"/>
                <w:sz w:val="22"/>
                <w:szCs w:val="22"/>
              </w:rPr>
            </w:pPr>
            <w:r w:rsidRPr="008B3919">
              <w:rPr>
                <w:rFonts w:eastAsiaTheme="minorEastAsia"/>
                <w:sz w:val="22"/>
                <w:szCs w:val="22"/>
              </w:rPr>
              <w:t>внебюджетные источники</w:t>
            </w:r>
          </w:p>
        </w:tc>
        <w:tc>
          <w:tcPr>
            <w:tcW w:w="3118" w:type="dxa"/>
            <w:tcBorders>
              <w:top w:val="single" w:sz="4" w:space="0" w:color="auto"/>
              <w:left w:val="single" w:sz="4" w:space="0" w:color="000000"/>
              <w:bottom w:val="single" w:sz="4" w:space="0" w:color="000000"/>
              <w:right w:val="single" w:sz="4" w:space="0" w:color="000000"/>
            </w:tcBorders>
            <w:vAlign w:val="center"/>
          </w:tcPr>
          <w:p w:rsidR="008B3919" w:rsidRPr="008B3919" w:rsidRDefault="008B3919" w:rsidP="008B391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r>
      <w:tr w:rsidR="008B3919" w:rsidRPr="008B3919" w:rsidTr="005A6AC6">
        <w:tc>
          <w:tcPr>
            <w:tcW w:w="762" w:type="dxa"/>
            <w:vMerge w:val="restart"/>
            <w:tcBorders>
              <w:left w:val="single" w:sz="4" w:space="0" w:color="000000"/>
              <w:right w:val="single" w:sz="4" w:space="0" w:color="000000"/>
            </w:tcBorders>
            <w:shd w:val="clear" w:color="auto" w:fill="auto"/>
            <w:vAlign w:val="center"/>
          </w:tcPr>
          <w:p w:rsidR="008B3919" w:rsidRPr="008B3919" w:rsidRDefault="008B3919" w:rsidP="008B3919">
            <w:pPr>
              <w:jc w:val="center"/>
              <w:rPr>
                <w:rFonts w:eastAsiaTheme="minorEastAsia"/>
                <w:sz w:val="22"/>
                <w:szCs w:val="22"/>
              </w:rPr>
            </w:pPr>
            <w:r w:rsidRPr="008B3919">
              <w:rPr>
                <w:rFonts w:eastAsiaTheme="minorEastAsia"/>
                <w:sz w:val="22"/>
                <w:szCs w:val="22"/>
              </w:rPr>
              <w:t>2</w:t>
            </w: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widowControl w:val="0"/>
              <w:ind w:right="-173"/>
              <w:outlineLvl w:val="2"/>
              <w:rPr>
                <w:rFonts w:eastAsiaTheme="minorEastAsia"/>
                <w:sz w:val="22"/>
                <w:szCs w:val="22"/>
              </w:rPr>
            </w:pPr>
            <w:r w:rsidRPr="008B3919">
              <w:rPr>
                <w:rFonts w:eastAsiaTheme="minorEastAsia"/>
                <w:sz w:val="22"/>
                <w:szCs w:val="22"/>
              </w:rPr>
              <w:t>Мероприятие 1.1.«Произведены расходы на выплаты персоналу (муниципальным служащим)» (всего), в том числе:</w:t>
            </w:r>
          </w:p>
        </w:tc>
        <w:tc>
          <w:tcPr>
            <w:tcW w:w="3118" w:type="dxa"/>
            <w:tcBorders>
              <w:top w:val="single" w:sz="4" w:space="0" w:color="auto"/>
              <w:left w:val="single" w:sz="4" w:space="0" w:color="000000"/>
              <w:bottom w:val="single" w:sz="4" w:space="0" w:color="000000"/>
              <w:right w:val="single" w:sz="4" w:space="0" w:color="000000"/>
            </w:tcBorders>
            <w:vAlign w:val="center"/>
          </w:tcPr>
          <w:p w:rsidR="008B3919" w:rsidRPr="008B3919" w:rsidRDefault="008B3919" w:rsidP="008B3919">
            <w:pPr>
              <w:jc w:val="center"/>
              <w:rPr>
                <w:rFonts w:eastAsiaTheme="minorEastAsia"/>
                <w:sz w:val="22"/>
                <w:szCs w:val="22"/>
              </w:rPr>
            </w:pPr>
            <w:r w:rsidRPr="008B3919">
              <w:rPr>
                <w:rFonts w:eastAsiaTheme="minorEastAsia"/>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r>
      <w:tr w:rsidR="008B3919" w:rsidRPr="008B3919" w:rsidTr="005A6AC6">
        <w:tc>
          <w:tcPr>
            <w:tcW w:w="762" w:type="dxa"/>
            <w:vMerge/>
            <w:tcBorders>
              <w:left w:val="single" w:sz="4" w:space="0" w:color="000000"/>
              <w:right w:val="single" w:sz="4" w:space="0" w:color="000000"/>
            </w:tcBorders>
            <w:shd w:val="clear" w:color="auto" w:fill="auto"/>
            <w:vAlign w:val="center"/>
          </w:tcPr>
          <w:p w:rsidR="008B3919" w:rsidRPr="008B3919" w:rsidRDefault="008B3919" w:rsidP="008B391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rPr>
                <w:rFonts w:eastAsiaTheme="minorEastAsia"/>
                <w:sz w:val="22"/>
                <w:szCs w:val="22"/>
              </w:rPr>
            </w:pPr>
            <w:r w:rsidRPr="008B3919">
              <w:rPr>
                <w:rFonts w:eastAsiaTheme="minorEastAsia"/>
                <w:sz w:val="22"/>
                <w:szCs w:val="22"/>
              </w:rPr>
              <w:t>Местный бюджет (всего), в том числе:</w:t>
            </w:r>
          </w:p>
        </w:tc>
        <w:tc>
          <w:tcPr>
            <w:tcW w:w="3118" w:type="dxa"/>
            <w:tcBorders>
              <w:top w:val="single" w:sz="4" w:space="0" w:color="auto"/>
              <w:left w:val="single" w:sz="4" w:space="0" w:color="000000"/>
              <w:bottom w:val="single" w:sz="4" w:space="0" w:color="000000"/>
              <w:right w:val="single" w:sz="4" w:space="0" w:color="000000"/>
            </w:tcBorders>
            <w:vAlign w:val="center"/>
          </w:tcPr>
          <w:p w:rsidR="008B3919" w:rsidRPr="008B3919" w:rsidRDefault="008B3919" w:rsidP="008B391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r w:rsidRPr="008B3919">
              <w:rPr>
                <w:rFonts w:eastAsiaTheme="minorEastAsia"/>
                <w:sz w:val="22"/>
                <w:szCs w:val="22"/>
              </w:rPr>
              <w:t>5 202,9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r w:rsidRPr="008B3919">
              <w:rPr>
                <w:rFonts w:eastAsiaTheme="minorEastAsia"/>
                <w:sz w:val="22"/>
                <w:szCs w:val="22"/>
              </w:rPr>
              <w:t>5 148,7</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r w:rsidRPr="008B3919">
              <w:rPr>
                <w:rFonts w:eastAsiaTheme="minorEastAsia"/>
                <w:sz w:val="22"/>
                <w:szCs w:val="22"/>
              </w:rPr>
              <w:t>5 148,7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r w:rsidRPr="008B3919">
              <w:rPr>
                <w:rFonts w:eastAsiaTheme="minorEastAsia"/>
                <w:sz w:val="22"/>
                <w:szCs w:val="22"/>
              </w:rPr>
              <w:t>15 500,3</w:t>
            </w:r>
          </w:p>
        </w:tc>
      </w:tr>
      <w:tr w:rsidR="008B3919" w:rsidRPr="008B3919" w:rsidTr="005A6AC6">
        <w:tc>
          <w:tcPr>
            <w:tcW w:w="762" w:type="dxa"/>
            <w:vMerge/>
            <w:tcBorders>
              <w:left w:val="single" w:sz="4" w:space="0" w:color="000000"/>
              <w:right w:val="single" w:sz="4" w:space="0" w:color="000000"/>
            </w:tcBorders>
            <w:shd w:val="clear" w:color="auto" w:fill="auto"/>
            <w:vAlign w:val="center"/>
          </w:tcPr>
          <w:p w:rsidR="008B3919" w:rsidRPr="008B3919" w:rsidRDefault="008B3919" w:rsidP="008B391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jc w:val="both"/>
              <w:rPr>
                <w:rFonts w:eastAsiaTheme="minorEastAsia"/>
                <w:sz w:val="22"/>
                <w:szCs w:val="22"/>
              </w:rPr>
            </w:pPr>
          </w:p>
        </w:tc>
        <w:tc>
          <w:tcPr>
            <w:tcW w:w="3118" w:type="dxa"/>
            <w:tcBorders>
              <w:top w:val="single" w:sz="4" w:space="0" w:color="auto"/>
              <w:left w:val="single" w:sz="4" w:space="0" w:color="000000"/>
              <w:bottom w:val="single" w:sz="4" w:space="0" w:color="000000"/>
              <w:right w:val="single" w:sz="4" w:space="0" w:color="000000"/>
            </w:tcBorders>
            <w:vAlign w:val="center"/>
          </w:tcPr>
          <w:p w:rsidR="008B3919" w:rsidRPr="008B3919" w:rsidRDefault="008B3919" w:rsidP="008B3919">
            <w:pPr>
              <w:jc w:val="center"/>
              <w:rPr>
                <w:rFonts w:eastAsiaTheme="minorEastAsia"/>
                <w:sz w:val="22"/>
                <w:szCs w:val="22"/>
              </w:rPr>
            </w:pPr>
            <w:r w:rsidRPr="008B3919">
              <w:rPr>
                <w:rFonts w:eastAsiaTheme="minorEastAsia"/>
                <w:sz w:val="22"/>
                <w:szCs w:val="22"/>
              </w:rPr>
              <w:t>90608041140200110120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r w:rsidRPr="008B3919">
              <w:rPr>
                <w:rFonts w:eastAsiaTheme="minorEastAsia"/>
                <w:sz w:val="22"/>
                <w:szCs w:val="22"/>
              </w:rPr>
              <w:t>5 202,9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r w:rsidRPr="008B3919">
              <w:rPr>
                <w:rFonts w:eastAsiaTheme="minorEastAsia"/>
                <w:sz w:val="22"/>
                <w:szCs w:val="22"/>
              </w:rPr>
              <w:t>5 148,7</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r w:rsidRPr="008B3919">
              <w:rPr>
                <w:rFonts w:eastAsiaTheme="minorEastAsia"/>
                <w:sz w:val="22"/>
                <w:szCs w:val="22"/>
              </w:rPr>
              <w:t>5 148,7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r w:rsidRPr="008B3919">
              <w:rPr>
                <w:rFonts w:eastAsiaTheme="minorEastAsia"/>
                <w:sz w:val="22"/>
                <w:szCs w:val="22"/>
              </w:rPr>
              <w:t>15 500,3</w:t>
            </w:r>
          </w:p>
        </w:tc>
      </w:tr>
      <w:tr w:rsidR="008B3919" w:rsidRPr="008B3919" w:rsidTr="005A6AC6">
        <w:tc>
          <w:tcPr>
            <w:tcW w:w="762" w:type="dxa"/>
            <w:vMerge/>
            <w:tcBorders>
              <w:left w:val="single" w:sz="4" w:space="0" w:color="000000"/>
              <w:right w:val="single" w:sz="4" w:space="0" w:color="000000"/>
            </w:tcBorders>
            <w:shd w:val="clear" w:color="auto" w:fill="auto"/>
            <w:vAlign w:val="center"/>
          </w:tcPr>
          <w:p w:rsidR="008B3919" w:rsidRPr="008B3919" w:rsidRDefault="008B3919" w:rsidP="008B391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jc w:val="both"/>
              <w:rPr>
                <w:rFonts w:eastAsiaTheme="minorEastAsia"/>
                <w:sz w:val="22"/>
                <w:szCs w:val="22"/>
              </w:rPr>
            </w:pPr>
            <w:r w:rsidRPr="008B3919">
              <w:rPr>
                <w:rFonts w:eastAsiaTheme="minorEastAsia"/>
                <w:sz w:val="22"/>
                <w:szCs w:val="22"/>
              </w:rPr>
              <w:t>межбюджетные трансферты, предоставляемые из:</w:t>
            </w:r>
          </w:p>
        </w:tc>
        <w:tc>
          <w:tcPr>
            <w:tcW w:w="3118" w:type="dxa"/>
            <w:tcBorders>
              <w:top w:val="single" w:sz="4" w:space="0" w:color="auto"/>
              <w:left w:val="single" w:sz="4" w:space="0" w:color="000000"/>
              <w:bottom w:val="single" w:sz="4" w:space="0" w:color="000000"/>
              <w:right w:val="single" w:sz="4" w:space="0" w:color="000000"/>
            </w:tcBorders>
            <w:vAlign w:val="center"/>
          </w:tcPr>
          <w:p w:rsidR="008B3919" w:rsidRPr="008B3919" w:rsidRDefault="008B3919" w:rsidP="008B391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r>
      <w:tr w:rsidR="008B3919" w:rsidRPr="008B3919" w:rsidTr="005A6AC6">
        <w:tc>
          <w:tcPr>
            <w:tcW w:w="762" w:type="dxa"/>
            <w:vMerge/>
            <w:tcBorders>
              <w:left w:val="single" w:sz="4" w:space="0" w:color="000000"/>
              <w:right w:val="single" w:sz="4" w:space="0" w:color="000000"/>
            </w:tcBorders>
            <w:shd w:val="clear" w:color="auto" w:fill="auto"/>
            <w:vAlign w:val="center"/>
          </w:tcPr>
          <w:p w:rsidR="008B3919" w:rsidRPr="008B3919" w:rsidRDefault="008B3919" w:rsidP="008B391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rPr>
                <w:rFonts w:eastAsiaTheme="minorEastAsia"/>
                <w:sz w:val="22"/>
                <w:szCs w:val="22"/>
              </w:rPr>
            </w:pPr>
            <w:r w:rsidRPr="008B3919">
              <w:rPr>
                <w:rFonts w:eastAsiaTheme="minorEastAsia"/>
                <w:sz w:val="22"/>
                <w:szCs w:val="22"/>
              </w:rPr>
              <w:t>федерального бюджета</w:t>
            </w:r>
          </w:p>
        </w:tc>
        <w:tc>
          <w:tcPr>
            <w:tcW w:w="3118" w:type="dxa"/>
            <w:tcBorders>
              <w:top w:val="single" w:sz="4" w:space="0" w:color="auto"/>
              <w:left w:val="single" w:sz="4" w:space="0" w:color="000000"/>
              <w:bottom w:val="single" w:sz="4" w:space="0" w:color="000000"/>
              <w:right w:val="single" w:sz="4" w:space="0" w:color="000000"/>
            </w:tcBorders>
            <w:vAlign w:val="center"/>
          </w:tcPr>
          <w:p w:rsidR="008B3919" w:rsidRPr="008B3919" w:rsidRDefault="008B3919" w:rsidP="008B391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r>
      <w:tr w:rsidR="008B3919" w:rsidRPr="008B3919" w:rsidTr="005A6AC6">
        <w:tc>
          <w:tcPr>
            <w:tcW w:w="762" w:type="dxa"/>
            <w:vMerge/>
            <w:tcBorders>
              <w:left w:val="single" w:sz="4" w:space="0" w:color="000000"/>
              <w:right w:val="single" w:sz="4" w:space="0" w:color="000000"/>
            </w:tcBorders>
            <w:shd w:val="clear" w:color="auto" w:fill="auto"/>
            <w:vAlign w:val="center"/>
          </w:tcPr>
          <w:p w:rsidR="008B3919" w:rsidRPr="008B3919" w:rsidRDefault="008B3919" w:rsidP="008B391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rPr>
                <w:rFonts w:eastAsiaTheme="minorEastAsia"/>
                <w:sz w:val="22"/>
                <w:szCs w:val="22"/>
              </w:rPr>
            </w:pPr>
            <w:r w:rsidRPr="008B3919">
              <w:rPr>
                <w:rFonts w:eastAsiaTheme="minorEastAsia"/>
                <w:sz w:val="22"/>
                <w:szCs w:val="22"/>
              </w:rPr>
              <w:t>областного бюджета</w:t>
            </w:r>
          </w:p>
        </w:tc>
        <w:tc>
          <w:tcPr>
            <w:tcW w:w="3118" w:type="dxa"/>
            <w:tcBorders>
              <w:top w:val="single" w:sz="4" w:space="0" w:color="auto"/>
              <w:left w:val="single" w:sz="4" w:space="0" w:color="000000"/>
              <w:bottom w:val="single" w:sz="4" w:space="0" w:color="000000"/>
              <w:right w:val="single" w:sz="4" w:space="0" w:color="000000"/>
            </w:tcBorders>
            <w:vAlign w:val="center"/>
          </w:tcPr>
          <w:p w:rsidR="008B3919" w:rsidRPr="008B3919" w:rsidRDefault="008B3919" w:rsidP="008B391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r>
      <w:tr w:rsidR="008B3919" w:rsidRPr="008B3919" w:rsidTr="005A6AC6">
        <w:tc>
          <w:tcPr>
            <w:tcW w:w="762" w:type="dxa"/>
            <w:vMerge/>
            <w:tcBorders>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widowControl w:val="0"/>
              <w:ind w:right="-173"/>
              <w:outlineLvl w:val="2"/>
              <w:rPr>
                <w:rFonts w:eastAsiaTheme="minorEastAsia"/>
                <w:sz w:val="22"/>
                <w:szCs w:val="22"/>
              </w:rPr>
            </w:pPr>
            <w:r w:rsidRPr="008B3919">
              <w:rPr>
                <w:rFonts w:eastAsiaTheme="minorEastAsia"/>
                <w:sz w:val="22"/>
                <w:szCs w:val="22"/>
              </w:rPr>
              <w:t>внебюджетные источники</w:t>
            </w:r>
          </w:p>
        </w:tc>
        <w:tc>
          <w:tcPr>
            <w:tcW w:w="3118" w:type="dxa"/>
            <w:tcBorders>
              <w:top w:val="single" w:sz="4" w:space="0" w:color="auto"/>
              <w:left w:val="single" w:sz="4" w:space="0" w:color="000000"/>
              <w:bottom w:val="single" w:sz="4" w:space="0" w:color="000000"/>
              <w:right w:val="single" w:sz="4" w:space="0" w:color="000000"/>
            </w:tcBorders>
            <w:vAlign w:val="center"/>
          </w:tcPr>
          <w:p w:rsidR="008B3919" w:rsidRPr="008B3919" w:rsidRDefault="008B3919" w:rsidP="008B391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r>
      <w:tr w:rsidR="008B3919" w:rsidRPr="008B3919" w:rsidTr="005A6AC6">
        <w:tc>
          <w:tcPr>
            <w:tcW w:w="762" w:type="dxa"/>
            <w:vMerge w:val="restart"/>
            <w:tcBorders>
              <w:left w:val="single" w:sz="4" w:space="0" w:color="000000"/>
              <w:right w:val="single" w:sz="4" w:space="0" w:color="000000"/>
            </w:tcBorders>
            <w:shd w:val="clear" w:color="auto" w:fill="auto"/>
            <w:vAlign w:val="center"/>
          </w:tcPr>
          <w:p w:rsidR="008B3919" w:rsidRPr="008B3919" w:rsidRDefault="008B3919" w:rsidP="008B3919">
            <w:pPr>
              <w:jc w:val="center"/>
              <w:rPr>
                <w:rFonts w:eastAsiaTheme="minorEastAsia"/>
                <w:sz w:val="22"/>
                <w:szCs w:val="22"/>
              </w:rPr>
            </w:pPr>
            <w:r w:rsidRPr="008B3919">
              <w:rPr>
                <w:rFonts w:eastAsiaTheme="minorEastAsia"/>
                <w:sz w:val="22"/>
                <w:szCs w:val="22"/>
              </w:rPr>
              <w:t>3</w:t>
            </w: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widowControl w:val="0"/>
              <w:ind w:right="-173"/>
              <w:outlineLvl w:val="2"/>
              <w:rPr>
                <w:rFonts w:eastAsiaTheme="minorEastAsia"/>
                <w:sz w:val="22"/>
                <w:szCs w:val="22"/>
              </w:rPr>
            </w:pPr>
            <w:r w:rsidRPr="008B3919">
              <w:rPr>
                <w:rFonts w:eastAsiaTheme="minorEastAsia"/>
                <w:sz w:val="22"/>
                <w:szCs w:val="22"/>
              </w:rPr>
              <w:t>Мероприятие 2.1.«</w:t>
            </w:r>
            <w:r w:rsidRPr="008B3919">
              <w:rPr>
                <w:rFonts w:eastAsiaTheme="minorEastAsia"/>
                <w:bCs/>
                <w:kern w:val="2"/>
                <w:sz w:val="22"/>
                <w:szCs w:val="22"/>
              </w:rPr>
              <w:t>Обеспечены расходы деятельности структурных подразделений Управления культуры города Батайска, обеспечивающих его деятельность и деятельность подведомственных учреждений</w:t>
            </w:r>
            <w:r w:rsidRPr="008B3919">
              <w:rPr>
                <w:rFonts w:eastAsiaTheme="minorEastAsia"/>
                <w:sz w:val="22"/>
                <w:szCs w:val="22"/>
              </w:rPr>
              <w:t>» (всего), в том числе:</w:t>
            </w:r>
          </w:p>
        </w:tc>
        <w:tc>
          <w:tcPr>
            <w:tcW w:w="3118" w:type="dxa"/>
            <w:tcBorders>
              <w:top w:val="single" w:sz="4" w:space="0" w:color="000000"/>
              <w:left w:val="single" w:sz="4" w:space="0" w:color="000000"/>
              <w:bottom w:val="single" w:sz="4" w:space="0" w:color="auto"/>
              <w:right w:val="single" w:sz="4" w:space="0" w:color="000000"/>
            </w:tcBorders>
            <w:vAlign w:val="center"/>
          </w:tcPr>
          <w:p w:rsidR="008B3919" w:rsidRPr="008B3919" w:rsidRDefault="008B3919" w:rsidP="008B3919">
            <w:pPr>
              <w:widowControl w:val="0"/>
              <w:ind w:left="-115" w:right="-108"/>
              <w:jc w:val="center"/>
              <w:outlineLvl w:val="2"/>
              <w:rPr>
                <w:rFonts w:eastAsiaTheme="minorEastAsia"/>
                <w:sz w:val="22"/>
                <w:szCs w:val="22"/>
              </w:rPr>
            </w:pPr>
            <w:r w:rsidRPr="008B3919">
              <w:rPr>
                <w:rFonts w:eastAsiaTheme="minorEastAsia"/>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r w:rsidRPr="008B3919">
              <w:rPr>
                <w:rFonts w:eastAsiaTheme="minorEastAsia"/>
                <w:sz w:val="22"/>
                <w:szCs w:val="22"/>
              </w:rPr>
              <w:t>49 474,0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r w:rsidRPr="008B3919">
              <w:rPr>
                <w:rFonts w:eastAsiaTheme="minorEastAsia"/>
                <w:sz w:val="22"/>
                <w:szCs w:val="22"/>
              </w:rPr>
              <w:t>34 585,4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r w:rsidRPr="008B3919">
              <w:rPr>
                <w:rFonts w:eastAsiaTheme="minorEastAsia"/>
                <w:sz w:val="22"/>
                <w:szCs w:val="22"/>
              </w:rPr>
              <w:t>34 585,4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r w:rsidRPr="008B3919">
              <w:rPr>
                <w:rFonts w:eastAsiaTheme="minorEastAsia"/>
                <w:sz w:val="22"/>
                <w:szCs w:val="22"/>
              </w:rPr>
              <w:t>118 644,8</w:t>
            </w:r>
          </w:p>
        </w:tc>
      </w:tr>
      <w:tr w:rsidR="008B3919" w:rsidRPr="008B3919" w:rsidTr="005A6AC6">
        <w:tc>
          <w:tcPr>
            <w:tcW w:w="762" w:type="dxa"/>
            <w:vMerge/>
            <w:tcBorders>
              <w:left w:val="single" w:sz="4" w:space="0" w:color="000000"/>
              <w:right w:val="single" w:sz="4" w:space="0" w:color="000000"/>
            </w:tcBorders>
            <w:shd w:val="clear" w:color="auto" w:fill="auto"/>
            <w:vAlign w:val="center"/>
          </w:tcPr>
          <w:p w:rsidR="008B3919" w:rsidRPr="008B3919" w:rsidRDefault="008B3919" w:rsidP="008B391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8B3919" w:rsidRPr="008B3919" w:rsidRDefault="008B3919" w:rsidP="008B3919">
            <w:pPr>
              <w:rPr>
                <w:rFonts w:eastAsiaTheme="minorEastAsia"/>
                <w:sz w:val="22"/>
                <w:szCs w:val="22"/>
              </w:rPr>
            </w:pPr>
            <w:r w:rsidRPr="008B3919">
              <w:rPr>
                <w:rFonts w:eastAsiaTheme="minorEastAsia"/>
                <w:sz w:val="22"/>
                <w:szCs w:val="22"/>
              </w:rPr>
              <w:t>Местный бюджет (всего), в том числе:</w:t>
            </w:r>
          </w:p>
        </w:tc>
        <w:tc>
          <w:tcPr>
            <w:tcW w:w="3118" w:type="dxa"/>
            <w:tcBorders>
              <w:top w:val="single" w:sz="4" w:space="0" w:color="auto"/>
              <w:left w:val="single" w:sz="4" w:space="0" w:color="auto"/>
              <w:bottom w:val="single" w:sz="4" w:space="0" w:color="auto"/>
              <w:right w:val="single" w:sz="4" w:space="0" w:color="000000"/>
            </w:tcBorders>
            <w:vAlign w:val="center"/>
          </w:tcPr>
          <w:p w:rsidR="008B3919" w:rsidRPr="008B3919" w:rsidRDefault="008B3919" w:rsidP="008B391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r w:rsidRPr="008B3919">
              <w:rPr>
                <w:rFonts w:eastAsiaTheme="minorEastAsia"/>
                <w:sz w:val="22"/>
                <w:szCs w:val="22"/>
              </w:rPr>
              <w:t>49 474,0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r w:rsidRPr="008B3919">
              <w:rPr>
                <w:rFonts w:eastAsiaTheme="minorEastAsia"/>
                <w:sz w:val="22"/>
                <w:szCs w:val="22"/>
              </w:rPr>
              <w:t>34 585,4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r w:rsidRPr="008B3919">
              <w:rPr>
                <w:rFonts w:eastAsiaTheme="minorEastAsia"/>
                <w:sz w:val="22"/>
                <w:szCs w:val="22"/>
              </w:rPr>
              <w:t>34 585,4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r w:rsidRPr="008B3919">
              <w:rPr>
                <w:rFonts w:eastAsiaTheme="minorEastAsia"/>
                <w:sz w:val="22"/>
                <w:szCs w:val="22"/>
              </w:rPr>
              <w:t>118 644,8</w:t>
            </w:r>
          </w:p>
        </w:tc>
      </w:tr>
      <w:tr w:rsidR="008B3919" w:rsidRPr="008B3919" w:rsidTr="005A6AC6">
        <w:tc>
          <w:tcPr>
            <w:tcW w:w="762" w:type="dxa"/>
            <w:vMerge/>
            <w:tcBorders>
              <w:left w:val="single" w:sz="4" w:space="0" w:color="000000"/>
              <w:right w:val="single" w:sz="4" w:space="0" w:color="000000"/>
            </w:tcBorders>
            <w:shd w:val="clear" w:color="auto" w:fill="auto"/>
            <w:vAlign w:val="center"/>
          </w:tcPr>
          <w:p w:rsidR="008B3919" w:rsidRPr="008B3919" w:rsidRDefault="008B3919" w:rsidP="008B3919">
            <w:pPr>
              <w:jc w:val="center"/>
              <w:rPr>
                <w:rFonts w:eastAsiaTheme="minorEastAsia"/>
                <w:sz w:val="22"/>
                <w:szCs w:val="22"/>
              </w:rPr>
            </w:pPr>
          </w:p>
        </w:tc>
        <w:tc>
          <w:tcPr>
            <w:tcW w:w="5192" w:type="dxa"/>
            <w:vMerge w:val="restart"/>
            <w:tcBorders>
              <w:left w:val="single" w:sz="4" w:space="0" w:color="000000"/>
              <w:right w:val="single" w:sz="4" w:space="0" w:color="auto"/>
            </w:tcBorders>
            <w:shd w:val="clear" w:color="auto" w:fill="auto"/>
            <w:tcMar>
              <w:top w:w="0" w:type="dxa"/>
              <w:left w:w="108" w:type="dxa"/>
              <w:bottom w:w="0" w:type="dxa"/>
              <w:right w:w="108" w:type="dxa"/>
            </w:tcMar>
          </w:tcPr>
          <w:p w:rsidR="008B3919" w:rsidRPr="008B3919" w:rsidRDefault="008B3919" w:rsidP="008B3919">
            <w:pPr>
              <w:widowControl w:val="0"/>
              <w:ind w:right="-173"/>
              <w:outlineLvl w:val="2"/>
              <w:rPr>
                <w:rFonts w:eastAsiaTheme="minorEastAsia"/>
                <w:sz w:val="22"/>
                <w:szCs w:val="22"/>
              </w:rPr>
            </w:pPr>
          </w:p>
        </w:tc>
        <w:tc>
          <w:tcPr>
            <w:tcW w:w="3118" w:type="dxa"/>
            <w:tcBorders>
              <w:top w:val="single" w:sz="4" w:space="0" w:color="auto"/>
              <w:left w:val="single" w:sz="4" w:space="0" w:color="auto"/>
              <w:bottom w:val="single" w:sz="4" w:space="0" w:color="auto"/>
              <w:right w:val="single" w:sz="4" w:space="0" w:color="000000"/>
            </w:tcBorders>
            <w:vAlign w:val="center"/>
          </w:tcPr>
          <w:p w:rsidR="008B3919" w:rsidRPr="008B3919" w:rsidRDefault="008B3919" w:rsidP="008B3919">
            <w:pPr>
              <w:jc w:val="center"/>
              <w:rPr>
                <w:rFonts w:eastAsiaTheme="minorEastAsia"/>
                <w:sz w:val="22"/>
                <w:szCs w:val="22"/>
              </w:rPr>
            </w:pPr>
            <w:r w:rsidRPr="008B3919">
              <w:rPr>
                <w:rFonts w:eastAsiaTheme="minorEastAsia"/>
                <w:sz w:val="22"/>
                <w:szCs w:val="22"/>
              </w:rPr>
              <w:t>90608041140223030120</w:t>
            </w:r>
          </w:p>
        </w:tc>
        <w:tc>
          <w:tcPr>
            <w:tcW w:w="1418" w:type="dxa"/>
            <w:tcBorders>
              <w:top w:val="single" w:sz="4" w:space="0" w:color="000000"/>
              <w:left w:val="single" w:sz="4" w:space="0" w:color="000000"/>
              <w:bottom w:val="single" w:sz="4" w:space="0" w:color="auto"/>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r w:rsidRPr="008B3919">
              <w:rPr>
                <w:rFonts w:eastAsiaTheme="minorEastAsia"/>
                <w:sz w:val="22"/>
                <w:szCs w:val="22"/>
              </w:rPr>
              <w:t>47 984,8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r w:rsidRPr="008B3919">
              <w:rPr>
                <w:rFonts w:eastAsiaTheme="minorEastAsia"/>
                <w:sz w:val="22"/>
                <w:szCs w:val="22"/>
              </w:rPr>
              <w:t>34 465,4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r w:rsidRPr="008B3919">
              <w:rPr>
                <w:rFonts w:eastAsiaTheme="minorEastAsia"/>
                <w:sz w:val="22"/>
                <w:szCs w:val="22"/>
              </w:rPr>
              <w:t>34 465,4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r w:rsidRPr="008B3919">
              <w:rPr>
                <w:rFonts w:eastAsiaTheme="minorEastAsia"/>
                <w:sz w:val="22"/>
                <w:szCs w:val="22"/>
              </w:rPr>
              <w:t>116 915,6</w:t>
            </w:r>
          </w:p>
        </w:tc>
      </w:tr>
      <w:tr w:rsidR="008B3919" w:rsidRPr="008B3919" w:rsidTr="005A6AC6">
        <w:trPr>
          <w:trHeight w:val="62"/>
        </w:trPr>
        <w:tc>
          <w:tcPr>
            <w:tcW w:w="762" w:type="dxa"/>
            <w:vMerge/>
            <w:tcBorders>
              <w:left w:val="single" w:sz="4" w:space="0" w:color="000000"/>
              <w:right w:val="single" w:sz="4" w:space="0" w:color="000000"/>
            </w:tcBorders>
            <w:shd w:val="clear" w:color="auto" w:fill="auto"/>
            <w:vAlign w:val="center"/>
          </w:tcPr>
          <w:p w:rsidR="008B3919" w:rsidRPr="008B3919" w:rsidRDefault="008B3919" w:rsidP="008B3919">
            <w:pPr>
              <w:jc w:val="center"/>
              <w:rPr>
                <w:rFonts w:eastAsiaTheme="minorEastAsia"/>
                <w:sz w:val="22"/>
                <w:szCs w:val="22"/>
              </w:rPr>
            </w:pPr>
          </w:p>
        </w:tc>
        <w:tc>
          <w:tcPr>
            <w:tcW w:w="5192" w:type="dxa"/>
            <w:vMerge/>
            <w:tcBorders>
              <w:left w:val="single" w:sz="4" w:space="0" w:color="000000"/>
              <w:right w:val="single" w:sz="4" w:space="0" w:color="auto"/>
            </w:tcBorders>
            <w:shd w:val="clear" w:color="auto" w:fill="auto"/>
            <w:tcMar>
              <w:top w:w="0" w:type="dxa"/>
              <w:left w:w="108" w:type="dxa"/>
              <w:bottom w:w="0" w:type="dxa"/>
              <w:right w:w="108" w:type="dxa"/>
            </w:tcMar>
          </w:tcPr>
          <w:p w:rsidR="008B3919" w:rsidRPr="008B3919" w:rsidRDefault="008B3919" w:rsidP="008B3919">
            <w:pPr>
              <w:widowControl w:val="0"/>
              <w:ind w:right="-173"/>
              <w:outlineLvl w:val="2"/>
              <w:rPr>
                <w:rFonts w:eastAsiaTheme="minorEastAsia"/>
                <w:sz w:val="22"/>
                <w:szCs w:val="22"/>
              </w:rPr>
            </w:pPr>
          </w:p>
        </w:tc>
        <w:tc>
          <w:tcPr>
            <w:tcW w:w="3118" w:type="dxa"/>
            <w:tcBorders>
              <w:top w:val="single" w:sz="4" w:space="0" w:color="auto"/>
              <w:left w:val="single" w:sz="4" w:space="0" w:color="auto"/>
              <w:bottom w:val="single" w:sz="4" w:space="0" w:color="auto"/>
              <w:right w:val="single" w:sz="4" w:space="0" w:color="000000"/>
            </w:tcBorders>
          </w:tcPr>
          <w:p w:rsidR="008B3919" w:rsidRPr="008B3919" w:rsidRDefault="008B3919" w:rsidP="008B3919">
            <w:pPr>
              <w:jc w:val="center"/>
              <w:rPr>
                <w:rFonts w:eastAsiaTheme="minorEastAsia"/>
                <w:sz w:val="22"/>
                <w:szCs w:val="22"/>
              </w:rPr>
            </w:pPr>
            <w:r w:rsidRPr="008B3919">
              <w:rPr>
                <w:rFonts w:eastAsiaTheme="minorEastAsia"/>
                <w:sz w:val="22"/>
                <w:szCs w:val="22"/>
              </w:rPr>
              <w:t>90608041140223030240</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ind w:left="-93" w:right="-35"/>
              <w:jc w:val="center"/>
              <w:outlineLvl w:val="2"/>
              <w:rPr>
                <w:rFonts w:eastAsiaTheme="minorEastAsia"/>
                <w:sz w:val="22"/>
                <w:szCs w:val="22"/>
              </w:rPr>
            </w:pPr>
            <w:r w:rsidRPr="008B3919">
              <w:rPr>
                <w:rFonts w:eastAsiaTheme="minorEastAsia"/>
                <w:sz w:val="22"/>
                <w:szCs w:val="22"/>
              </w:rPr>
              <w:t>1 446,2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ind w:left="-93" w:right="-35"/>
              <w:jc w:val="center"/>
              <w:outlineLvl w:val="2"/>
              <w:rPr>
                <w:rFonts w:eastAsiaTheme="minorEastAsia"/>
                <w:sz w:val="22"/>
                <w:szCs w:val="22"/>
              </w:rPr>
            </w:pPr>
            <w:r w:rsidRPr="008B3919">
              <w:rPr>
                <w:rFonts w:eastAsiaTheme="minorEastAsia"/>
                <w:sz w:val="22"/>
                <w:szCs w:val="22"/>
              </w:rPr>
              <w:t>77,0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ind w:left="-93" w:right="-35"/>
              <w:jc w:val="center"/>
              <w:outlineLvl w:val="2"/>
              <w:rPr>
                <w:rFonts w:eastAsiaTheme="minorEastAsia"/>
                <w:sz w:val="22"/>
                <w:szCs w:val="22"/>
              </w:rPr>
            </w:pPr>
            <w:r w:rsidRPr="008B3919">
              <w:rPr>
                <w:rFonts w:eastAsiaTheme="minorEastAsia"/>
                <w:sz w:val="22"/>
                <w:szCs w:val="22"/>
              </w:rPr>
              <w:t>77,0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ind w:left="-93" w:right="-35"/>
              <w:jc w:val="center"/>
              <w:outlineLvl w:val="2"/>
              <w:rPr>
                <w:rFonts w:eastAsiaTheme="minorEastAsia"/>
                <w:sz w:val="22"/>
                <w:szCs w:val="22"/>
              </w:rPr>
            </w:pPr>
            <w:r w:rsidRPr="008B3919">
              <w:rPr>
                <w:rFonts w:eastAsiaTheme="minorEastAsia"/>
                <w:sz w:val="22"/>
                <w:szCs w:val="22"/>
              </w:rPr>
              <w:t>1 600,2</w:t>
            </w:r>
          </w:p>
        </w:tc>
      </w:tr>
      <w:tr w:rsidR="008B3919" w:rsidRPr="008B3919" w:rsidTr="005A6AC6">
        <w:tc>
          <w:tcPr>
            <w:tcW w:w="762" w:type="dxa"/>
            <w:vMerge/>
            <w:tcBorders>
              <w:left w:val="single" w:sz="4" w:space="0" w:color="000000"/>
              <w:right w:val="single" w:sz="4" w:space="0" w:color="000000"/>
            </w:tcBorders>
            <w:shd w:val="clear" w:color="auto" w:fill="auto"/>
            <w:vAlign w:val="center"/>
          </w:tcPr>
          <w:p w:rsidR="008B3919" w:rsidRPr="008B3919" w:rsidRDefault="008B3919" w:rsidP="008B3919">
            <w:pPr>
              <w:jc w:val="center"/>
              <w:rPr>
                <w:rFonts w:eastAsiaTheme="minorEastAsia"/>
                <w:sz w:val="22"/>
                <w:szCs w:val="22"/>
              </w:rPr>
            </w:pPr>
          </w:p>
        </w:tc>
        <w:tc>
          <w:tcPr>
            <w:tcW w:w="5192" w:type="dxa"/>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8B3919" w:rsidRPr="008B3919" w:rsidRDefault="008B3919" w:rsidP="008B3919">
            <w:pPr>
              <w:rPr>
                <w:rFonts w:eastAsiaTheme="minorEastAsia"/>
                <w:sz w:val="22"/>
                <w:szCs w:val="22"/>
              </w:rPr>
            </w:pPr>
          </w:p>
        </w:tc>
        <w:tc>
          <w:tcPr>
            <w:tcW w:w="3118" w:type="dxa"/>
            <w:tcBorders>
              <w:top w:val="single" w:sz="4" w:space="0" w:color="auto"/>
              <w:left w:val="single" w:sz="4" w:space="0" w:color="auto"/>
              <w:bottom w:val="single" w:sz="4" w:space="0" w:color="auto"/>
              <w:right w:val="single" w:sz="4" w:space="0" w:color="000000"/>
            </w:tcBorders>
            <w:vAlign w:val="center"/>
          </w:tcPr>
          <w:p w:rsidR="008B3919" w:rsidRPr="008B3919" w:rsidRDefault="008B3919" w:rsidP="008B3919">
            <w:pPr>
              <w:jc w:val="center"/>
              <w:rPr>
                <w:rFonts w:eastAsiaTheme="minorEastAsia"/>
                <w:sz w:val="22"/>
                <w:szCs w:val="22"/>
              </w:rPr>
            </w:pPr>
            <w:r w:rsidRPr="008B3919">
              <w:rPr>
                <w:rFonts w:eastAsiaTheme="minorEastAsia"/>
                <w:sz w:val="22"/>
                <w:szCs w:val="22"/>
              </w:rPr>
              <w:t>90608011140209999850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r w:rsidRPr="008B3919">
              <w:rPr>
                <w:rFonts w:eastAsiaTheme="minorEastAsia"/>
                <w:sz w:val="22"/>
                <w:szCs w:val="22"/>
              </w:rPr>
              <w:t>43,0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r w:rsidRPr="008B3919">
              <w:rPr>
                <w:rFonts w:eastAsiaTheme="minorEastAsia"/>
                <w:sz w:val="22"/>
                <w:szCs w:val="22"/>
              </w:rPr>
              <w:t>43,0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r w:rsidRPr="008B3919">
              <w:rPr>
                <w:rFonts w:eastAsiaTheme="minorEastAsia"/>
                <w:sz w:val="22"/>
                <w:szCs w:val="22"/>
              </w:rPr>
              <w:t>43,0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r w:rsidRPr="008B3919">
              <w:rPr>
                <w:rFonts w:eastAsiaTheme="minorEastAsia"/>
                <w:sz w:val="22"/>
                <w:szCs w:val="22"/>
              </w:rPr>
              <w:t>129,0</w:t>
            </w:r>
          </w:p>
        </w:tc>
      </w:tr>
      <w:tr w:rsidR="008B3919" w:rsidRPr="008B3919" w:rsidTr="005A6AC6">
        <w:tc>
          <w:tcPr>
            <w:tcW w:w="762" w:type="dxa"/>
            <w:vMerge/>
            <w:tcBorders>
              <w:left w:val="single" w:sz="4" w:space="0" w:color="000000"/>
              <w:right w:val="single" w:sz="4" w:space="0" w:color="000000"/>
            </w:tcBorders>
            <w:shd w:val="clear" w:color="auto" w:fill="auto"/>
            <w:vAlign w:val="center"/>
          </w:tcPr>
          <w:p w:rsidR="008B3919" w:rsidRPr="008B3919" w:rsidRDefault="008B3919" w:rsidP="008B391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rPr>
                <w:rFonts w:eastAsiaTheme="minorEastAsia"/>
                <w:sz w:val="22"/>
                <w:szCs w:val="22"/>
              </w:rPr>
            </w:pPr>
            <w:r w:rsidRPr="008B3919">
              <w:rPr>
                <w:rFonts w:eastAsiaTheme="minorEastAsia"/>
                <w:sz w:val="22"/>
                <w:szCs w:val="22"/>
              </w:rPr>
              <w:t>межбюджетные трансферты, предоставляемые из:</w:t>
            </w:r>
          </w:p>
        </w:tc>
        <w:tc>
          <w:tcPr>
            <w:tcW w:w="3118" w:type="dxa"/>
            <w:tcBorders>
              <w:top w:val="single" w:sz="4" w:space="0" w:color="auto"/>
              <w:left w:val="single" w:sz="4" w:space="0" w:color="000000"/>
              <w:bottom w:val="single" w:sz="4" w:space="0" w:color="auto"/>
              <w:right w:val="single" w:sz="4" w:space="0" w:color="000000"/>
            </w:tcBorders>
            <w:vAlign w:val="center"/>
          </w:tcPr>
          <w:p w:rsidR="008B3919" w:rsidRPr="008B3919" w:rsidRDefault="008B3919" w:rsidP="008B391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r>
      <w:tr w:rsidR="008B3919" w:rsidRPr="008B3919" w:rsidTr="005A6AC6">
        <w:tc>
          <w:tcPr>
            <w:tcW w:w="762" w:type="dxa"/>
            <w:vMerge/>
            <w:tcBorders>
              <w:left w:val="single" w:sz="4" w:space="0" w:color="000000"/>
              <w:right w:val="single" w:sz="4" w:space="0" w:color="000000"/>
            </w:tcBorders>
            <w:shd w:val="clear" w:color="auto" w:fill="auto"/>
            <w:vAlign w:val="center"/>
          </w:tcPr>
          <w:p w:rsidR="008B3919" w:rsidRPr="008B3919" w:rsidRDefault="008B3919" w:rsidP="008B391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rPr>
                <w:rFonts w:eastAsiaTheme="minorEastAsia"/>
                <w:sz w:val="22"/>
                <w:szCs w:val="22"/>
              </w:rPr>
            </w:pPr>
            <w:r w:rsidRPr="008B3919">
              <w:rPr>
                <w:rFonts w:eastAsiaTheme="minorEastAsia"/>
                <w:sz w:val="22"/>
                <w:szCs w:val="22"/>
              </w:rPr>
              <w:t>федерального бюджета</w:t>
            </w:r>
          </w:p>
        </w:tc>
        <w:tc>
          <w:tcPr>
            <w:tcW w:w="3118" w:type="dxa"/>
            <w:tcBorders>
              <w:top w:val="single" w:sz="4" w:space="0" w:color="auto"/>
              <w:left w:val="single" w:sz="4" w:space="0" w:color="000000"/>
              <w:bottom w:val="single" w:sz="4" w:space="0" w:color="auto"/>
              <w:right w:val="single" w:sz="4" w:space="0" w:color="000000"/>
            </w:tcBorders>
            <w:vAlign w:val="center"/>
          </w:tcPr>
          <w:p w:rsidR="008B3919" w:rsidRPr="008B3919" w:rsidRDefault="008B3919" w:rsidP="008B3919">
            <w:pPr>
              <w:rPr>
                <w:rFonts w:eastAsiaTheme="minorEastAsia"/>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r>
      <w:tr w:rsidR="008B3919" w:rsidRPr="008B3919" w:rsidTr="005A6AC6">
        <w:tc>
          <w:tcPr>
            <w:tcW w:w="762" w:type="dxa"/>
            <w:vMerge/>
            <w:tcBorders>
              <w:left w:val="single" w:sz="4" w:space="0" w:color="000000"/>
              <w:right w:val="single" w:sz="4" w:space="0" w:color="000000"/>
            </w:tcBorders>
            <w:shd w:val="clear" w:color="auto" w:fill="auto"/>
            <w:vAlign w:val="center"/>
          </w:tcPr>
          <w:p w:rsidR="008B3919" w:rsidRPr="008B3919" w:rsidRDefault="008B3919" w:rsidP="008B391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rPr>
                <w:rFonts w:eastAsiaTheme="minorEastAsia"/>
                <w:sz w:val="22"/>
                <w:szCs w:val="22"/>
              </w:rPr>
            </w:pPr>
            <w:r w:rsidRPr="008B3919">
              <w:rPr>
                <w:rFonts w:eastAsiaTheme="minorEastAsia"/>
                <w:sz w:val="22"/>
                <w:szCs w:val="22"/>
              </w:rPr>
              <w:t>областного бюджета</w:t>
            </w:r>
          </w:p>
        </w:tc>
        <w:tc>
          <w:tcPr>
            <w:tcW w:w="3118" w:type="dxa"/>
            <w:tcBorders>
              <w:top w:val="single" w:sz="4" w:space="0" w:color="auto"/>
              <w:left w:val="single" w:sz="4" w:space="0" w:color="000000"/>
              <w:bottom w:val="single" w:sz="4" w:space="0" w:color="auto"/>
              <w:right w:val="single" w:sz="4" w:space="0" w:color="000000"/>
            </w:tcBorders>
            <w:vAlign w:val="center"/>
          </w:tcPr>
          <w:p w:rsidR="008B3919" w:rsidRPr="008B3919" w:rsidRDefault="008B3919" w:rsidP="008B391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r>
      <w:tr w:rsidR="008B3919" w:rsidRPr="008B3919" w:rsidTr="005A6AC6">
        <w:tc>
          <w:tcPr>
            <w:tcW w:w="762" w:type="dxa"/>
            <w:vMerge/>
            <w:tcBorders>
              <w:left w:val="single" w:sz="4" w:space="0" w:color="000000"/>
              <w:right w:val="single" w:sz="4" w:space="0" w:color="000000"/>
            </w:tcBorders>
            <w:shd w:val="clear" w:color="auto" w:fill="auto"/>
            <w:vAlign w:val="center"/>
          </w:tcPr>
          <w:p w:rsidR="008B3919" w:rsidRPr="008B3919" w:rsidRDefault="008B3919" w:rsidP="008B391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widowControl w:val="0"/>
              <w:ind w:right="-173"/>
              <w:outlineLvl w:val="2"/>
              <w:rPr>
                <w:rFonts w:eastAsiaTheme="minorEastAsia"/>
                <w:sz w:val="22"/>
                <w:szCs w:val="22"/>
              </w:rPr>
            </w:pPr>
            <w:r w:rsidRPr="008B3919">
              <w:rPr>
                <w:rFonts w:eastAsiaTheme="minorEastAsia"/>
                <w:sz w:val="22"/>
                <w:szCs w:val="22"/>
              </w:rPr>
              <w:t>внебюджетные источники</w:t>
            </w:r>
          </w:p>
        </w:tc>
        <w:tc>
          <w:tcPr>
            <w:tcW w:w="3118" w:type="dxa"/>
            <w:tcBorders>
              <w:top w:val="single" w:sz="4" w:space="0" w:color="auto"/>
              <w:left w:val="single" w:sz="4" w:space="0" w:color="000000"/>
              <w:bottom w:val="single" w:sz="4" w:space="0" w:color="auto"/>
              <w:right w:val="single" w:sz="4" w:space="0" w:color="000000"/>
            </w:tcBorders>
            <w:vAlign w:val="center"/>
          </w:tcPr>
          <w:p w:rsidR="008B3919" w:rsidRPr="008B3919" w:rsidRDefault="008B3919" w:rsidP="008B391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r>
      <w:tr w:rsidR="008B3919" w:rsidRPr="008B3919" w:rsidTr="005A6AC6">
        <w:tc>
          <w:tcPr>
            <w:tcW w:w="762" w:type="dxa"/>
            <w:vMerge w:val="restart"/>
            <w:tcBorders>
              <w:left w:val="single" w:sz="4" w:space="0" w:color="000000"/>
              <w:right w:val="single" w:sz="4" w:space="0" w:color="000000"/>
            </w:tcBorders>
            <w:shd w:val="clear" w:color="auto" w:fill="auto"/>
            <w:vAlign w:val="center"/>
          </w:tcPr>
          <w:p w:rsidR="008B3919" w:rsidRPr="008B3919" w:rsidRDefault="008B3919" w:rsidP="008B3919">
            <w:pPr>
              <w:jc w:val="center"/>
              <w:rPr>
                <w:rFonts w:eastAsiaTheme="minorEastAsia"/>
                <w:sz w:val="22"/>
                <w:szCs w:val="22"/>
              </w:rPr>
            </w:pPr>
            <w:r w:rsidRPr="008B3919">
              <w:rPr>
                <w:rFonts w:eastAsiaTheme="minorEastAsia"/>
                <w:sz w:val="22"/>
                <w:szCs w:val="22"/>
              </w:rPr>
              <w:t>4</w:t>
            </w: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widowControl w:val="0"/>
              <w:ind w:right="-173"/>
              <w:outlineLvl w:val="2"/>
              <w:rPr>
                <w:rFonts w:eastAsiaTheme="minorEastAsia"/>
                <w:sz w:val="22"/>
                <w:szCs w:val="22"/>
              </w:rPr>
            </w:pPr>
            <w:r w:rsidRPr="008B3919">
              <w:rPr>
                <w:rFonts w:eastAsiaTheme="minorEastAsia"/>
                <w:sz w:val="22"/>
                <w:szCs w:val="22"/>
              </w:rPr>
              <w:t xml:space="preserve">Мероприятие 3.1.«Обеспечено сохранение  объектов  </w:t>
            </w:r>
            <w:r w:rsidRPr="008B3919">
              <w:rPr>
                <w:rFonts w:eastAsiaTheme="minorEastAsia"/>
                <w:sz w:val="22"/>
                <w:szCs w:val="22"/>
              </w:rPr>
              <w:lastRenderedPageBreak/>
              <w:t>культурного  наследия» (всего), в том числе:</w:t>
            </w:r>
          </w:p>
        </w:tc>
        <w:tc>
          <w:tcPr>
            <w:tcW w:w="3118" w:type="dxa"/>
            <w:tcBorders>
              <w:top w:val="single" w:sz="4" w:space="0" w:color="auto"/>
              <w:left w:val="single" w:sz="4" w:space="0" w:color="000000"/>
              <w:bottom w:val="single" w:sz="4" w:space="0" w:color="auto"/>
              <w:right w:val="single" w:sz="4" w:space="0" w:color="000000"/>
            </w:tcBorders>
            <w:vAlign w:val="center"/>
          </w:tcPr>
          <w:p w:rsidR="008B3919" w:rsidRPr="008B3919" w:rsidRDefault="008B3919" w:rsidP="008B391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r>
      <w:tr w:rsidR="008B3919" w:rsidRPr="008B3919" w:rsidTr="005A6AC6">
        <w:tc>
          <w:tcPr>
            <w:tcW w:w="762" w:type="dxa"/>
            <w:vMerge/>
            <w:tcBorders>
              <w:left w:val="single" w:sz="4" w:space="0" w:color="000000"/>
              <w:right w:val="single" w:sz="4" w:space="0" w:color="000000"/>
            </w:tcBorders>
            <w:shd w:val="clear" w:color="auto" w:fill="auto"/>
            <w:vAlign w:val="center"/>
          </w:tcPr>
          <w:p w:rsidR="008B3919" w:rsidRPr="008B3919" w:rsidRDefault="008B3919" w:rsidP="008B391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rPr>
                <w:rFonts w:eastAsiaTheme="minorEastAsia"/>
                <w:sz w:val="22"/>
                <w:szCs w:val="22"/>
              </w:rPr>
            </w:pPr>
            <w:r w:rsidRPr="008B3919">
              <w:rPr>
                <w:rFonts w:eastAsiaTheme="minorEastAsia"/>
                <w:sz w:val="22"/>
                <w:szCs w:val="22"/>
              </w:rPr>
              <w:t>Местный бюджет (всего), в том числе:</w:t>
            </w:r>
          </w:p>
        </w:tc>
        <w:tc>
          <w:tcPr>
            <w:tcW w:w="3118" w:type="dxa"/>
            <w:tcBorders>
              <w:top w:val="single" w:sz="4" w:space="0" w:color="auto"/>
              <w:left w:val="single" w:sz="4" w:space="0" w:color="000000"/>
              <w:bottom w:val="single" w:sz="4" w:space="0" w:color="auto"/>
              <w:right w:val="single" w:sz="4" w:space="0" w:color="000000"/>
            </w:tcBorders>
            <w:vAlign w:val="center"/>
          </w:tcPr>
          <w:p w:rsidR="008B3919" w:rsidRPr="008B3919" w:rsidRDefault="008B3919" w:rsidP="008B391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r>
      <w:tr w:rsidR="008B3919" w:rsidRPr="008B3919" w:rsidTr="005A6AC6">
        <w:tc>
          <w:tcPr>
            <w:tcW w:w="762" w:type="dxa"/>
            <w:vMerge/>
            <w:tcBorders>
              <w:left w:val="single" w:sz="4" w:space="0" w:color="000000"/>
              <w:right w:val="single" w:sz="4" w:space="0" w:color="000000"/>
            </w:tcBorders>
            <w:shd w:val="clear" w:color="auto" w:fill="auto"/>
            <w:vAlign w:val="center"/>
          </w:tcPr>
          <w:p w:rsidR="008B3919" w:rsidRPr="008B3919" w:rsidRDefault="008B3919" w:rsidP="008B391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jc w:val="both"/>
              <w:rPr>
                <w:rFonts w:eastAsiaTheme="minorEastAsia"/>
                <w:sz w:val="22"/>
                <w:szCs w:val="22"/>
              </w:rPr>
            </w:pPr>
            <w:r w:rsidRPr="008B3919">
              <w:rPr>
                <w:rFonts w:eastAsiaTheme="minorEastAsia"/>
                <w:sz w:val="22"/>
                <w:szCs w:val="22"/>
              </w:rPr>
              <w:t>межбюджетные трансферты, предоставляемые из:</w:t>
            </w:r>
          </w:p>
        </w:tc>
        <w:tc>
          <w:tcPr>
            <w:tcW w:w="3118" w:type="dxa"/>
            <w:tcBorders>
              <w:top w:val="single" w:sz="4" w:space="0" w:color="auto"/>
              <w:left w:val="single" w:sz="4" w:space="0" w:color="000000"/>
              <w:bottom w:val="single" w:sz="4" w:space="0" w:color="auto"/>
              <w:right w:val="single" w:sz="4" w:space="0" w:color="000000"/>
            </w:tcBorders>
            <w:vAlign w:val="center"/>
          </w:tcPr>
          <w:p w:rsidR="008B3919" w:rsidRPr="008B3919" w:rsidRDefault="008B3919" w:rsidP="008B391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r>
      <w:tr w:rsidR="008B3919" w:rsidRPr="008B3919" w:rsidTr="005A6AC6">
        <w:tc>
          <w:tcPr>
            <w:tcW w:w="762" w:type="dxa"/>
            <w:vMerge/>
            <w:tcBorders>
              <w:left w:val="single" w:sz="4" w:space="0" w:color="000000"/>
              <w:right w:val="single" w:sz="4" w:space="0" w:color="000000"/>
            </w:tcBorders>
            <w:shd w:val="clear" w:color="auto" w:fill="auto"/>
            <w:vAlign w:val="center"/>
          </w:tcPr>
          <w:p w:rsidR="008B3919" w:rsidRPr="008B3919" w:rsidRDefault="008B3919" w:rsidP="008B391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rPr>
                <w:rFonts w:eastAsiaTheme="minorEastAsia"/>
                <w:sz w:val="22"/>
                <w:szCs w:val="22"/>
              </w:rPr>
            </w:pPr>
            <w:r w:rsidRPr="008B3919">
              <w:rPr>
                <w:rFonts w:eastAsiaTheme="minorEastAsia"/>
                <w:sz w:val="22"/>
                <w:szCs w:val="22"/>
              </w:rPr>
              <w:t>федерального бюджета</w:t>
            </w:r>
          </w:p>
        </w:tc>
        <w:tc>
          <w:tcPr>
            <w:tcW w:w="3118" w:type="dxa"/>
            <w:tcBorders>
              <w:top w:val="single" w:sz="4" w:space="0" w:color="auto"/>
              <w:left w:val="single" w:sz="4" w:space="0" w:color="000000"/>
              <w:bottom w:val="single" w:sz="4" w:space="0" w:color="auto"/>
              <w:right w:val="single" w:sz="4" w:space="0" w:color="000000"/>
            </w:tcBorders>
            <w:vAlign w:val="center"/>
          </w:tcPr>
          <w:p w:rsidR="008B3919" w:rsidRPr="008B3919" w:rsidRDefault="008B3919" w:rsidP="008B391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r>
      <w:tr w:rsidR="008B3919" w:rsidRPr="008B3919" w:rsidTr="005A6AC6">
        <w:tc>
          <w:tcPr>
            <w:tcW w:w="762" w:type="dxa"/>
            <w:vMerge/>
            <w:tcBorders>
              <w:left w:val="single" w:sz="4" w:space="0" w:color="000000"/>
              <w:right w:val="single" w:sz="4" w:space="0" w:color="000000"/>
            </w:tcBorders>
            <w:shd w:val="clear" w:color="auto" w:fill="auto"/>
            <w:vAlign w:val="center"/>
          </w:tcPr>
          <w:p w:rsidR="008B3919" w:rsidRPr="008B3919" w:rsidRDefault="008B3919" w:rsidP="008B391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rPr>
                <w:rFonts w:eastAsiaTheme="minorEastAsia"/>
                <w:sz w:val="22"/>
                <w:szCs w:val="22"/>
              </w:rPr>
            </w:pPr>
            <w:r w:rsidRPr="008B3919">
              <w:rPr>
                <w:rFonts w:eastAsiaTheme="minorEastAsia"/>
                <w:sz w:val="22"/>
                <w:szCs w:val="22"/>
              </w:rPr>
              <w:t>областного бюджета</w:t>
            </w:r>
          </w:p>
        </w:tc>
        <w:tc>
          <w:tcPr>
            <w:tcW w:w="3118" w:type="dxa"/>
            <w:tcBorders>
              <w:top w:val="single" w:sz="4" w:space="0" w:color="auto"/>
              <w:left w:val="single" w:sz="4" w:space="0" w:color="000000"/>
              <w:bottom w:val="single" w:sz="4" w:space="0" w:color="auto"/>
              <w:right w:val="single" w:sz="4" w:space="0" w:color="000000"/>
            </w:tcBorders>
            <w:vAlign w:val="center"/>
          </w:tcPr>
          <w:p w:rsidR="008B3919" w:rsidRPr="008B3919" w:rsidRDefault="008B3919" w:rsidP="008B391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r>
      <w:tr w:rsidR="008B3919" w:rsidRPr="008B3919" w:rsidTr="005A6AC6">
        <w:tc>
          <w:tcPr>
            <w:tcW w:w="762" w:type="dxa"/>
            <w:vMerge/>
            <w:tcBorders>
              <w:left w:val="single" w:sz="4" w:space="0" w:color="000000"/>
              <w:right w:val="single" w:sz="4" w:space="0" w:color="000000"/>
            </w:tcBorders>
            <w:shd w:val="clear" w:color="auto" w:fill="auto"/>
            <w:vAlign w:val="center"/>
          </w:tcPr>
          <w:p w:rsidR="008B3919" w:rsidRPr="008B3919" w:rsidRDefault="008B3919" w:rsidP="008B391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widowControl w:val="0"/>
              <w:ind w:right="-173"/>
              <w:outlineLvl w:val="2"/>
              <w:rPr>
                <w:rFonts w:eastAsiaTheme="minorEastAsia"/>
                <w:sz w:val="22"/>
                <w:szCs w:val="22"/>
              </w:rPr>
            </w:pPr>
            <w:r w:rsidRPr="008B3919">
              <w:rPr>
                <w:rFonts w:eastAsiaTheme="minorEastAsia"/>
                <w:sz w:val="22"/>
                <w:szCs w:val="22"/>
              </w:rPr>
              <w:t>внебюджетные источники</w:t>
            </w:r>
          </w:p>
        </w:tc>
        <w:tc>
          <w:tcPr>
            <w:tcW w:w="3118" w:type="dxa"/>
            <w:tcBorders>
              <w:top w:val="single" w:sz="4" w:space="0" w:color="auto"/>
              <w:left w:val="single" w:sz="4" w:space="0" w:color="000000"/>
              <w:bottom w:val="single" w:sz="4" w:space="0" w:color="auto"/>
              <w:right w:val="single" w:sz="4" w:space="0" w:color="000000"/>
            </w:tcBorders>
            <w:vAlign w:val="center"/>
          </w:tcPr>
          <w:p w:rsidR="008B3919" w:rsidRPr="008B3919" w:rsidRDefault="008B3919" w:rsidP="008B391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r>
      <w:tr w:rsidR="008B3919" w:rsidRPr="008B3919" w:rsidTr="005A6AC6">
        <w:tc>
          <w:tcPr>
            <w:tcW w:w="762" w:type="dxa"/>
            <w:vMerge w:val="restart"/>
            <w:tcBorders>
              <w:left w:val="single" w:sz="4" w:space="0" w:color="000000"/>
              <w:right w:val="single" w:sz="4" w:space="0" w:color="000000"/>
            </w:tcBorders>
            <w:shd w:val="clear" w:color="auto" w:fill="auto"/>
            <w:vAlign w:val="center"/>
          </w:tcPr>
          <w:p w:rsidR="008B3919" w:rsidRPr="008B3919" w:rsidRDefault="008B3919" w:rsidP="008B3919">
            <w:pPr>
              <w:jc w:val="center"/>
              <w:rPr>
                <w:rFonts w:eastAsiaTheme="minorEastAsia"/>
                <w:sz w:val="22"/>
                <w:szCs w:val="22"/>
              </w:rPr>
            </w:pPr>
            <w:r w:rsidRPr="008B3919">
              <w:rPr>
                <w:rFonts w:eastAsiaTheme="minorEastAsia"/>
                <w:sz w:val="22"/>
                <w:szCs w:val="22"/>
              </w:rPr>
              <w:t>5</w:t>
            </w: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widowControl w:val="0"/>
              <w:ind w:right="-173"/>
              <w:outlineLvl w:val="2"/>
              <w:rPr>
                <w:rFonts w:eastAsiaTheme="minorEastAsia"/>
                <w:sz w:val="22"/>
                <w:szCs w:val="22"/>
                <w:highlight w:val="yellow"/>
              </w:rPr>
            </w:pPr>
            <w:r w:rsidRPr="008B3919">
              <w:rPr>
                <w:rFonts w:eastAsiaTheme="minorEastAsia"/>
                <w:sz w:val="22"/>
                <w:szCs w:val="22"/>
              </w:rPr>
              <w:t>Мероприятие 4.1. «</w:t>
            </w:r>
            <w:r w:rsidRPr="008B3919">
              <w:rPr>
                <w:rFonts w:eastAsiaTheme="minorEastAsia"/>
                <w:spacing w:val="-1"/>
                <w:sz w:val="22"/>
                <w:szCs w:val="22"/>
              </w:rPr>
              <w:t xml:space="preserve">Произведены </w:t>
            </w:r>
            <w:r w:rsidRPr="008B3919">
              <w:rPr>
                <w:rFonts w:eastAsiaTheme="minorEastAsia"/>
                <w:sz w:val="22"/>
                <w:szCs w:val="22"/>
              </w:rPr>
              <w:t>ежегодные разовые выплаты главы города Батайска мастерам народной культуры» (всего), в том числе:</w:t>
            </w:r>
          </w:p>
        </w:tc>
        <w:tc>
          <w:tcPr>
            <w:tcW w:w="3118" w:type="dxa"/>
            <w:tcBorders>
              <w:top w:val="single" w:sz="4" w:space="0" w:color="auto"/>
              <w:left w:val="single" w:sz="4" w:space="0" w:color="000000"/>
              <w:bottom w:val="single" w:sz="4" w:space="0" w:color="auto"/>
              <w:right w:val="single" w:sz="4" w:space="0" w:color="000000"/>
            </w:tcBorders>
            <w:vAlign w:val="center"/>
          </w:tcPr>
          <w:p w:rsidR="008B3919" w:rsidRPr="008B3919" w:rsidRDefault="008B3919" w:rsidP="008B3919">
            <w:pPr>
              <w:jc w:val="center"/>
              <w:rPr>
                <w:rFonts w:eastAsiaTheme="minorEastAsia"/>
                <w:sz w:val="22"/>
                <w:szCs w:val="22"/>
              </w:rPr>
            </w:pPr>
            <w:r w:rsidRPr="008B3919">
              <w:rPr>
                <w:rFonts w:eastAsiaTheme="minorEastAsia"/>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r w:rsidRPr="008B3919">
              <w:rPr>
                <w:rFonts w:eastAsiaTheme="minorEastAsia"/>
                <w:sz w:val="22"/>
                <w:szCs w:val="22"/>
              </w:rPr>
              <w:t>14,0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r w:rsidRPr="008B3919">
              <w:rPr>
                <w:rFonts w:eastAsiaTheme="minorEastAsia"/>
                <w:sz w:val="22"/>
                <w:szCs w:val="22"/>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r w:rsidRPr="008B3919">
              <w:rPr>
                <w:rFonts w:eastAsiaTheme="minorEastAsia"/>
                <w:sz w:val="22"/>
                <w:szCs w:val="22"/>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r w:rsidRPr="008B3919">
              <w:rPr>
                <w:rFonts w:eastAsiaTheme="minorEastAsia"/>
                <w:sz w:val="22"/>
                <w:szCs w:val="22"/>
              </w:rPr>
              <w:t>14,0</w:t>
            </w:r>
          </w:p>
        </w:tc>
      </w:tr>
      <w:tr w:rsidR="008B3919" w:rsidRPr="008B3919" w:rsidTr="005A6AC6">
        <w:tc>
          <w:tcPr>
            <w:tcW w:w="762" w:type="dxa"/>
            <w:vMerge/>
            <w:tcBorders>
              <w:left w:val="single" w:sz="4" w:space="0" w:color="000000"/>
              <w:right w:val="single" w:sz="4" w:space="0" w:color="000000"/>
            </w:tcBorders>
            <w:shd w:val="clear" w:color="auto" w:fill="auto"/>
            <w:vAlign w:val="center"/>
          </w:tcPr>
          <w:p w:rsidR="008B3919" w:rsidRPr="008B3919" w:rsidRDefault="008B3919" w:rsidP="008B391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rPr>
                <w:rFonts w:eastAsiaTheme="minorEastAsia"/>
                <w:sz w:val="22"/>
                <w:szCs w:val="22"/>
              </w:rPr>
            </w:pPr>
            <w:r w:rsidRPr="008B3919">
              <w:rPr>
                <w:rFonts w:eastAsiaTheme="minorEastAsia"/>
                <w:sz w:val="22"/>
                <w:szCs w:val="22"/>
              </w:rPr>
              <w:t>Местный бюджет (всего), в том числе:</w:t>
            </w:r>
          </w:p>
        </w:tc>
        <w:tc>
          <w:tcPr>
            <w:tcW w:w="3118" w:type="dxa"/>
            <w:tcBorders>
              <w:top w:val="single" w:sz="4" w:space="0" w:color="auto"/>
              <w:left w:val="single" w:sz="4" w:space="0" w:color="000000"/>
              <w:bottom w:val="single" w:sz="4" w:space="0" w:color="auto"/>
              <w:right w:val="single" w:sz="4" w:space="0" w:color="000000"/>
            </w:tcBorders>
            <w:vAlign w:val="center"/>
          </w:tcPr>
          <w:p w:rsidR="008B3919" w:rsidRPr="008B3919" w:rsidRDefault="008B3919" w:rsidP="008B391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r w:rsidRPr="008B3919">
              <w:rPr>
                <w:rFonts w:eastAsiaTheme="minorEastAsia"/>
                <w:sz w:val="22"/>
                <w:szCs w:val="22"/>
              </w:rPr>
              <w:t>14,0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r w:rsidRPr="008B3919">
              <w:rPr>
                <w:rFonts w:eastAsiaTheme="minorEastAsia"/>
                <w:sz w:val="22"/>
                <w:szCs w:val="22"/>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r w:rsidRPr="008B3919">
              <w:rPr>
                <w:rFonts w:eastAsiaTheme="minorEastAsia"/>
                <w:sz w:val="22"/>
                <w:szCs w:val="22"/>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r w:rsidRPr="008B3919">
              <w:rPr>
                <w:rFonts w:eastAsiaTheme="minorEastAsia"/>
                <w:sz w:val="22"/>
                <w:szCs w:val="22"/>
              </w:rPr>
              <w:t>14,0</w:t>
            </w:r>
          </w:p>
        </w:tc>
      </w:tr>
      <w:tr w:rsidR="008B3919" w:rsidRPr="008B3919" w:rsidTr="005A6AC6">
        <w:tc>
          <w:tcPr>
            <w:tcW w:w="762" w:type="dxa"/>
            <w:vMerge/>
            <w:tcBorders>
              <w:left w:val="single" w:sz="4" w:space="0" w:color="000000"/>
              <w:right w:val="single" w:sz="4" w:space="0" w:color="000000"/>
            </w:tcBorders>
            <w:shd w:val="clear" w:color="auto" w:fill="auto"/>
            <w:vAlign w:val="center"/>
          </w:tcPr>
          <w:p w:rsidR="008B3919" w:rsidRPr="008B3919" w:rsidRDefault="008B3919" w:rsidP="008B391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jc w:val="both"/>
              <w:rPr>
                <w:rFonts w:eastAsiaTheme="minorEastAsia"/>
                <w:sz w:val="22"/>
                <w:szCs w:val="22"/>
              </w:rPr>
            </w:pPr>
          </w:p>
        </w:tc>
        <w:tc>
          <w:tcPr>
            <w:tcW w:w="3118" w:type="dxa"/>
            <w:tcBorders>
              <w:top w:val="single" w:sz="4" w:space="0" w:color="auto"/>
              <w:left w:val="single" w:sz="4" w:space="0" w:color="000000"/>
              <w:bottom w:val="single" w:sz="4" w:space="0" w:color="auto"/>
              <w:right w:val="single" w:sz="4" w:space="0" w:color="000000"/>
            </w:tcBorders>
            <w:vAlign w:val="center"/>
          </w:tcPr>
          <w:p w:rsidR="008B3919" w:rsidRPr="008B3919" w:rsidRDefault="008B3919" w:rsidP="008B3919">
            <w:pPr>
              <w:rPr>
                <w:rFonts w:eastAsiaTheme="minorEastAsia"/>
                <w:sz w:val="22"/>
                <w:szCs w:val="22"/>
              </w:rPr>
            </w:pPr>
            <w:r w:rsidRPr="008B3919">
              <w:rPr>
                <w:rFonts w:eastAsiaTheme="minorEastAsia"/>
                <w:sz w:val="22"/>
                <w:szCs w:val="22"/>
              </w:rPr>
              <w:t>90608041140223020350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r w:rsidRPr="008B3919">
              <w:rPr>
                <w:rFonts w:eastAsiaTheme="minorEastAsia"/>
                <w:sz w:val="22"/>
                <w:szCs w:val="22"/>
              </w:rPr>
              <w:t>14,0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r w:rsidRPr="008B3919">
              <w:rPr>
                <w:rFonts w:eastAsiaTheme="minorEastAsia"/>
                <w:sz w:val="22"/>
                <w:szCs w:val="22"/>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r w:rsidRPr="008B3919">
              <w:rPr>
                <w:rFonts w:eastAsiaTheme="minorEastAsia"/>
                <w:sz w:val="22"/>
                <w:szCs w:val="22"/>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r w:rsidRPr="008B3919">
              <w:rPr>
                <w:rFonts w:eastAsiaTheme="minorEastAsia"/>
                <w:sz w:val="22"/>
                <w:szCs w:val="22"/>
              </w:rPr>
              <w:t>14,0</w:t>
            </w:r>
          </w:p>
        </w:tc>
      </w:tr>
      <w:tr w:rsidR="008B3919" w:rsidRPr="008B3919" w:rsidTr="005A6AC6">
        <w:tc>
          <w:tcPr>
            <w:tcW w:w="762" w:type="dxa"/>
            <w:vMerge/>
            <w:tcBorders>
              <w:left w:val="single" w:sz="4" w:space="0" w:color="000000"/>
              <w:right w:val="single" w:sz="4" w:space="0" w:color="000000"/>
            </w:tcBorders>
            <w:shd w:val="clear" w:color="auto" w:fill="auto"/>
            <w:vAlign w:val="center"/>
          </w:tcPr>
          <w:p w:rsidR="008B3919" w:rsidRPr="008B3919" w:rsidRDefault="008B3919" w:rsidP="008B391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jc w:val="both"/>
              <w:rPr>
                <w:rFonts w:eastAsiaTheme="minorEastAsia"/>
                <w:sz w:val="22"/>
                <w:szCs w:val="22"/>
              </w:rPr>
            </w:pPr>
            <w:r w:rsidRPr="008B3919">
              <w:rPr>
                <w:rFonts w:eastAsiaTheme="minorEastAsia"/>
                <w:sz w:val="22"/>
                <w:szCs w:val="22"/>
              </w:rPr>
              <w:t>межбюджетные трансферты, предоставляемые из:</w:t>
            </w:r>
          </w:p>
        </w:tc>
        <w:tc>
          <w:tcPr>
            <w:tcW w:w="3118" w:type="dxa"/>
            <w:tcBorders>
              <w:top w:val="single" w:sz="4" w:space="0" w:color="auto"/>
              <w:left w:val="single" w:sz="4" w:space="0" w:color="000000"/>
              <w:bottom w:val="single" w:sz="4" w:space="0" w:color="auto"/>
              <w:right w:val="single" w:sz="4" w:space="0" w:color="000000"/>
            </w:tcBorders>
            <w:vAlign w:val="center"/>
          </w:tcPr>
          <w:p w:rsidR="008B3919" w:rsidRPr="008B3919" w:rsidRDefault="008B3919" w:rsidP="008B391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r>
      <w:tr w:rsidR="008B3919" w:rsidRPr="008B3919" w:rsidTr="005A6AC6">
        <w:tc>
          <w:tcPr>
            <w:tcW w:w="762" w:type="dxa"/>
            <w:vMerge/>
            <w:tcBorders>
              <w:left w:val="single" w:sz="4" w:space="0" w:color="000000"/>
              <w:right w:val="single" w:sz="4" w:space="0" w:color="000000"/>
            </w:tcBorders>
            <w:shd w:val="clear" w:color="auto" w:fill="auto"/>
            <w:vAlign w:val="center"/>
          </w:tcPr>
          <w:p w:rsidR="008B3919" w:rsidRPr="008B3919" w:rsidRDefault="008B3919" w:rsidP="008B391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rPr>
                <w:rFonts w:eastAsiaTheme="minorEastAsia"/>
                <w:sz w:val="22"/>
                <w:szCs w:val="22"/>
              </w:rPr>
            </w:pPr>
            <w:r w:rsidRPr="008B3919">
              <w:rPr>
                <w:rFonts w:eastAsiaTheme="minorEastAsia"/>
                <w:sz w:val="22"/>
                <w:szCs w:val="22"/>
              </w:rPr>
              <w:t>федерального бюджета</w:t>
            </w:r>
          </w:p>
        </w:tc>
        <w:tc>
          <w:tcPr>
            <w:tcW w:w="3118" w:type="dxa"/>
            <w:tcBorders>
              <w:top w:val="single" w:sz="4" w:space="0" w:color="auto"/>
              <w:left w:val="single" w:sz="4" w:space="0" w:color="000000"/>
              <w:bottom w:val="single" w:sz="4" w:space="0" w:color="auto"/>
              <w:right w:val="single" w:sz="4" w:space="0" w:color="000000"/>
            </w:tcBorders>
            <w:vAlign w:val="center"/>
          </w:tcPr>
          <w:p w:rsidR="008B3919" w:rsidRPr="008B3919" w:rsidRDefault="008B3919" w:rsidP="008B391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r>
      <w:tr w:rsidR="008B3919" w:rsidRPr="008B3919" w:rsidTr="005A6AC6">
        <w:tc>
          <w:tcPr>
            <w:tcW w:w="762" w:type="dxa"/>
            <w:vMerge/>
            <w:tcBorders>
              <w:left w:val="single" w:sz="4" w:space="0" w:color="000000"/>
              <w:right w:val="single" w:sz="4" w:space="0" w:color="000000"/>
            </w:tcBorders>
            <w:shd w:val="clear" w:color="auto" w:fill="auto"/>
            <w:vAlign w:val="center"/>
          </w:tcPr>
          <w:p w:rsidR="008B3919" w:rsidRPr="008B3919" w:rsidRDefault="008B3919" w:rsidP="008B391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rPr>
                <w:rFonts w:eastAsiaTheme="minorEastAsia"/>
                <w:sz w:val="22"/>
                <w:szCs w:val="22"/>
              </w:rPr>
            </w:pPr>
            <w:r w:rsidRPr="008B3919">
              <w:rPr>
                <w:rFonts w:eastAsiaTheme="minorEastAsia"/>
                <w:sz w:val="22"/>
                <w:szCs w:val="22"/>
              </w:rPr>
              <w:t>областного бюджета</w:t>
            </w:r>
          </w:p>
        </w:tc>
        <w:tc>
          <w:tcPr>
            <w:tcW w:w="3118" w:type="dxa"/>
            <w:tcBorders>
              <w:top w:val="single" w:sz="4" w:space="0" w:color="auto"/>
              <w:left w:val="single" w:sz="4" w:space="0" w:color="000000"/>
              <w:bottom w:val="single" w:sz="4" w:space="0" w:color="auto"/>
              <w:right w:val="single" w:sz="4" w:space="0" w:color="000000"/>
            </w:tcBorders>
            <w:vAlign w:val="center"/>
          </w:tcPr>
          <w:p w:rsidR="008B3919" w:rsidRPr="008B3919" w:rsidRDefault="008B3919" w:rsidP="008B391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r>
      <w:tr w:rsidR="008B3919" w:rsidRPr="008B3919" w:rsidTr="005A6AC6">
        <w:tc>
          <w:tcPr>
            <w:tcW w:w="762" w:type="dxa"/>
            <w:vMerge/>
            <w:tcBorders>
              <w:left w:val="single" w:sz="4" w:space="0" w:color="000000"/>
              <w:right w:val="single" w:sz="4" w:space="0" w:color="000000"/>
            </w:tcBorders>
            <w:shd w:val="clear" w:color="auto" w:fill="auto"/>
            <w:vAlign w:val="center"/>
          </w:tcPr>
          <w:p w:rsidR="008B3919" w:rsidRPr="008B3919" w:rsidRDefault="008B3919" w:rsidP="008B391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widowControl w:val="0"/>
              <w:ind w:right="-173"/>
              <w:outlineLvl w:val="2"/>
              <w:rPr>
                <w:rFonts w:eastAsiaTheme="minorEastAsia"/>
                <w:sz w:val="22"/>
                <w:szCs w:val="22"/>
              </w:rPr>
            </w:pPr>
            <w:r w:rsidRPr="008B3919">
              <w:rPr>
                <w:rFonts w:eastAsiaTheme="minorEastAsia"/>
                <w:sz w:val="22"/>
                <w:szCs w:val="22"/>
              </w:rPr>
              <w:t>внебюджетные источники</w:t>
            </w:r>
          </w:p>
        </w:tc>
        <w:tc>
          <w:tcPr>
            <w:tcW w:w="3118" w:type="dxa"/>
            <w:tcBorders>
              <w:top w:val="single" w:sz="4" w:space="0" w:color="auto"/>
              <w:left w:val="single" w:sz="4" w:space="0" w:color="000000"/>
              <w:bottom w:val="single" w:sz="4" w:space="0" w:color="auto"/>
              <w:right w:val="single" w:sz="4" w:space="0" w:color="000000"/>
            </w:tcBorders>
            <w:vAlign w:val="center"/>
          </w:tcPr>
          <w:p w:rsidR="008B3919" w:rsidRPr="008B3919" w:rsidRDefault="008B3919" w:rsidP="008B391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r>
      <w:tr w:rsidR="008B3919" w:rsidRPr="008B3919" w:rsidTr="005A6AC6">
        <w:tc>
          <w:tcPr>
            <w:tcW w:w="762" w:type="dxa"/>
            <w:vMerge w:val="restart"/>
            <w:tcBorders>
              <w:left w:val="single" w:sz="4" w:space="0" w:color="000000"/>
              <w:right w:val="single" w:sz="4" w:space="0" w:color="000000"/>
            </w:tcBorders>
            <w:shd w:val="clear" w:color="auto" w:fill="auto"/>
            <w:vAlign w:val="center"/>
          </w:tcPr>
          <w:p w:rsidR="008B3919" w:rsidRPr="008B3919" w:rsidRDefault="008B3919" w:rsidP="008B3919">
            <w:pPr>
              <w:jc w:val="center"/>
              <w:rPr>
                <w:rFonts w:eastAsiaTheme="minorEastAsia"/>
                <w:sz w:val="22"/>
                <w:szCs w:val="22"/>
              </w:rPr>
            </w:pPr>
            <w:r w:rsidRPr="008B3919">
              <w:rPr>
                <w:rFonts w:eastAsiaTheme="minorEastAsia"/>
                <w:sz w:val="22"/>
                <w:szCs w:val="22"/>
              </w:rPr>
              <w:t>6</w:t>
            </w: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widowControl w:val="0"/>
              <w:ind w:right="-173"/>
              <w:outlineLvl w:val="2"/>
              <w:rPr>
                <w:rFonts w:eastAsiaTheme="minorEastAsia"/>
                <w:sz w:val="22"/>
                <w:szCs w:val="22"/>
              </w:rPr>
            </w:pPr>
            <w:r w:rsidRPr="008B3919">
              <w:rPr>
                <w:rFonts w:eastAsiaTheme="minorEastAsia"/>
                <w:sz w:val="22"/>
                <w:szCs w:val="22"/>
              </w:rPr>
              <w:t>Мероприятие 5.1.«</w:t>
            </w:r>
            <w:r w:rsidRPr="008B3919">
              <w:rPr>
                <w:rFonts w:eastAsiaTheme="minorEastAsia"/>
                <w:spacing w:val="-1"/>
                <w:sz w:val="22"/>
                <w:szCs w:val="22"/>
              </w:rPr>
              <w:t xml:space="preserve">Проведена независимая оценка </w:t>
            </w:r>
            <w:r w:rsidRPr="008B3919">
              <w:rPr>
                <w:rFonts w:eastAsiaTheme="minorEastAsia"/>
                <w:sz w:val="22"/>
                <w:szCs w:val="22"/>
              </w:rPr>
              <w:t>качества условий оказания услуг учреждениями культуры» (всего), в том числе:</w:t>
            </w:r>
          </w:p>
        </w:tc>
        <w:tc>
          <w:tcPr>
            <w:tcW w:w="3118" w:type="dxa"/>
            <w:tcBorders>
              <w:top w:val="single" w:sz="4" w:space="0" w:color="auto"/>
              <w:left w:val="single" w:sz="4" w:space="0" w:color="000000"/>
              <w:bottom w:val="single" w:sz="4" w:space="0" w:color="auto"/>
              <w:right w:val="single" w:sz="4" w:space="0" w:color="000000"/>
            </w:tcBorders>
            <w:vAlign w:val="center"/>
          </w:tcPr>
          <w:p w:rsidR="008B3919" w:rsidRPr="008B3919" w:rsidRDefault="008B3919" w:rsidP="008B391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r>
      <w:tr w:rsidR="008B3919" w:rsidRPr="008B3919" w:rsidTr="005A6AC6">
        <w:tc>
          <w:tcPr>
            <w:tcW w:w="762" w:type="dxa"/>
            <w:vMerge/>
            <w:tcBorders>
              <w:left w:val="single" w:sz="4" w:space="0" w:color="000000"/>
              <w:right w:val="single" w:sz="4" w:space="0" w:color="000000"/>
            </w:tcBorders>
            <w:shd w:val="clear" w:color="auto" w:fill="auto"/>
            <w:vAlign w:val="center"/>
          </w:tcPr>
          <w:p w:rsidR="008B3919" w:rsidRPr="008B3919" w:rsidRDefault="008B3919" w:rsidP="008B391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rPr>
                <w:rFonts w:eastAsiaTheme="minorEastAsia"/>
                <w:sz w:val="22"/>
                <w:szCs w:val="22"/>
              </w:rPr>
            </w:pPr>
            <w:r w:rsidRPr="008B3919">
              <w:rPr>
                <w:rFonts w:eastAsiaTheme="minorEastAsia"/>
                <w:sz w:val="22"/>
                <w:szCs w:val="22"/>
              </w:rPr>
              <w:t>Местный бюджет (всего), в том числе:</w:t>
            </w:r>
          </w:p>
        </w:tc>
        <w:tc>
          <w:tcPr>
            <w:tcW w:w="3118" w:type="dxa"/>
            <w:tcBorders>
              <w:top w:val="single" w:sz="4" w:space="0" w:color="auto"/>
              <w:left w:val="single" w:sz="4" w:space="0" w:color="000000"/>
              <w:bottom w:val="single" w:sz="4" w:space="0" w:color="auto"/>
              <w:right w:val="single" w:sz="4" w:space="0" w:color="000000"/>
            </w:tcBorders>
            <w:vAlign w:val="center"/>
          </w:tcPr>
          <w:p w:rsidR="008B3919" w:rsidRPr="008B3919" w:rsidRDefault="008B3919" w:rsidP="008B391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r>
      <w:tr w:rsidR="008B3919" w:rsidRPr="008B3919" w:rsidTr="005A6AC6">
        <w:tc>
          <w:tcPr>
            <w:tcW w:w="762" w:type="dxa"/>
            <w:vMerge/>
            <w:tcBorders>
              <w:left w:val="single" w:sz="4" w:space="0" w:color="000000"/>
              <w:right w:val="single" w:sz="4" w:space="0" w:color="000000"/>
            </w:tcBorders>
            <w:shd w:val="clear" w:color="auto" w:fill="auto"/>
            <w:vAlign w:val="center"/>
          </w:tcPr>
          <w:p w:rsidR="008B3919" w:rsidRPr="008B3919" w:rsidRDefault="008B3919" w:rsidP="008B391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jc w:val="both"/>
              <w:rPr>
                <w:rFonts w:eastAsiaTheme="minorEastAsia"/>
                <w:sz w:val="22"/>
                <w:szCs w:val="22"/>
              </w:rPr>
            </w:pPr>
            <w:r w:rsidRPr="008B3919">
              <w:rPr>
                <w:rFonts w:eastAsiaTheme="minorEastAsia"/>
                <w:sz w:val="22"/>
                <w:szCs w:val="22"/>
              </w:rPr>
              <w:t>межбюджетные трансферты, предоставляемые из:</w:t>
            </w:r>
          </w:p>
        </w:tc>
        <w:tc>
          <w:tcPr>
            <w:tcW w:w="3118" w:type="dxa"/>
            <w:tcBorders>
              <w:top w:val="single" w:sz="4" w:space="0" w:color="auto"/>
              <w:left w:val="single" w:sz="4" w:space="0" w:color="000000"/>
              <w:bottom w:val="single" w:sz="4" w:space="0" w:color="auto"/>
              <w:right w:val="single" w:sz="4" w:space="0" w:color="000000"/>
            </w:tcBorders>
            <w:vAlign w:val="center"/>
          </w:tcPr>
          <w:p w:rsidR="008B3919" w:rsidRPr="008B3919" w:rsidRDefault="008B3919" w:rsidP="008B3919">
            <w:pPr>
              <w:rPr>
                <w:rFonts w:eastAsiaTheme="minorEastAsia"/>
                <w:sz w:val="22"/>
                <w:szCs w:val="22"/>
                <w:highlight w:val="re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highlight w:val="re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highlight w:val="re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highlight w:val="re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highlight w:val="red"/>
              </w:rPr>
            </w:pPr>
          </w:p>
        </w:tc>
      </w:tr>
      <w:tr w:rsidR="008B3919" w:rsidRPr="008B3919" w:rsidTr="005A6AC6">
        <w:tc>
          <w:tcPr>
            <w:tcW w:w="762" w:type="dxa"/>
            <w:vMerge/>
            <w:tcBorders>
              <w:left w:val="single" w:sz="4" w:space="0" w:color="000000"/>
              <w:right w:val="single" w:sz="4" w:space="0" w:color="000000"/>
            </w:tcBorders>
            <w:shd w:val="clear" w:color="auto" w:fill="auto"/>
            <w:vAlign w:val="center"/>
          </w:tcPr>
          <w:p w:rsidR="008B3919" w:rsidRPr="008B3919" w:rsidRDefault="008B3919" w:rsidP="008B391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rPr>
                <w:rFonts w:eastAsiaTheme="minorEastAsia"/>
                <w:sz w:val="22"/>
                <w:szCs w:val="22"/>
              </w:rPr>
            </w:pPr>
            <w:r w:rsidRPr="008B3919">
              <w:rPr>
                <w:rFonts w:eastAsiaTheme="minorEastAsia"/>
                <w:sz w:val="22"/>
                <w:szCs w:val="22"/>
              </w:rPr>
              <w:t>федерального бюджета</w:t>
            </w:r>
          </w:p>
        </w:tc>
        <w:tc>
          <w:tcPr>
            <w:tcW w:w="3118" w:type="dxa"/>
            <w:tcBorders>
              <w:top w:val="single" w:sz="4" w:space="0" w:color="auto"/>
              <w:left w:val="single" w:sz="4" w:space="0" w:color="000000"/>
              <w:bottom w:val="single" w:sz="4" w:space="0" w:color="auto"/>
              <w:right w:val="single" w:sz="4" w:space="0" w:color="000000"/>
            </w:tcBorders>
            <w:vAlign w:val="center"/>
          </w:tcPr>
          <w:p w:rsidR="008B3919" w:rsidRPr="008B3919" w:rsidRDefault="008B3919" w:rsidP="008B3919">
            <w:pPr>
              <w:rPr>
                <w:rFonts w:eastAsiaTheme="minorEastAsia"/>
                <w:sz w:val="22"/>
                <w:szCs w:val="22"/>
                <w:highlight w:val="re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highlight w:val="re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highlight w:val="re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highlight w:val="re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highlight w:val="red"/>
              </w:rPr>
            </w:pPr>
          </w:p>
        </w:tc>
      </w:tr>
      <w:tr w:rsidR="008B3919" w:rsidRPr="008B3919" w:rsidTr="005A6AC6">
        <w:tc>
          <w:tcPr>
            <w:tcW w:w="762" w:type="dxa"/>
            <w:vMerge/>
            <w:tcBorders>
              <w:left w:val="single" w:sz="4" w:space="0" w:color="000000"/>
              <w:right w:val="single" w:sz="4" w:space="0" w:color="000000"/>
            </w:tcBorders>
            <w:shd w:val="clear" w:color="auto" w:fill="auto"/>
            <w:vAlign w:val="center"/>
          </w:tcPr>
          <w:p w:rsidR="008B3919" w:rsidRPr="008B3919" w:rsidRDefault="008B3919" w:rsidP="008B391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rPr>
                <w:rFonts w:eastAsiaTheme="minorEastAsia"/>
                <w:sz w:val="22"/>
                <w:szCs w:val="22"/>
              </w:rPr>
            </w:pPr>
            <w:r w:rsidRPr="008B3919">
              <w:rPr>
                <w:rFonts w:eastAsiaTheme="minorEastAsia"/>
                <w:sz w:val="22"/>
                <w:szCs w:val="22"/>
              </w:rPr>
              <w:t>областного бюджета</w:t>
            </w:r>
          </w:p>
        </w:tc>
        <w:tc>
          <w:tcPr>
            <w:tcW w:w="3118" w:type="dxa"/>
            <w:tcBorders>
              <w:top w:val="single" w:sz="4" w:space="0" w:color="auto"/>
              <w:left w:val="single" w:sz="4" w:space="0" w:color="000000"/>
              <w:bottom w:val="single" w:sz="4" w:space="0" w:color="auto"/>
              <w:right w:val="single" w:sz="4" w:space="0" w:color="000000"/>
            </w:tcBorders>
            <w:vAlign w:val="center"/>
          </w:tcPr>
          <w:p w:rsidR="008B3919" w:rsidRPr="008B3919" w:rsidRDefault="008B3919" w:rsidP="008B3919">
            <w:pPr>
              <w:rPr>
                <w:rFonts w:eastAsiaTheme="minorEastAsia"/>
                <w:sz w:val="22"/>
                <w:szCs w:val="22"/>
                <w:highlight w:val="re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highlight w:val="re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highlight w:val="re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highlight w:val="re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highlight w:val="red"/>
              </w:rPr>
            </w:pPr>
          </w:p>
        </w:tc>
      </w:tr>
      <w:tr w:rsidR="008B3919" w:rsidRPr="008B3919" w:rsidTr="005A6AC6">
        <w:tc>
          <w:tcPr>
            <w:tcW w:w="762" w:type="dxa"/>
            <w:vMerge/>
            <w:tcBorders>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jc w:val="center"/>
              <w:rPr>
                <w:rFonts w:eastAsiaTheme="minorEastAsia"/>
                <w:sz w:val="22"/>
                <w:szCs w:val="22"/>
              </w:rPr>
            </w:pPr>
          </w:p>
        </w:tc>
        <w:tc>
          <w:tcPr>
            <w:tcW w:w="5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3919" w:rsidRPr="008B3919" w:rsidRDefault="008B3919" w:rsidP="008B3919">
            <w:pPr>
              <w:widowControl w:val="0"/>
              <w:ind w:right="-173"/>
              <w:outlineLvl w:val="2"/>
              <w:rPr>
                <w:rFonts w:eastAsiaTheme="minorEastAsia"/>
                <w:sz w:val="22"/>
                <w:szCs w:val="22"/>
              </w:rPr>
            </w:pPr>
            <w:r w:rsidRPr="008B3919">
              <w:rPr>
                <w:rFonts w:eastAsiaTheme="minorEastAsia"/>
                <w:sz w:val="22"/>
                <w:szCs w:val="22"/>
              </w:rPr>
              <w:t>внебюджетные источники</w:t>
            </w:r>
          </w:p>
        </w:tc>
        <w:tc>
          <w:tcPr>
            <w:tcW w:w="3118" w:type="dxa"/>
            <w:tcBorders>
              <w:top w:val="single" w:sz="4" w:space="0" w:color="auto"/>
              <w:left w:val="single" w:sz="4" w:space="0" w:color="000000"/>
              <w:bottom w:val="single" w:sz="4" w:space="0" w:color="000000"/>
              <w:right w:val="single" w:sz="4" w:space="0" w:color="000000"/>
            </w:tcBorders>
            <w:vAlign w:val="center"/>
          </w:tcPr>
          <w:p w:rsidR="008B3919" w:rsidRPr="008B3919" w:rsidRDefault="008B3919" w:rsidP="008B3919">
            <w:pPr>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ind w:left="-93" w:right="-35"/>
              <w:jc w:val="center"/>
              <w:outlineLvl w:val="2"/>
              <w:rPr>
                <w:rFonts w:eastAsiaTheme="minorEastAsia"/>
                <w:sz w:val="22"/>
                <w:szCs w:val="22"/>
              </w:rPr>
            </w:pPr>
          </w:p>
        </w:tc>
      </w:tr>
    </w:tbl>
    <w:p w:rsidR="008B3919" w:rsidRPr="008B3919" w:rsidRDefault="008B3919" w:rsidP="008B3919">
      <w:pPr>
        <w:spacing w:after="200" w:line="276" w:lineRule="auto"/>
        <w:rPr>
          <w:rFonts w:asciiTheme="minorHAnsi" w:eastAsiaTheme="minorEastAsia" w:hAnsiTheme="minorHAnsi" w:cstheme="minorBidi"/>
          <w:sz w:val="22"/>
          <w:szCs w:val="22"/>
          <w:lang w:val="en-US"/>
        </w:rPr>
      </w:pPr>
    </w:p>
    <w:p w:rsidR="008B3919" w:rsidRPr="008B3919" w:rsidRDefault="008B3919" w:rsidP="008B3919">
      <w:pPr>
        <w:spacing w:after="200" w:line="276" w:lineRule="auto"/>
        <w:rPr>
          <w:rFonts w:asciiTheme="minorHAnsi" w:eastAsiaTheme="minorEastAsia" w:hAnsiTheme="minorHAnsi" w:cstheme="minorBidi"/>
          <w:sz w:val="22"/>
          <w:szCs w:val="22"/>
          <w:lang w:val="en-US"/>
        </w:rPr>
      </w:pPr>
    </w:p>
    <w:p w:rsidR="008B3919" w:rsidRPr="008B3919" w:rsidRDefault="008B3919" w:rsidP="008B3919">
      <w:pPr>
        <w:spacing w:after="200" w:line="276" w:lineRule="auto"/>
        <w:rPr>
          <w:rFonts w:asciiTheme="minorHAnsi" w:eastAsiaTheme="minorEastAsia" w:hAnsiTheme="minorHAnsi" w:cstheme="minorBidi"/>
          <w:sz w:val="22"/>
          <w:szCs w:val="22"/>
        </w:rPr>
      </w:pPr>
    </w:p>
    <w:p w:rsidR="008B3919" w:rsidRPr="008B3919" w:rsidRDefault="008B3919" w:rsidP="008B3919">
      <w:pPr>
        <w:spacing w:after="200" w:line="276" w:lineRule="auto"/>
        <w:rPr>
          <w:rFonts w:asciiTheme="minorHAnsi" w:eastAsiaTheme="minorEastAsia" w:hAnsiTheme="minorHAnsi" w:cstheme="minorBidi"/>
          <w:sz w:val="22"/>
          <w:szCs w:val="22"/>
        </w:rPr>
      </w:pPr>
    </w:p>
    <w:p w:rsidR="008B3919" w:rsidRPr="008B3919" w:rsidRDefault="008B3919" w:rsidP="008B3919">
      <w:pPr>
        <w:keepNext/>
        <w:widowControl w:val="0"/>
        <w:tabs>
          <w:tab w:val="left" w:pos="0"/>
          <w:tab w:val="left" w:pos="851"/>
          <w:tab w:val="left" w:pos="11057"/>
        </w:tabs>
        <w:spacing w:line="220" w:lineRule="exact"/>
        <w:jc w:val="center"/>
        <w:outlineLvl w:val="0"/>
        <w:rPr>
          <w:color w:val="000000"/>
          <w:szCs w:val="20"/>
        </w:rPr>
      </w:pPr>
    </w:p>
    <w:p w:rsidR="008B3919" w:rsidRPr="008B3919" w:rsidRDefault="008B3919" w:rsidP="008B3919">
      <w:pPr>
        <w:spacing w:after="200" w:line="276" w:lineRule="auto"/>
        <w:rPr>
          <w:rFonts w:asciiTheme="minorHAnsi" w:eastAsiaTheme="minorEastAsia" w:hAnsiTheme="minorHAnsi" w:cstheme="minorBidi"/>
          <w:sz w:val="22"/>
          <w:szCs w:val="22"/>
        </w:rPr>
      </w:pPr>
    </w:p>
    <w:p w:rsidR="008B3919" w:rsidRPr="008B3919" w:rsidRDefault="008B3919" w:rsidP="008B3919">
      <w:pPr>
        <w:spacing w:after="200" w:line="276" w:lineRule="auto"/>
        <w:rPr>
          <w:rFonts w:asciiTheme="minorHAnsi" w:eastAsiaTheme="minorEastAsia" w:hAnsiTheme="minorHAnsi" w:cstheme="minorBidi"/>
          <w:sz w:val="22"/>
          <w:szCs w:val="22"/>
        </w:rPr>
      </w:pPr>
    </w:p>
    <w:p w:rsidR="008B3919" w:rsidRPr="008B3919" w:rsidRDefault="008B3919" w:rsidP="008B3919">
      <w:pPr>
        <w:keepNext/>
        <w:widowControl w:val="0"/>
        <w:tabs>
          <w:tab w:val="left" w:pos="0"/>
          <w:tab w:val="left" w:pos="851"/>
          <w:tab w:val="left" w:pos="11057"/>
        </w:tabs>
        <w:spacing w:line="220" w:lineRule="exact"/>
        <w:jc w:val="center"/>
        <w:outlineLvl w:val="0"/>
        <w:rPr>
          <w:color w:val="000000"/>
          <w:szCs w:val="20"/>
        </w:rPr>
      </w:pPr>
      <w:r w:rsidRPr="008B3919">
        <w:rPr>
          <w:color w:val="000000"/>
          <w:szCs w:val="20"/>
        </w:rPr>
        <w:lastRenderedPageBreak/>
        <w:t>5. План реализации комплекса процессных мероприятий на 2025 - 2027 года</w:t>
      </w:r>
    </w:p>
    <w:tbl>
      <w:tblPr>
        <w:tblW w:w="0" w:type="auto"/>
        <w:tblInd w:w="108" w:type="dxa"/>
        <w:tblLayout w:type="fixed"/>
        <w:tblLook w:val="04A0" w:firstRow="1" w:lastRow="0" w:firstColumn="1" w:lastColumn="0" w:noHBand="0" w:noVBand="1"/>
      </w:tblPr>
      <w:tblGrid>
        <w:gridCol w:w="709"/>
        <w:gridCol w:w="4253"/>
        <w:gridCol w:w="1275"/>
        <w:gridCol w:w="4536"/>
        <w:gridCol w:w="2127"/>
        <w:gridCol w:w="1572"/>
      </w:tblGrid>
      <w:tr w:rsidR="008B3919" w:rsidRPr="008B3919" w:rsidTr="005A6AC6">
        <w:trPr>
          <w:trHeight w:val="646"/>
        </w:trPr>
        <w:tc>
          <w:tcPr>
            <w:tcW w:w="709"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6" w:right="-39"/>
              <w:jc w:val="center"/>
              <w:rPr>
                <w:color w:val="000000"/>
                <w:szCs w:val="20"/>
              </w:rPr>
            </w:pPr>
            <w:r w:rsidRPr="008B3919">
              <w:rPr>
                <w:color w:val="000000"/>
                <w:szCs w:val="20"/>
              </w:rPr>
              <w:t>№</w:t>
            </w:r>
          </w:p>
          <w:p w:rsidR="008B3919" w:rsidRPr="008B3919" w:rsidRDefault="008B3919" w:rsidP="008B3919">
            <w:pPr>
              <w:widowControl w:val="0"/>
              <w:tabs>
                <w:tab w:val="left" w:pos="11057"/>
              </w:tabs>
              <w:spacing w:line="247" w:lineRule="exact"/>
              <w:ind w:left="-16" w:right="-39"/>
              <w:jc w:val="center"/>
              <w:rPr>
                <w:color w:val="000000"/>
                <w:szCs w:val="20"/>
              </w:rPr>
            </w:pPr>
            <w:r w:rsidRPr="008B3919">
              <w:rPr>
                <w:color w:val="000000"/>
                <w:szCs w:val="20"/>
              </w:rPr>
              <w:t>п/п</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spacing w:line="247" w:lineRule="exact"/>
              <w:ind w:left="-16" w:right="-39"/>
              <w:jc w:val="center"/>
              <w:rPr>
                <w:color w:val="000000"/>
                <w:spacing w:val="-1"/>
                <w:sz w:val="22"/>
                <w:szCs w:val="20"/>
              </w:rPr>
            </w:pPr>
            <w:r w:rsidRPr="008B3919">
              <w:rPr>
                <w:color w:val="000000"/>
                <w:szCs w:val="20"/>
              </w:rPr>
              <w:t>Задача,</w:t>
            </w:r>
            <w:r w:rsidRPr="008B3919">
              <w:rPr>
                <w:color w:val="000000"/>
                <w:spacing w:val="-2"/>
                <w:szCs w:val="20"/>
              </w:rPr>
              <w:t xml:space="preserve"> м</w:t>
            </w:r>
            <w:r w:rsidRPr="008B3919">
              <w:rPr>
                <w:color w:val="000000"/>
                <w:szCs w:val="20"/>
              </w:rPr>
              <w:t>ероприятие (результат) /</w:t>
            </w:r>
          </w:p>
          <w:p w:rsidR="008B3919" w:rsidRPr="008B3919" w:rsidRDefault="008B3919" w:rsidP="008B3919">
            <w:pPr>
              <w:widowControl w:val="0"/>
              <w:tabs>
                <w:tab w:val="left" w:pos="11057"/>
              </w:tabs>
              <w:spacing w:line="247" w:lineRule="exact"/>
              <w:ind w:left="-16" w:right="-39"/>
              <w:jc w:val="center"/>
              <w:rPr>
                <w:color w:val="000000"/>
                <w:szCs w:val="20"/>
              </w:rPr>
            </w:pPr>
            <w:r w:rsidRPr="008B3919">
              <w:rPr>
                <w:color w:val="000000"/>
                <w:szCs w:val="20"/>
              </w:rPr>
              <w:t>Контрольная точка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ind w:right="13"/>
              <w:jc w:val="center"/>
              <w:rPr>
                <w:color w:val="000000"/>
                <w:szCs w:val="20"/>
              </w:rPr>
            </w:pPr>
            <w:r w:rsidRPr="008B3919">
              <w:rPr>
                <w:color w:val="000000"/>
                <w:szCs w:val="20"/>
              </w:rPr>
              <w:t>Дата наступления контрольной точки</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ind w:right="13"/>
              <w:jc w:val="center"/>
              <w:rPr>
                <w:color w:val="000000"/>
                <w:szCs w:val="20"/>
              </w:rPr>
            </w:pPr>
            <w:r w:rsidRPr="008B3919">
              <w:rPr>
                <w:color w:val="000000"/>
                <w:szCs w:val="20"/>
              </w:rPr>
              <w:t>Ответственный исполнитель</w:t>
            </w:r>
          </w:p>
          <w:p w:rsidR="008B3919" w:rsidRPr="008B3919" w:rsidRDefault="008B3919" w:rsidP="008B3919">
            <w:pPr>
              <w:widowControl w:val="0"/>
              <w:tabs>
                <w:tab w:val="left" w:pos="11057"/>
              </w:tabs>
              <w:ind w:right="13"/>
              <w:jc w:val="center"/>
              <w:rPr>
                <w:color w:val="000000"/>
                <w:szCs w:val="20"/>
              </w:rPr>
            </w:pPr>
            <w:r w:rsidRPr="008B3919">
              <w:rPr>
                <w:color w:val="000000"/>
                <w:szCs w:val="20"/>
              </w:rPr>
              <w:t>(ФИО, должность,</w:t>
            </w:r>
            <w:r w:rsidRPr="008B3919">
              <w:rPr>
                <w:color w:val="000000"/>
                <w:spacing w:val="-1"/>
                <w:szCs w:val="20"/>
              </w:rPr>
              <w:t xml:space="preserve"> наименование </w:t>
            </w:r>
            <w:r w:rsidRPr="008B3919">
              <w:rPr>
                <w:color w:val="000000"/>
                <w:szCs w:val="20"/>
              </w:rPr>
              <w:t>структурного подразделения Администрации города Батайска, отраслевого (функционального) органа Администрации города Батайска)</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center"/>
              <w:rPr>
                <w:color w:val="000000"/>
                <w:szCs w:val="20"/>
              </w:rPr>
            </w:pPr>
            <w:r w:rsidRPr="008B3919">
              <w:rPr>
                <w:color w:val="000000"/>
                <w:szCs w:val="20"/>
              </w:rPr>
              <w:t xml:space="preserve">Вид подтверждающего документа </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ind w:right="52"/>
              <w:jc w:val="center"/>
              <w:rPr>
                <w:color w:val="000000"/>
                <w:szCs w:val="20"/>
              </w:rPr>
            </w:pPr>
            <w:r w:rsidRPr="008B3919">
              <w:rPr>
                <w:color w:val="000000"/>
                <w:szCs w:val="20"/>
              </w:rPr>
              <w:t>Информационная система</w:t>
            </w:r>
          </w:p>
          <w:p w:rsidR="008B3919" w:rsidRPr="008B3919" w:rsidRDefault="008B3919" w:rsidP="008B3919">
            <w:pPr>
              <w:widowControl w:val="0"/>
              <w:tabs>
                <w:tab w:val="left" w:pos="11057"/>
              </w:tabs>
              <w:ind w:right="52"/>
              <w:jc w:val="center"/>
              <w:rPr>
                <w:color w:val="000000"/>
                <w:szCs w:val="20"/>
              </w:rPr>
            </w:pPr>
            <w:r w:rsidRPr="008B3919">
              <w:rPr>
                <w:color w:val="000000"/>
                <w:szCs w:val="20"/>
              </w:rPr>
              <w:t xml:space="preserve">(источник данных) </w:t>
            </w:r>
          </w:p>
        </w:tc>
      </w:tr>
      <w:tr w:rsidR="008B3919" w:rsidRPr="008B3919" w:rsidTr="005A6AC6">
        <w:trPr>
          <w:trHeight w:val="273"/>
        </w:trPr>
        <w:tc>
          <w:tcPr>
            <w:tcW w:w="709" w:type="dxa"/>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tabs>
                <w:tab w:val="left" w:pos="11057"/>
              </w:tabs>
              <w:spacing w:before="10"/>
              <w:ind w:left="9"/>
              <w:jc w:val="center"/>
              <w:rPr>
                <w:color w:val="000000"/>
                <w:szCs w:val="20"/>
              </w:rPr>
            </w:pPr>
            <w:r w:rsidRPr="008B3919">
              <w:rPr>
                <w:color w:val="000000"/>
                <w:szCs w:val="20"/>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before="10"/>
              <w:ind w:left="9"/>
              <w:jc w:val="center"/>
              <w:rPr>
                <w:color w:val="000000"/>
                <w:szCs w:val="20"/>
              </w:rPr>
            </w:pPr>
            <w:r w:rsidRPr="008B3919">
              <w:rPr>
                <w:color w:val="000000"/>
                <w:szCs w:val="20"/>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before="10"/>
              <w:jc w:val="center"/>
              <w:rPr>
                <w:color w:val="000000"/>
                <w:szCs w:val="20"/>
              </w:rPr>
            </w:pPr>
            <w:r w:rsidRPr="008B3919">
              <w:rPr>
                <w:color w:val="000000"/>
                <w:szCs w:val="20"/>
              </w:rPr>
              <w:t>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before="10"/>
              <w:jc w:val="center"/>
              <w:rPr>
                <w:color w:val="000000"/>
                <w:szCs w:val="20"/>
              </w:rPr>
            </w:pPr>
            <w:r w:rsidRPr="008B3919">
              <w:rPr>
                <w:color w:val="000000"/>
                <w:szCs w:val="20"/>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before="10"/>
              <w:ind w:left="6"/>
              <w:jc w:val="center"/>
              <w:rPr>
                <w:color w:val="000000"/>
                <w:szCs w:val="20"/>
              </w:rPr>
            </w:pPr>
            <w:r w:rsidRPr="008B3919">
              <w:rPr>
                <w:color w:val="000000"/>
                <w:szCs w:val="20"/>
              </w:rPr>
              <w:t>5</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before="10"/>
              <w:ind w:left="6"/>
              <w:jc w:val="center"/>
              <w:rPr>
                <w:color w:val="000000"/>
                <w:szCs w:val="20"/>
              </w:rPr>
            </w:pPr>
            <w:r w:rsidRPr="008B3919">
              <w:rPr>
                <w:color w:val="000000"/>
                <w:szCs w:val="20"/>
              </w:rPr>
              <w:t>6</w:t>
            </w:r>
          </w:p>
        </w:tc>
      </w:tr>
      <w:tr w:rsidR="008B3919" w:rsidRPr="008B3919" w:rsidTr="005A6AC6">
        <w:trPr>
          <w:trHeight w:val="315"/>
        </w:trPr>
        <w:tc>
          <w:tcPr>
            <w:tcW w:w="14472" w:type="dxa"/>
            <w:gridSpan w:val="6"/>
            <w:tcBorders>
              <w:top w:val="single" w:sz="4" w:space="0" w:color="000000"/>
              <w:left w:val="single" w:sz="4" w:space="0" w:color="000000"/>
              <w:bottom w:val="single" w:sz="4" w:space="0" w:color="000000"/>
              <w:right w:val="single" w:sz="4" w:space="0" w:color="000000"/>
            </w:tcBorders>
          </w:tcPr>
          <w:p w:rsidR="008B3919" w:rsidRPr="008B3919" w:rsidRDefault="008B3919" w:rsidP="008B3919">
            <w:pPr>
              <w:widowControl w:val="0"/>
              <w:tabs>
                <w:tab w:val="left" w:pos="11057"/>
              </w:tabs>
              <w:ind w:left="7"/>
              <w:jc w:val="both"/>
              <w:rPr>
                <w:i/>
                <w:color w:val="000000"/>
                <w:sz w:val="22"/>
                <w:szCs w:val="20"/>
              </w:rPr>
            </w:pPr>
            <w:r w:rsidRPr="008B3919">
              <w:rPr>
                <w:color w:val="000000"/>
              </w:rPr>
              <w:t>Задача 1 комплекса процессных мероприятий «</w:t>
            </w:r>
            <w:r w:rsidRPr="008B3919">
              <w:rPr>
                <w:bCs/>
                <w:color w:val="000000"/>
                <w:kern w:val="2"/>
              </w:rPr>
              <w:t>Обеспечены расходы по оплате труда работников Управления культуры города Батайска</w:t>
            </w:r>
            <w:r w:rsidRPr="008B3919">
              <w:rPr>
                <w:color w:val="000000"/>
              </w:rPr>
              <w:t>»</w:t>
            </w:r>
          </w:p>
        </w:tc>
      </w:tr>
      <w:tr w:rsidR="008B3919" w:rsidRPr="008B3919" w:rsidTr="005A6AC6">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jc w:val="both"/>
              <w:rPr>
                <w:i/>
                <w:color w:val="000000"/>
                <w:sz w:val="22"/>
                <w:szCs w:val="20"/>
              </w:rPr>
            </w:pPr>
            <w:r w:rsidRPr="008B3919">
              <w:rPr>
                <w:color w:val="000000"/>
                <w:sz w:val="22"/>
                <w:szCs w:val="20"/>
              </w:rPr>
              <w:t>Произведены расходы на выплаты персоналу (муниципальным служащим)</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Х</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Управление культуры города Батайска (начальник отдела бухгалтерского учета Управления культуры города Батайска Авдонина Н.Л.)</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отчет о выполнении мероприятия</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информационная система отсутствует</w:t>
            </w:r>
          </w:p>
        </w:tc>
      </w:tr>
      <w:tr w:rsidR="008B3919" w:rsidRPr="008B3919" w:rsidTr="005A6AC6">
        <w:trPr>
          <w:trHeight w:val="314"/>
        </w:trPr>
        <w:tc>
          <w:tcPr>
            <w:tcW w:w="14472" w:type="dxa"/>
            <w:gridSpan w:val="6"/>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jc w:val="both"/>
              <w:rPr>
                <w:color w:val="000000"/>
                <w:sz w:val="22"/>
                <w:szCs w:val="22"/>
              </w:rPr>
            </w:pPr>
            <w:r w:rsidRPr="008B3919">
              <w:rPr>
                <w:color w:val="000000"/>
              </w:rPr>
              <w:t>Задача 2 комплекса процессных мероприятий «</w:t>
            </w:r>
            <w:r w:rsidRPr="008B3919">
              <w:rPr>
                <w:bCs/>
                <w:color w:val="000000"/>
                <w:kern w:val="2"/>
              </w:rPr>
              <w:t>Обеспечена деятельность структурных подразделений Управления культуры города Батайска, обеспечивающих его деятельность и деятельность подведомственных учреждений</w:t>
            </w:r>
            <w:r w:rsidRPr="008B3919">
              <w:rPr>
                <w:color w:val="000000"/>
              </w:rPr>
              <w:t>»</w:t>
            </w:r>
          </w:p>
        </w:tc>
      </w:tr>
      <w:tr w:rsidR="008B3919" w:rsidRPr="008B3919" w:rsidTr="005A6AC6">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2.1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rPr>
                <w:i/>
                <w:color w:val="000000"/>
                <w:sz w:val="22"/>
                <w:szCs w:val="20"/>
              </w:rPr>
            </w:pPr>
            <w:r w:rsidRPr="008B3919">
              <w:rPr>
                <w:color w:val="000000"/>
                <w:sz w:val="22"/>
                <w:szCs w:val="22"/>
              </w:rPr>
              <w:t xml:space="preserve">Мероприятие (результат) 1.1. </w:t>
            </w:r>
            <w:r w:rsidRPr="008B3919">
              <w:rPr>
                <w:bCs/>
                <w:color w:val="000000"/>
                <w:kern w:val="2"/>
                <w:sz w:val="22"/>
                <w:szCs w:val="22"/>
              </w:rPr>
              <w:t xml:space="preserve"> Обеспечены расходы деятельност</w:t>
            </w:r>
            <w:r w:rsidRPr="008B3919">
              <w:rPr>
                <w:bCs/>
                <w:color w:val="000000"/>
                <w:kern w:val="2"/>
                <w:sz w:val="22"/>
                <w:szCs w:val="20"/>
              </w:rPr>
              <w:t>и</w:t>
            </w:r>
            <w:r w:rsidRPr="008B3919">
              <w:rPr>
                <w:bCs/>
                <w:color w:val="000000"/>
                <w:kern w:val="2"/>
                <w:sz w:val="22"/>
                <w:szCs w:val="22"/>
              </w:rPr>
              <w:t xml:space="preserve"> структурных подразделений Управления культуры города Батайска, обеспечивающих его деятельность и деятельность подведомственных учреждений</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Х</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Управление культуры города Батайска (начальник отдела бухгалтерского учета Управления культуры города Батайска Авдонина Н.Л.)</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отчет о выполнении мероприятия</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информационная система отсутствует</w:t>
            </w:r>
          </w:p>
        </w:tc>
      </w:tr>
      <w:tr w:rsidR="008B3919" w:rsidRPr="008B3919" w:rsidTr="005A6AC6">
        <w:trPr>
          <w:trHeight w:val="56"/>
        </w:trPr>
        <w:tc>
          <w:tcPr>
            <w:tcW w:w="14472" w:type="dxa"/>
            <w:gridSpan w:val="6"/>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spacing w:line="276" w:lineRule="auto"/>
              <w:jc w:val="center"/>
              <w:rPr>
                <w:rFonts w:asciiTheme="minorHAnsi" w:eastAsiaTheme="minorEastAsia" w:hAnsiTheme="minorHAnsi" w:cstheme="minorBidi"/>
                <w:sz w:val="22"/>
                <w:szCs w:val="22"/>
              </w:rPr>
            </w:pPr>
            <w:r w:rsidRPr="008B3919">
              <w:rPr>
                <w:rFonts w:eastAsiaTheme="minorEastAsia"/>
              </w:rPr>
              <w:t>Задача 3 комплекса процессных мероприятий «Обеспечено сохранение  объектов  культурного  наследия»</w:t>
            </w:r>
          </w:p>
        </w:tc>
      </w:tr>
      <w:tr w:rsidR="008B3919" w:rsidRPr="008B3919" w:rsidTr="005A6AC6">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p>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3.1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rPr>
                <w:i/>
                <w:color w:val="000000"/>
                <w:sz w:val="22"/>
                <w:szCs w:val="20"/>
              </w:rPr>
            </w:pPr>
            <w:r w:rsidRPr="008B3919">
              <w:rPr>
                <w:color w:val="000000"/>
                <w:sz w:val="22"/>
                <w:szCs w:val="22"/>
              </w:rPr>
              <w:t xml:space="preserve">Мероприятие (результат) 2.1.   </w:t>
            </w:r>
            <w:r w:rsidRPr="008B3919">
              <w:rPr>
                <w:color w:val="000000"/>
                <w:spacing w:val="-1"/>
                <w:sz w:val="22"/>
                <w:szCs w:val="22"/>
              </w:rPr>
              <w:t>«Обеспечено с</w:t>
            </w:r>
            <w:r w:rsidRPr="008B3919">
              <w:rPr>
                <w:color w:val="000000"/>
                <w:sz w:val="22"/>
                <w:szCs w:val="20"/>
              </w:rPr>
              <w:t>одержание объектов культурного наследия»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Х</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Управление культуры города Батайска (начальник Управления культуры города Батайска 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spacing w:line="247" w:lineRule="exact"/>
              <w:ind w:left="7"/>
              <w:jc w:val="center"/>
              <w:rPr>
                <w:color w:val="000000"/>
                <w:sz w:val="22"/>
                <w:szCs w:val="22"/>
              </w:rPr>
            </w:pPr>
            <w:r w:rsidRPr="008B3919">
              <w:rPr>
                <w:color w:val="000000"/>
                <w:sz w:val="22"/>
                <w:szCs w:val="22"/>
              </w:rPr>
              <w:t>Х</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spacing w:line="247" w:lineRule="exact"/>
              <w:ind w:left="7"/>
              <w:jc w:val="center"/>
              <w:rPr>
                <w:color w:val="000000"/>
                <w:sz w:val="22"/>
                <w:szCs w:val="22"/>
              </w:rPr>
            </w:pPr>
            <w:r w:rsidRPr="008B3919">
              <w:rPr>
                <w:color w:val="000000"/>
                <w:sz w:val="22"/>
                <w:szCs w:val="22"/>
              </w:rPr>
              <w:t>Х</w:t>
            </w:r>
          </w:p>
        </w:tc>
      </w:tr>
      <w:tr w:rsidR="008B3919" w:rsidRPr="008B3919" w:rsidTr="005A6AC6">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3.2.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rPr>
                <w:color w:val="000000"/>
                <w:sz w:val="22"/>
                <w:szCs w:val="22"/>
              </w:rPr>
            </w:pPr>
            <w:r w:rsidRPr="008B3919">
              <w:rPr>
                <w:color w:val="000000"/>
                <w:sz w:val="22"/>
                <w:szCs w:val="22"/>
              </w:rPr>
              <w:t>Контрольная точка 2.1.1. «Произведен осмотр состояния объектов культурного наследия»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01.02.2025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07.05.2025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01.02.2026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07.05.2026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01.02.2027</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07.05.2027</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Управление культуры города Батайска (начальник Управления культуры города Батайска 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spacing w:line="247" w:lineRule="exact"/>
              <w:ind w:left="7"/>
              <w:jc w:val="both"/>
              <w:rPr>
                <w:color w:val="000000"/>
                <w:sz w:val="22"/>
                <w:szCs w:val="22"/>
              </w:rPr>
            </w:pPr>
            <w:r w:rsidRPr="008B3919">
              <w:rPr>
                <w:color w:val="000000"/>
                <w:sz w:val="22"/>
                <w:szCs w:val="22"/>
              </w:rPr>
              <w:t>Акт визуального осмотра объекта культурного наследия</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spacing w:line="247" w:lineRule="exact"/>
              <w:ind w:left="7"/>
              <w:jc w:val="center"/>
              <w:rPr>
                <w:color w:val="000000"/>
                <w:sz w:val="22"/>
                <w:szCs w:val="22"/>
              </w:rPr>
            </w:pPr>
            <w:r w:rsidRPr="008B3919">
              <w:rPr>
                <w:color w:val="000000"/>
                <w:sz w:val="22"/>
                <w:szCs w:val="22"/>
              </w:rPr>
              <w:t>Х</w:t>
            </w:r>
          </w:p>
        </w:tc>
      </w:tr>
      <w:tr w:rsidR="008B3919" w:rsidRPr="008B3919" w:rsidTr="005A6AC6">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3.3.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rPr>
                <w:color w:val="000000"/>
                <w:sz w:val="22"/>
                <w:szCs w:val="22"/>
              </w:rPr>
            </w:pPr>
            <w:r w:rsidRPr="008B3919">
              <w:rPr>
                <w:color w:val="000000"/>
                <w:sz w:val="22"/>
                <w:szCs w:val="22"/>
              </w:rPr>
              <w:t>Контрольная точка 2.1.2. «Произведена уборка объекта культурного наследия и прилегающей территории»</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31.01.2025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06.05.2025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21.06.2025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lastRenderedPageBreak/>
              <w:t>31.01.2026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06.05.2026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21.06.2026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31.01.2027</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06.05.2027</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21.06.2027</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lastRenderedPageBreak/>
              <w:t>Управление культуры города Батайска (начальник Управления культуры города Батайска 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spacing w:line="247" w:lineRule="exact"/>
              <w:ind w:left="7"/>
              <w:jc w:val="both"/>
              <w:rPr>
                <w:color w:val="000000"/>
                <w:sz w:val="22"/>
                <w:szCs w:val="22"/>
              </w:rPr>
            </w:pPr>
            <w:r w:rsidRPr="008B3919">
              <w:rPr>
                <w:color w:val="000000"/>
                <w:sz w:val="22"/>
                <w:szCs w:val="22"/>
              </w:rPr>
              <w:t>Служебная записка о проделанной работе</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spacing w:line="247" w:lineRule="exact"/>
              <w:ind w:left="7"/>
              <w:jc w:val="center"/>
              <w:rPr>
                <w:color w:val="000000"/>
                <w:sz w:val="22"/>
                <w:szCs w:val="22"/>
              </w:rPr>
            </w:pPr>
            <w:r w:rsidRPr="008B3919">
              <w:rPr>
                <w:color w:val="000000"/>
                <w:sz w:val="22"/>
                <w:szCs w:val="22"/>
              </w:rPr>
              <w:t>Х</w:t>
            </w:r>
          </w:p>
        </w:tc>
      </w:tr>
      <w:tr w:rsidR="008B3919" w:rsidRPr="008B3919" w:rsidTr="005A6AC6">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3.4.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rPr>
                <w:color w:val="000000"/>
                <w:sz w:val="22"/>
                <w:szCs w:val="22"/>
              </w:rPr>
            </w:pPr>
            <w:r w:rsidRPr="008B3919">
              <w:rPr>
                <w:color w:val="000000"/>
                <w:sz w:val="22"/>
                <w:szCs w:val="22"/>
              </w:rPr>
              <w:t>Контрольная точка 2.1.3. «Анализ охранных обязательств, их содержания и актуальность»</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31.01.2025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31.01.2026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31.01.2027</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Управление культуры города Батайска (начальник Управления культуры города Батайска 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spacing w:line="247" w:lineRule="exact"/>
              <w:ind w:left="7"/>
              <w:jc w:val="both"/>
              <w:rPr>
                <w:color w:val="000000"/>
                <w:sz w:val="22"/>
                <w:szCs w:val="22"/>
              </w:rPr>
            </w:pPr>
            <w:r w:rsidRPr="008B3919">
              <w:rPr>
                <w:color w:val="000000"/>
                <w:sz w:val="22"/>
                <w:szCs w:val="22"/>
              </w:rPr>
              <w:t>Служебная записка о наличии или отсутствии отклонений</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spacing w:line="247" w:lineRule="exact"/>
              <w:ind w:left="7"/>
              <w:jc w:val="center"/>
              <w:rPr>
                <w:color w:val="000000"/>
                <w:sz w:val="22"/>
                <w:szCs w:val="22"/>
              </w:rPr>
            </w:pPr>
            <w:r w:rsidRPr="008B3919">
              <w:rPr>
                <w:color w:val="000000"/>
                <w:sz w:val="22"/>
                <w:szCs w:val="22"/>
              </w:rPr>
              <w:t>Х</w:t>
            </w:r>
          </w:p>
        </w:tc>
      </w:tr>
      <w:tr w:rsidR="008B3919" w:rsidRPr="008B3919" w:rsidTr="005A6AC6">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3.5.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jc w:val="both"/>
              <w:rPr>
                <w:color w:val="000000"/>
                <w:sz w:val="22"/>
                <w:szCs w:val="22"/>
              </w:rPr>
            </w:pPr>
            <w:r w:rsidRPr="008B3919">
              <w:rPr>
                <w:color w:val="000000"/>
                <w:sz w:val="22"/>
                <w:szCs w:val="22"/>
              </w:rPr>
              <w:t>Контрольная точка 2.1.4. «Мониторинг организаций имеющих полномочия по составлению экспертизы и проведения ремонтных работ на объекте культурного наследия»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30.03.2025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30.10.2025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30.03.2026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30.10.2026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30.03.2027</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30.10.2027</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Управление культуры города Батайска (начальник Управления культуры города Батайска 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spacing w:line="247" w:lineRule="exact"/>
              <w:ind w:left="7"/>
              <w:jc w:val="both"/>
              <w:rPr>
                <w:color w:val="000000"/>
                <w:sz w:val="22"/>
                <w:szCs w:val="22"/>
              </w:rPr>
            </w:pPr>
            <w:r w:rsidRPr="008B3919">
              <w:rPr>
                <w:color w:val="000000"/>
                <w:sz w:val="22"/>
                <w:szCs w:val="22"/>
              </w:rPr>
              <w:t>Служебная записка о результатах мониторинга</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spacing w:line="247" w:lineRule="exact"/>
              <w:ind w:left="7"/>
              <w:jc w:val="center"/>
              <w:rPr>
                <w:color w:val="000000"/>
                <w:sz w:val="22"/>
                <w:szCs w:val="22"/>
              </w:rPr>
            </w:pPr>
            <w:r w:rsidRPr="008B3919">
              <w:rPr>
                <w:color w:val="000000"/>
                <w:sz w:val="22"/>
                <w:szCs w:val="22"/>
              </w:rPr>
              <w:t>Х</w:t>
            </w:r>
          </w:p>
        </w:tc>
      </w:tr>
      <w:tr w:rsidR="008B3919" w:rsidRPr="008B3919" w:rsidTr="005A6AC6">
        <w:trPr>
          <w:trHeight w:val="314"/>
        </w:trPr>
        <w:tc>
          <w:tcPr>
            <w:tcW w:w="14472" w:type="dxa"/>
            <w:gridSpan w:val="6"/>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7"/>
              <w:jc w:val="center"/>
              <w:rPr>
                <w:color w:val="000000"/>
                <w:sz w:val="22"/>
                <w:szCs w:val="22"/>
              </w:rPr>
            </w:pPr>
            <w:r w:rsidRPr="008B3919">
              <w:rPr>
                <w:color w:val="000000"/>
              </w:rPr>
              <w:t>Задача 4 комплекса процессных мероприятий «Обеспечены ежегодные разовые выплаты главы города Батайска мастерам народной культуры»</w:t>
            </w:r>
          </w:p>
        </w:tc>
      </w:tr>
      <w:tr w:rsidR="008B3919" w:rsidRPr="008B3919" w:rsidTr="005A6AC6">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4.1.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rPr>
                <w:i/>
                <w:color w:val="000000"/>
                <w:sz w:val="22"/>
                <w:szCs w:val="20"/>
              </w:rPr>
            </w:pPr>
            <w:r w:rsidRPr="008B3919">
              <w:rPr>
                <w:color w:val="000000"/>
                <w:sz w:val="22"/>
                <w:szCs w:val="22"/>
              </w:rPr>
              <w:t xml:space="preserve">Мероприятие (результат) 3.1. </w:t>
            </w:r>
            <w:r w:rsidRPr="008B3919">
              <w:rPr>
                <w:color w:val="000000"/>
                <w:spacing w:val="-1"/>
                <w:sz w:val="22"/>
                <w:szCs w:val="22"/>
              </w:rPr>
              <w:t>«</w:t>
            </w:r>
            <w:r w:rsidRPr="008B3919">
              <w:rPr>
                <w:color w:val="000000"/>
                <w:spacing w:val="-1"/>
                <w:sz w:val="22"/>
                <w:szCs w:val="20"/>
              </w:rPr>
              <w:t xml:space="preserve">Произведены выплаты </w:t>
            </w:r>
            <w:r w:rsidRPr="008B3919">
              <w:rPr>
                <w:color w:val="000000"/>
                <w:sz w:val="22"/>
                <w:szCs w:val="22"/>
              </w:rPr>
              <w:t>главы города Батайска мастерам народной культуры»</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Х</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Управление культуры города Батайска (начальник Управления культуры города Батайска 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spacing w:line="247" w:lineRule="exact"/>
              <w:ind w:left="7"/>
              <w:jc w:val="center"/>
              <w:rPr>
                <w:color w:val="000000"/>
                <w:sz w:val="22"/>
                <w:szCs w:val="22"/>
              </w:rPr>
            </w:pPr>
            <w:r w:rsidRPr="008B3919">
              <w:rPr>
                <w:color w:val="000000"/>
                <w:sz w:val="22"/>
                <w:szCs w:val="22"/>
              </w:rPr>
              <w:t>Х</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spacing w:line="247" w:lineRule="exact"/>
              <w:ind w:left="7"/>
              <w:jc w:val="center"/>
              <w:rPr>
                <w:color w:val="000000"/>
                <w:sz w:val="22"/>
                <w:szCs w:val="22"/>
              </w:rPr>
            </w:pPr>
            <w:r w:rsidRPr="008B3919">
              <w:rPr>
                <w:color w:val="000000"/>
                <w:sz w:val="22"/>
                <w:szCs w:val="22"/>
              </w:rPr>
              <w:t>Х</w:t>
            </w:r>
          </w:p>
        </w:tc>
      </w:tr>
      <w:tr w:rsidR="008B3919" w:rsidRPr="008B3919" w:rsidTr="005A6AC6">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4.2.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rPr>
                <w:color w:val="000000"/>
                <w:sz w:val="22"/>
                <w:szCs w:val="22"/>
              </w:rPr>
            </w:pPr>
            <w:r w:rsidRPr="008B3919">
              <w:rPr>
                <w:color w:val="000000"/>
                <w:sz w:val="22"/>
                <w:szCs w:val="22"/>
              </w:rPr>
              <w:t>Контрольная точка 3.1.1. «Предоставлены пакеты документов кандидатами на выплаты»</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15.06.2025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15.06.2026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15.06.2027</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Управление культуры города Батайска (начальник Управления культуры города Батайска 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spacing w:line="247" w:lineRule="exact"/>
              <w:ind w:left="7"/>
              <w:jc w:val="both"/>
              <w:rPr>
                <w:color w:val="000000"/>
                <w:sz w:val="22"/>
                <w:szCs w:val="22"/>
              </w:rPr>
            </w:pPr>
            <w:r w:rsidRPr="008B3919">
              <w:rPr>
                <w:color w:val="000000"/>
                <w:sz w:val="22"/>
                <w:szCs w:val="22"/>
              </w:rPr>
              <w:t xml:space="preserve">Предоставлены партфолио кандидатов </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spacing w:line="247" w:lineRule="exact"/>
              <w:ind w:left="7"/>
              <w:jc w:val="center"/>
              <w:rPr>
                <w:color w:val="000000"/>
                <w:sz w:val="22"/>
                <w:szCs w:val="22"/>
              </w:rPr>
            </w:pPr>
            <w:r w:rsidRPr="008B3919">
              <w:rPr>
                <w:color w:val="000000"/>
                <w:sz w:val="22"/>
                <w:szCs w:val="22"/>
              </w:rPr>
              <w:t>Х</w:t>
            </w:r>
          </w:p>
        </w:tc>
      </w:tr>
      <w:tr w:rsidR="008B3919" w:rsidRPr="008B3919" w:rsidTr="005A6AC6">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4.3.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rPr>
                <w:color w:val="000000"/>
                <w:sz w:val="22"/>
                <w:szCs w:val="22"/>
              </w:rPr>
            </w:pPr>
            <w:r w:rsidRPr="008B3919">
              <w:rPr>
                <w:color w:val="000000"/>
                <w:sz w:val="22"/>
                <w:szCs w:val="22"/>
              </w:rPr>
              <w:t>Контрольная точка 3.1.2. «Произведен отбор кандидатур»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01.07.2025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01.07.2026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01.07.2027</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Управление культуры города Батайска (начальник Управления культуры города Батайска 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spacing w:line="247" w:lineRule="exact"/>
              <w:ind w:left="7"/>
              <w:jc w:val="both"/>
              <w:rPr>
                <w:color w:val="000000"/>
                <w:sz w:val="22"/>
                <w:szCs w:val="22"/>
              </w:rPr>
            </w:pPr>
            <w:r w:rsidRPr="008B3919">
              <w:rPr>
                <w:color w:val="000000"/>
                <w:sz w:val="22"/>
                <w:szCs w:val="22"/>
              </w:rPr>
              <w:t>Протокол Совета по культуре при Администрации города Батайска</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spacing w:line="247" w:lineRule="exact"/>
              <w:ind w:left="7"/>
              <w:jc w:val="center"/>
              <w:rPr>
                <w:color w:val="000000"/>
                <w:sz w:val="22"/>
                <w:szCs w:val="22"/>
              </w:rPr>
            </w:pPr>
            <w:r w:rsidRPr="008B3919">
              <w:rPr>
                <w:color w:val="000000"/>
                <w:sz w:val="22"/>
                <w:szCs w:val="22"/>
              </w:rPr>
              <w:t>Х</w:t>
            </w:r>
          </w:p>
        </w:tc>
      </w:tr>
      <w:tr w:rsidR="008B3919" w:rsidRPr="008B3919" w:rsidTr="005A6AC6">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4.4.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rPr>
                <w:color w:val="000000"/>
                <w:sz w:val="22"/>
                <w:szCs w:val="22"/>
              </w:rPr>
            </w:pPr>
            <w:r w:rsidRPr="008B3919">
              <w:rPr>
                <w:color w:val="000000"/>
                <w:sz w:val="22"/>
                <w:szCs w:val="22"/>
              </w:rPr>
              <w:t>Контрольная точка 3.1.3. «Подготовлено распоряжение Администрации города Батайска о произведении выплаты отобранным кандидатам»</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25.07.2025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25.07.2026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25.07.2027</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Управление культуры города Батайска (начальник Управления культуры города Батайска 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spacing w:line="247" w:lineRule="exact"/>
              <w:ind w:left="7"/>
              <w:jc w:val="both"/>
              <w:rPr>
                <w:color w:val="000000"/>
                <w:sz w:val="22"/>
                <w:szCs w:val="22"/>
              </w:rPr>
            </w:pPr>
            <w:r w:rsidRPr="008B3919">
              <w:rPr>
                <w:color w:val="000000"/>
                <w:sz w:val="22"/>
                <w:szCs w:val="22"/>
              </w:rPr>
              <w:t>Распоряжение Администрации города Батайска</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spacing w:line="247" w:lineRule="exact"/>
              <w:ind w:left="7"/>
              <w:jc w:val="center"/>
              <w:rPr>
                <w:color w:val="000000"/>
                <w:sz w:val="22"/>
                <w:szCs w:val="22"/>
              </w:rPr>
            </w:pPr>
            <w:r w:rsidRPr="008B3919">
              <w:rPr>
                <w:color w:val="000000"/>
                <w:sz w:val="22"/>
                <w:szCs w:val="22"/>
              </w:rPr>
              <w:t>Х</w:t>
            </w:r>
          </w:p>
        </w:tc>
      </w:tr>
      <w:tr w:rsidR="008B3919" w:rsidRPr="008B3919" w:rsidTr="005A6AC6">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4.5.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jc w:val="both"/>
              <w:rPr>
                <w:color w:val="000000"/>
                <w:sz w:val="22"/>
                <w:szCs w:val="22"/>
              </w:rPr>
            </w:pPr>
            <w:r w:rsidRPr="008B3919">
              <w:rPr>
                <w:color w:val="000000"/>
                <w:sz w:val="22"/>
                <w:szCs w:val="22"/>
              </w:rPr>
              <w:t xml:space="preserve">Контрольная точка 3.1.4. «Произведены выплаты </w:t>
            </w:r>
            <w:r w:rsidRPr="008B3919">
              <w:rPr>
                <w:color w:val="000000"/>
                <w:spacing w:val="-1"/>
                <w:sz w:val="22"/>
                <w:szCs w:val="20"/>
              </w:rPr>
              <w:t>мастерам народной культуры</w:t>
            </w:r>
            <w:r w:rsidRPr="008B3919">
              <w:rPr>
                <w:color w:val="000000"/>
                <w:sz w:val="22"/>
                <w:szCs w:val="2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31.07.2025</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31.07.2026</w:t>
            </w:r>
          </w:p>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31.07.2027</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Управление культуры города Батайска (начальник Управления культуры города Батайска 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spacing w:line="247" w:lineRule="exact"/>
              <w:ind w:left="7"/>
              <w:jc w:val="both"/>
              <w:rPr>
                <w:color w:val="000000"/>
                <w:sz w:val="22"/>
                <w:szCs w:val="22"/>
              </w:rPr>
            </w:pPr>
            <w:r w:rsidRPr="008B3919">
              <w:rPr>
                <w:color w:val="000000"/>
                <w:sz w:val="22"/>
                <w:szCs w:val="22"/>
              </w:rPr>
              <w:t>Платежное поручение</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spacing w:line="247" w:lineRule="exact"/>
              <w:ind w:left="7"/>
              <w:jc w:val="center"/>
              <w:rPr>
                <w:color w:val="000000"/>
                <w:sz w:val="22"/>
                <w:szCs w:val="22"/>
              </w:rPr>
            </w:pPr>
            <w:r w:rsidRPr="008B3919">
              <w:rPr>
                <w:color w:val="000000"/>
                <w:sz w:val="22"/>
                <w:szCs w:val="22"/>
              </w:rPr>
              <w:t>Х</w:t>
            </w:r>
          </w:p>
        </w:tc>
      </w:tr>
      <w:tr w:rsidR="008B3919" w:rsidRPr="008B3919" w:rsidTr="005A6AC6">
        <w:trPr>
          <w:trHeight w:val="314"/>
        </w:trPr>
        <w:tc>
          <w:tcPr>
            <w:tcW w:w="14472" w:type="dxa"/>
            <w:gridSpan w:val="6"/>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7"/>
              <w:jc w:val="center"/>
              <w:rPr>
                <w:color w:val="000000"/>
                <w:sz w:val="22"/>
                <w:szCs w:val="22"/>
              </w:rPr>
            </w:pPr>
            <w:r w:rsidRPr="008B3919">
              <w:rPr>
                <w:color w:val="000000"/>
              </w:rPr>
              <w:t xml:space="preserve">Задача 5 комплекса процессных мероприятий «Обеспечено проведение независимой оценки  качества условий оказания услуг </w:t>
            </w:r>
            <w:r w:rsidRPr="008B3919">
              <w:rPr>
                <w:color w:val="000000"/>
              </w:rPr>
              <w:lastRenderedPageBreak/>
              <w:t>учреждениями культуры»</w:t>
            </w:r>
          </w:p>
        </w:tc>
      </w:tr>
      <w:tr w:rsidR="008B3919" w:rsidRPr="008B3919" w:rsidTr="005A6AC6">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lastRenderedPageBreak/>
              <w:t>5.1.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rPr>
                <w:i/>
                <w:color w:val="000000"/>
                <w:sz w:val="22"/>
                <w:szCs w:val="20"/>
              </w:rPr>
            </w:pPr>
            <w:r w:rsidRPr="008B3919">
              <w:rPr>
                <w:color w:val="000000"/>
                <w:sz w:val="22"/>
                <w:szCs w:val="22"/>
              </w:rPr>
              <w:t xml:space="preserve">Мероприятие (результат) 4.1. </w:t>
            </w:r>
            <w:r w:rsidRPr="008B3919">
              <w:rPr>
                <w:color w:val="000000"/>
                <w:spacing w:val="-1"/>
                <w:sz w:val="22"/>
                <w:szCs w:val="22"/>
              </w:rPr>
              <w:t>«</w:t>
            </w:r>
            <w:r w:rsidRPr="008B3919">
              <w:rPr>
                <w:color w:val="000000"/>
                <w:spacing w:val="-1"/>
                <w:sz w:val="22"/>
                <w:szCs w:val="20"/>
              </w:rPr>
              <w:t xml:space="preserve">Проведена независимая оценка </w:t>
            </w:r>
            <w:r w:rsidRPr="008B3919">
              <w:rPr>
                <w:color w:val="000000"/>
                <w:sz w:val="22"/>
                <w:szCs w:val="20"/>
              </w:rPr>
              <w:t>качества условий оказания услуг учреждениями культуры»</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Х</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Управление культуры города Батайска (начальник Управления культуры города Батайска 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spacing w:line="247" w:lineRule="exact"/>
              <w:ind w:left="7"/>
              <w:jc w:val="center"/>
              <w:rPr>
                <w:color w:val="000000"/>
                <w:sz w:val="22"/>
                <w:szCs w:val="22"/>
              </w:rPr>
            </w:pPr>
            <w:r w:rsidRPr="008B3919">
              <w:rPr>
                <w:color w:val="000000"/>
                <w:sz w:val="22"/>
                <w:szCs w:val="22"/>
              </w:rPr>
              <w:t>Х</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spacing w:line="247" w:lineRule="exact"/>
              <w:ind w:left="7"/>
              <w:jc w:val="center"/>
              <w:rPr>
                <w:color w:val="000000"/>
                <w:sz w:val="22"/>
                <w:szCs w:val="22"/>
              </w:rPr>
            </w:pPr>
            <w:r w:rsidRPr="008B3919">
              <w:rPr>
                <w:color w:val="000000"/>
                <w:sz w:val="22"/>
                <w:szCs w:val="22"/>
              </w:rPr>
              <w:t>Х</w:t>
            </w:r>
          </w:p>
        </w:tc>
      </w:tr>
      <w:tr w:rsidR="008B3919" w:rsidRPr="008B3919" w:rsidTr="005A6AC6">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5.2.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rPr>
                <w:color w:val="000000"/>
                <w:sz w:val="22"/>
                <w:szCs w:val="22"/>
              </w:rPr>
            </w:pPr>
            <w:r w:rsidRPr="008B3919">
              <w:rPr>
                <w:color w:val="000000"/>
                <w:sz w:val="22"/>
                <w:szCs w:val="22"/>
              </w:rPr>
              <w:t>Контрольная точка 4.1.1. «Произведен выбор председателя и заместителя председателя общественного совета по НОК в сфере культуры»</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15.06.2026</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Управление культуры города Батайска (начальник Управления культуры города Батайска 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spacing w:line="247" w:lineRule="exact"/>
              <w:ind w:left="7"/>
              <w:jc w:val="both"/>
              <w:rPr>
                <w:color w:val="000000"/>
                <w:sz w:val="22"/>
                <w:szCs w:val="22"/>
              </w:rPr>
            </w:pPr>
            <w:r w:rsidRPr="008B3919">
              <w:rPr>
                <w:color w:val="000000"/>
                <w:sz w:val="22"/>
                <w:szCs w:val="22"/>
              </w:rPr>
              <w:t>Протокол заседания общественного совета по НОК в сфере культуры</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spacing w:line="247" w:lineRule="exact"/>
              <w:ind w:left="7"/>
              <w:jc w:val="center"/>
              <w:rPr>
                <w:color w:val="000000"/>
                <w:sz w:val="22"/>
                <w:szCs w:val="22"/>
              </w:rPr>
            </w:pPr>
            <w:r w:rsidRPr="008B3919">
              <w:rPr>
                <w:color w:val="000000"/>
                <w:sz w:val="22"/>
                <w:szCs w:val="22"/>
              </w:rPr>
              <w:t>Х</w:t>
            </w:r>
          </w:p>
        </w:tc>
      </w:tr>
      <w:tr w:rsidR="008B3919" w:rsidRPr="008B3919" w:rsidTr="005A6AC6">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5.3.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rPr>
                <w:color w:val="000000"/>
                <w:sz w:val="22"/>
                <w:szCs w:val="22"/>
              </w:rPr>
            </w:pPr>
            <w:r w:rsidRPr="008B3919">
              <w:rPr>
                <w:color w:val="000000"/>
                <w:sz w:val="22"/>
                <w:szCs w:val="22"/>
              </w:rPr>
              <w:t>Контрольная точка 4.1.2. «Утвержден перечень муниципальных учреждений культуры, подлежащих проведению независимой оценки качества»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20.06.2026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Управление культуры города Батайска (начальник Управления культуры города Батайска 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spacing w:line="247" w:lineRule="exact"/>
              <w:ind w:left="7"/>
              <w:jc w:val="both"/>
              <w:rPr>
                <w:color w:val="000000"/>
                <w:sz w:val="22"/>
                <w:szCs w:val="22"/>
              </w:rPr>
            </w:pPr>
            <w:r w:rsidRPr="008B3919">
              <w:rPr>
                <w:color w:val="000000"/>
                <w:sz w:val="22"/>
                <w:szCs w:val="22"/>
              </w:rPr>
              <w:t>Протокол заседания общественного совета по НОК в сфере культуры</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spacing w:line="247" w:lineRule="exact"/>
              <w:ind w:left="7"/>
              <w:jc w:val="center"/>
              <w:rPr>
                <w:color w:val="000000"/>
                <w:sz w:val="22"/>
                <w:szCs w:val="22"/>
              </w:rPr>
            </w:pPr>
            <w:r w:rsidRPr="008B3919">
              <w:rPr>
                <w:color w:val="000000"/>
                <w:sz w:val="22"/>
                <w:szCs w:val="22"/>
              </w:rPr>
              <w:t>Х</w:t>
            </w:r>
          </w:p>
        </w:tc>
      </w:tr>
      <w:tr w:rsidR="008B3919" w:rsidRPr="008B3919" w:rsidTr="005A6AC6">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5.4.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jc w:val="both"/>
              <w:rPr>
                <w:color w:val="000000"/>
                <w:sz w:val="22"/>
                <w:szCs w:val="22"/>
              </w:rPr>
            </w:pPr>
            <w:r w:rsidRPr="008B3919">
              <w:rPr>
                <w:color w:val="000000"/>
                <w:sz w:val="22"/>
                <w:szCs w:val="22"/>
              </w:rPr>
              <w:t xml:space="preserve">Контрольная точка 4.1.3. </w:t>
            </w:r>
            <w:r w:rsidRPr="008B3919">
              <w:rPr>
                <w:color w:val="000000"/>
                <w:sz w:val="28"/>
                <w:szCs w:val="20"/>
              </w:rPr>
              <w:t>«</w:t>
            </w:r>
            <w:r w:rsidRPr="008B3919">
              <w:rPr>
                <w:color w:val="000000"/>
                <w:sz w:val="22"/>
                <w:szCs w:val="22"/>
              </w:rPr>
              <w:t>Проведение конкурсных процедур»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center"/>
              <w:rPr>
                <w:color w:val="000000"/>
                <w:sz w:val="22"/>
                <w:szCs w:val="22"/>
              </w:rPr>
            </w:pPr>
            <w:r w:rsidRPr="008B3919">
              <w:rPr>
                <w:color w:val="000000"/>
                <w:sz w:val="22"/>
                <w:szCs w:val="22"/>
              </w:rPr>
              <w:t>20.07.2026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spacing w:after="200" w:line="276" w:lineRule="auto"/>
              <w:jc w:val="both"/>
              <w:rPr>
                <w:rFonts w:eastAsiaTheme="minorEastAsia"/>
                <w:sz w:val="22"/>
                <w:szCs w:val="22"/>
              </w:rPr>
            </w:pPr>
            <w:r w:rsidRPr="008B3919">
              <w:rPr>
                <w:rFonts w:eastAsiaTheme="minorEastAsia"/>
                <w:sz w:val="22"/>
                <w:szCs w:val="22"/>
              </w:rPr>
              <w:t>Управление культуры города Батайска (начальник Управления культуры города Батайска 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Протокол подведения итогов определения поставщика (подрядчика, исполнителя) Подписание муниципального контракта.</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spacing w:after="200" w:line="276" w:lineRule="auto"/>
              <w:jc w:val="center"/>
              <w:rPr>
                <w:rFonts w:eastAsiaTheme="minorEastAsia"/>
                <w:sz w:val="22"/>
                <w:szCs w:val="22"/>
              </w:rPr>
            </w:pPr>
            <w:r w:rsidRPr="008B3919">
              <w:rPr>
                <w:rFonts w:eastAsiaTheme="minorEastAsia"/>
                <w:sz w:val="22"/>
                <w:szCs w:val="22"/>
              </w:rPr>
              <w:t>Х</w:t>
            </w:r>
          </w:p>
        </w:tc>
      </w:tr>
      <w:tr w:rsidR="008B3919" w:rsidRPr="008B3919" w:rsidTr="005A6AC6">
        <w:trPr>
          <w:trHeight w:val="888"/>
        </w:trPr>
        <w:tc>
          <w:tcPr>
            <w:tcW w:w="709"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5.5.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jc w:val="both"/>
              <w:rPr>
                <w:color w:val="000000"/>
                <w:sz w:val="22"/>
                <w:szCs w:val="22"/>
              </w:rPr>
            </w:pPr>
            <w:r w:rsidRPr="008B3919">
              <w:rPr>
                <w:color w:val="000000"/>
                <w:sz w:val="22"/>
                <w:szCs w:val="22"/>
              </w:rPr>
              <w:t>Контрольная точка 4.1.4. «Услуга по проведению независимой оценки качества  оказана»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20.09.2026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spacing w:after="200" w:line="276" w:lineRule="auto"/>
              <w:jc w:val="both"/>
              <w:rPr>
                <w:rFonts w:eastAsiaTheme="minorEastAsia"/>
                <w:sz w:val="22"/>
                <w:szCs w:val="22"/>
              </w:rPr>
            </w:pPr>
            <w:r w:rsidRPr="008B3919">
              <w:rPr>
                <w:rFonts w:eastAsiaTheme="minorEastAsia"/>
                <w:sz w:val="22"/>
                <w:szCs w:val="22"/>
              </w:rPr>
              <w:t>Управление культуры города Батайска (начальник Управления культуры города Батайска 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 xml:space="preserve">Подписание актов оказанных услуг </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spacing w:after="200" w:line="276" w:lineRule="auto"/>
              <w:jc w:val="center"/>
              <w:rPr>
                <w:rFonts w:eastAsiaTheme="minorEastAsia"/>
                <w:sz w:val="22"/>
                <w:szCs w:val="22"/>
              </w:rPr>
            </w:pPr>
            <w:r w:rsidRPr="008B3919">
              <w:rPr>
                <w:rFonts w:eastAsiaTheme="minorEastAsia"/>
                <w:sz w:val="22"/>
                <w:szCs w:val="22"/>
              </w:rPr>
              <w:t>Х</w:t>
            </w:r>
          </w:p>
        </w:tc>
      </w:tr>
      <w:tr w:rsidR="008B3919" w:rsidRPr="008B3919" w:rsidTr="005A6AC6">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5.6.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jc w:val="both"/>
              <w:rPr>
                <w:color w:val="000000"/>
                <w:sz w:val="22"/>
                <w:szCs w:val="22"/>
              </w:rPr>
            </w:pPr>
            <w:r w:rsidRPr="008B3919">
              <w:rPr>
                <w:color w:val="000000"/>
                <w:sz w:val="22"/>
                <w:szCs w:val="22"/>
              </w:rPr>
              <w:t xml:space="preserve">Контрольная точка 4.1.5. </w:t>
            </w:r>
            <w:r w:rsidRPr="008B3919">
              <w:rPr>
                <w:color w:val="000000"/>
                <w:sz w:val="28"/>
                <w:szCs w:val="20"/>
              </w:rPr>
              <w:t>«</w:t>
            </w:r>
            <w:r w:rsidRPr="008B3919">
              <w:rPr>
                <w:color w:val="000000"/>
                <w:sz w:val="22"/>
                <w:szCs w:val="22"/>
              </w:rPr>
              <w:t>Оплата произведена»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27.09.2026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spacing w:line="276" w:lineRule="auto"/>
              <w:jc w:val="both"/>
              <w:rPr>
                <w:rFonts w:eastAsiaTheme="minorEastAsia"/>
                <w:sz w:val="22"/>
                <w:szCs w:val="22"/>
              </w:rPr>
            </w:pPr>
            <w:r w:rsidRPr="008B3919">
              <w:rPr>
                <w:rFonts w:eastAsiaTheme="minorEastAsia"/>
                <w:sz w:val="22"/>
                <w:szCs w:val="22"/>
              </w:rPr>
              <w:t>Управление культуры города Батайска (начальник Управления культуры города Батайска 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Платежное поручение</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spacing w:after="200" w:line="276" w:lineRule="auto"/>
              <w:jc w:val="center"/>
              <w:rPr>
                <w:rFonts w:eastAsiaTheme="minorEastAsia"/>
                <w:sz w:val="22"/>
                <w:szCs w:val="22"/>
              </w:rPr>
            </w:pPr>
            <w:r w:rsidRPr="008B3919">
              <w:rPr>
                <w:rFonts w:eastAsiaTheme="minorEastAsia"/>
                <w:sz w:val="22"/>
                <w:szCs w:val="22"/>
              </w:rPr>
              <w:t>Х</w:t>
            </w:r>
          </w:p>
        </w:tc>
      </w:tr>
      <w:tr w:rsidR="008B3919" w:rsidRPr="008B3919" w:rsidTr="005A6AC6">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5.7.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rPr>
                <w:color w:val="000000"/>
                <w:sz w:val="22"/>
                <w:szCs w:val="22"/>
              </w:rPr>
            </w:pPr>
            <w:r w:rsidRPr="008B3919">
              <w:rPr>
                <w:color w:val="000000"/>
                <w:sz w:val="22"/>
                <w:szCs w:val="22"/>
              </w:rPr>
              <w:t>Контрольная точка 4.1.6. «Утверждены аналитические отчеты по результатам сбора, обобщения информации о качестве оказания услуг муниципальными бюджетными учреждениями культуры города Батайска»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02.10.2026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Управление культуры города Батайска (начальник Управления культуры города Батайска 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ind w:left="7"/>
              <w:jc w:val="both"/>
              <w:rPr>
                <w:color w:val="000000"/>
                <w:sz w:val="22"/>
                <w:szCs w:val="22"/>
              </w:rPr>
            </w:pPr>
            <w:r w:rsidRPr="008B3919">
              <w:rPr>
                <w:color w:val="000000"/>
                <w:sz w:val="22"/>
                <w:szCs w:val="22"/>
              </w:rPr>
              <w:t>Протокол заседания общественного совета по НОК в сфере культуры</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spacing w:line="247" w:lineRule="exact"/>
              <w:ind w:left="7"/>
              <w:jc w:val="center"/>
              <w:rPr>
                <w:color w:val="000000"/>
                <w:sz w:val="22"/>
                <w:szCs w:val="22"/>
              </w:rPr>
            </w:pPr>
            <w:r w:rsidRPr="008B3919">
              <w:rPr>
                <w:color w:val="000000"/>
                <w:sz w:val="22"/>
                <w:szCs w:val="22"/>
              </w:rPr>
              <w:t>Х</w:t>
            </w:r>
          </w:p>
        </w:tc>
      </w:tr>
      <w:tr w:rsidR="008B3919" w:rsidRPr="008B3919" w:rsidTr="005A6AC6">
        <w:trPr>
          <w:trHeight w:val="314"/>
        </w:trPr>
        <w:tc>
          <w:tcPr>
            <w:tcW w:w="709" w:type="dxa"/>
            <w:tcBorders>
              <w:top w:val="single" w:sz="4" w:space="0" w:color="000000"/>
              <w:left w:val="single" w:sz="4" w:space="0" w:color="000000"/>
              <w:bottom w:val="single" w:sz="4" w:space="0" w:color="000000"/>
              <w:right w:val="single" w:sz="4" w:space="0" w:color="000000"/>
            </w:tcBorders>
            <w:vAlign w:val="center"/>
          </w:tcPr>
          <w:p w:rsidR="008B3919" w:rsidRPr="008B3919" w:rsidRDefault="008B3919" w:rsidP="008B3919">
            <w:pPr>
              <w:widowControl w:val="0"/>
              <w:tabs>
                <w:tab w:val="left" w:pos="11057"/>
              </w:tabs>
              <w:spacing w:line="247" w:lineRule="exact"/>
              <w:ind w:left="-108" w:right="-108"/>
              <w:jc w:val="center"/>
              <w:rPr>
                <w:color w:val="000000"/>
                <w:sz w:val="22"/>
                <w:szCs w:val="22"/>
              </w:rPr>
            </w:pPr>
            <w:r w:rsidRPr="008B3919">
              <w:rPr>
                <w:color w:val="000000"/>
                <w:sz w:val="22"/>
                <w:szCs w:val="22"/>
              </w:rPr>
              <w:t>5.8.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jc w:val="both"/>
              <w:rPr>
                <w:color w:val="000000"/>
                <w:sz w:val="22"/>
                <w:szCs w:val="22"/>
              </w:rPr>
            </w:pPr>
            <w:r w:rsidRPr="008B3919">
              <w:rPr>
                <w:color w:val="000000"/>
                <w:sz w:val="22"/>
                <w:szCs w:val="22"/>
              </w:rPr>
              <w:t xml:space="preserve">Контрольная точка 4.1.7. «Размещение </w:t>
            </w:r>
            <w:r w:rsidRPr="008B3919">
              <w:rPr>
                <w:color w:val="000000"/>
                <w:sz w:val="22"/>
                <w:szCs w:val="22"/>
              </w:rPr>
              <w:lastRenderedPageBreak/>
              <w:t>результатов проведения независимой оценки качества на https://bus.gov.ru/»</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lastRenderedPageBreak/>
              <w:t>15.10.2026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jc w:val="both"/>
              <w:rPr>
                <w:color w:val="000000"/>
                <w:sz w:val="22"/>
                <w:szCs w:val="22"/>
              </w:rPr>
            </w:pPr>
            <w:r w:rsidRPr="008B3919">
              <w:rPr>
                <w:color w:val="000000"/>
                <w:sz w:val="22"/>
                <w:szCs w:val="22"/>
              </w:rPr>
              <w:t xml:space="preserve">Управление культуры города Батайска </w:t>
            </w:r>
            <w:r w:rsidRPr="008B3919">
              <w:rPr>
                <w:color w:val="000000"/>
                <w:sz w:val="22"/>
                <w:szCs w:val="22"/>
              </w:rPr>
              <w:lastRenderedPageBreak/>
              <w:t>(начальник Управления культуры города Батайска Гетьманская А.В.)</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B3919" w:rsidRPr="008B3919" w:rsidRDefault="008B3919" w:rsidP="008B3919">
            <w:pPr>
              <w:widowControl w:val="0"/>
              <w:tabs>
                <w:tab w:val="left" w:pos="11057"/>
              </w:tabs>
              <w:spacing w:line="247" w:lineRule="exact"/>
              <w:ind w:left="7"/>
              <w:jc w:val="both"/>
              <w:rPr>
                <w:color w:val="000000"/>
                <w:sz w:val="22"/>
                <w:szCs w:val="22"/>
              </w:rPr>
            </w:pPr>
            <w:r w:rsidRPr="008B3919">
              <w:rPr>
                <w:color w:val="000000"/>
                <w:sz w:val="22"/>
                <w:szCs w:val="22"/>
              </w:rPr>
              <w:lastRenderedPageBreak/>
              <w:t>https://bus.gov.ru/</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919" w:rsidRPr="008B3919" w:rsidRDefault="008B3919" w:rsidP="008B3919">
            <w:pPr>
              <w:widowControl w:val="0"/>
              <w:tabs>
                <w:tab w:val="left" w:pos="11057"/>
              </w:tabs>
              <w:spacing w:line="247" w:lineRule="exact"/>
              <w:ind w:left="7"/>
              <w:jc w:val="center"/>
              <w:rPr>
                <w:color w:val="000000"/>
                <w:sz w:val="22"/>
                <w:szCs w:val="22"/>
              </w:rPr>
            </w:pPr>
            <w:r w:rsidRPr="008B3919">
              <w:rPr>
                <w:color w:val="000000"/>
                <w:sz w:val="22"/>
                <w:szCs w:val="22"/>
              </w:rPr>
              <w:t>Х</w:t>
            </w:r>
          </w:p>
        </w:tc>
      </w:tr>
    </w:tbl>
    <w:p w:rsidR="008B3919" w:rsidRPr="008B3919" w:rsidRDefault="008B3919" w:rsidP="008B3919">
      <w:pPr>
        <w:widowControl w:val="0"/>
        <w:jc w:val="center"/>
        <w:rPr>
          <w:rFonts w:eastAsiaTheme="minorEastAsia"/>
          <w:sz w:val="28"/>
          <w:szCs w:val="28"/>
          <w:lang w:val="en-US"/>
        </w:rPr>
      </w:pPr>
    </w:p>
    <w:p w:rsidR="008B3919" w:rsidRPr="008B3919" w:rsidRDefault="008B3919" w:rsidP="008B3919">
      <w:pPr>
        <w:widowControl w:val="0"/>
        <w:jc w:val="center"/>
        <w:rPr>
          <w:rFonts w:eastAsiaTheme="minorEastAsia"/>
          <w:sz w:val="28"/>
          <w:szCs w:val="28"/>
        </w:rPr>
      </w:pPr>
      <w:r w:rsidRPr="008B3919">
        <w:rPr>
          <w:rFonts w:eastAsiaTheme="minorEastAsia"/>
          <w:sz w:val="28"/>
          <w:szCs w:val="28"/>
        </w:rPr>
        <w:t>СВЕДЕНИЯ</w:t>
      </w:r>
    </w:p>
    <w:p w:rsidR="008B3919" w:rsidRPr="008B3919" w:rsidRDefault="008B3919" w:rsidP="008B3919">
      <w:pPr>
        <w:widowControl w:val="0"/>
        <w:jc w:val="center"/>
        <w:rPr>
          <w:rFonts w:eastAsiaTheme="minorEastAsia"/>
          <w:sz w:val="28"/>
          <w:szCs w:val="28"/>
        </w:rPr>
      </w:pPr>
      <w:r w:rsidRPr="008B3919">
        <w:rPr>
          <w:rFonts w:eastAsiaTheme="minorEastAsia"/>
          <w:sz w:val="28"/>
          <w:szCs w:val="28"/>
        </w:rPr>
        <w:t>о методике расчета показателей муниципальной программы</w:t>
      </w:r>
    </w:p>
    <w:tbl>
      <w:tblPr>
        <w:tblW w:w="0" w:type="auto"/>
        <w:tblLayout w:type="fixed"/>
        <w:tblCellMar>
          <w:left w:w="75" w:type="dxa"/>
          <w:right w:w="75" w:type="dxa"/>
        </w:tblCellMar>
        <w:tblLook w:val="04A0" w:firstRow="1" w:lastRow="0" w:firstColumn="1" w:lastColumn="0" w:noHBand="0" w:noVBand="1"/>
      </w:tblPr>
      <w:tblGrid>
        <w:gridCol w:w="551"/>
        <w:gridCol w:w="2062"/>
        <w:gridCol w:w="1341"/>
        <w:gridCol w:w="1933"/>
        <w:gridCol w:w="4051"/>
        <w:gridCol w:w="2441"/>
        <w:gridCol w:w="2202"/>
      </w:tblGrid>
      <w:tr w:rsidR="008B3919" w:rsidRPr="008B3919" w:rsidTr="005A6AC6">
        <w:trPr>
          <w:trHeight w:val="758"/>
        </w:trPr>
        <w:tc>
          <w:tcPr>
            <w:tcW w:w="551"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jc w:val="center"/>
              <w:rPr>
                <w:rFonts w:eastAsiaTheme="minorEastAsia"/>
                <w:szCs w:val="22"/>
              </w:rPr>
            </w:pPr>
            <w:r w:rsidRPr="008B3919">
              <w:rPr>
                <w:rFonts w:eastAsiaTheme="minorEastAsia"/>
                <w:szCs w:val="22"/>
              </w:rPr>
              <w:t>№п/п</w:t>
            </w:r>
          </w:p>
        </w:tc>
        <w:tc>
          <w:tcPr>
            <w:tcW w:w="206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jc w:val="center"/>
              <w:rPr>
                <w:rFonts w:eastAsiaTheme="minorEastAsia"/>
                <w:szCs w:val="22"/>
              </w:rPr>
            </w:pPr>
            <w:r w:rsidRPr="008B3919">
              <w:rPr>
                <w:rFonts w:eastAsiaTheme="minorEastAsia"/>
                <w:szCs w:val="22"/>
              </w:rPr>
              <w:t>Наименование показателя</w:t>
            </w:r>
          </w:p>
        </w:tc>
        <w:tc>
          <w:tcPr>
            <w:tcW w:w="1341"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jc w:val="center"/>
              <w:rPr>
                <w:rFonts w:eastAsiaTheme="minorEastAsia"/>
                <w:szCs w:val="22"/>
              </w:rPr>
            </w:pPr>
            <w:r w:rsidRPr="008B3919">
              <w:rPr>
                <w:rFonts w:eastAsiaTheme="minorEastAsia"/>
                <w:szCs w:val="22"/>
              </w:rPr>
              <w:t>Единица измерения</w:t>
            </w:r>
          </w:p>
        </w:tc>
        <w:tc>
          <w:tcPr>
            <w:tcW w:w="1933"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jc w:val="center"/>
              <w:rPr>
                <w:rFonts w:eastAsiaTheme="minorEastAsia"/>
                <w:szCs w:val="22"/>
              </w:rPr>
            </w:pPr>
            <w:r w:rsidRPr="008B3919">
              <w:rPr>
                <w:rFonts w:eastAsiaTheme="minorEastAsia"/>
                <w:szCs w:val="22"/>
              </w:rPr>
              <w:t>Временные характеристики показателя &lt;1&gt;</w:t>
            </w:r>
          </w:p>
        </w:tc>
        <w:tc>
          <w:tcPr>
            <w:tcW w:w="4051"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jc w:val="center"/>
              <w:rPr>
                <w:rFonts w:eastAsiaTheme="minorEastAsia"/>
                <w:szCs w:val="22"/>
              </w:rPr>
            </w:pPr>
            <w:r w:rsidRPr="008B3919">
              <w:rPr>
                <w:rFonts w:eastAsiaTheme="minorEastAsia"/>
                <w:szCs w:val="22"/>
              </w:rPr>
              <w:t>Алгоритм формирования показателя (формула) и методологические пояснения к показателю &lt;2&gt;</w:t>
            </w:r>
          </w:p>
        </w:tc>
        <w:tc>
          <w:tcPr>
            <w:tcW w:w="2441"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jc w:val="center"/>
              <w:rPr>
                <w:rFonts w:eastAsiaTheme="minorEastAsia"/>
                <w:szCs w:val="22"/>
              </w:rPr>
            </w:pPr>
            <w:r w:rsidRPr="008B3919">
              <w:rPr>
                <w:rFonts w:eastAsiaTheme="minorEastAsia"/>
                <w:szCs w:val="22"/>
              </w:rPr>
              <w:t>Базовые показатели (используемые в формуле)</w:t>
            </w:r>
          </w:p>
        </w:tc>
        <w:tc>
          <w:tcPr>
            <w:tcW w:w="2202"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jc w:val="center"/>
              <w:rPr>
                <w:rFonts w:eastAsiaTheme="minorEastAsia"/>
                <w:szCs w:val="22"/>
              </w:rPr>
            </w:pPr>
            <w:r w:rsidRPr="008B3919">
              <w:rPr>
                <w:rFonts w:eastAsiaTheme="minorEastAsia"/>
                <w:szCs w:val="22"/>
              </w:rPr>
              <w:t>Срок представления годовой отчетной информации</w:t>
            </w:r>
          </w:p>
        </w:tc>
      </w:tr>
      <w:tr w:rsidR="008B3919" w:rsidRPr="008B3919" w:rsidTr="005A6AC6">
        <w:tc>
          <w:tcPr>
            <w:tcW w:w="551" w:type="dxa"/>
            <w:tcBorders>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jc w:val="center"/>
              <w:rPr>
                <w:rFonts w:eastAsiaTheme="minorEastAsia"/>
                <w:szCs w:val="22"/>
              </w:rPr>
            </w:pPr>
            <w:r w:rsidRPr="008B3919">
              <w:rPr>
                <w:rFonts w:eastAsiaTheme="minorEastAsia"/>
                <w:szCs w:val="22"/>
              </w:rPr>
              <w:t>1</w:t>
            </w:r>
          </w:p>
        </w:tc>
        <w:tc>
          <w:tcPr>
            <w:tcW w:w="2062" w:type="dxa"/>
            <w:tcBorders>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jc w:val="center"/>
              <w:rPr>
                <w:rFonts w:eastAsiaTheme="minorEastAsia"/>
                <w:szCs w:val="22"/>
              </w:rPr>
            </w:pPr>
            <w:r w:rsidRPr="008B3919">
              <w:rPr>
                <w:rFonts w:eastAsiaTheme="minorEastAsia"/>
                <w:szCs w:val="22"/>
              </w:rPr>
              <w:t>2</w:t>
            </w:r>
          </w:p>
        </w:tc>
        <w:tc>
          <w:tcPr>
            <w:tcW w:w="1341" w:type="dxa"/>
            <w:tcBorders>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jc w:val="center"/>
              <w:rPr>
                <w:rFonts w:eastAsiaTheme="minorEastAsia"/>
                <w:szCs w:val="22"/>
              </w:rPr>
            </w:pPr>
            <w:r w:rsidRPr="008B3919">
              <w:rPr>
                <w:rFonts w:eastAsiaTheme="minorEastAsia"/>
                <w:szCs w:val="22"/>
              </w:rPr>
              <w:t>3</w:t>
            </w:r>
          </w:p>
        </w:tc>
        <w:tc>
          <w:tcPr>
            <w:tcW w:w="1933" w:type="dxa"/>
            <w:tcBorders>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jc w:val="center"/>
              <w:rPr>
                <w:rFonts w:eastAsiaTheme="minorEastAsia"/>
                <w:szCs w:val="22"/>
              </w:rPr>
            </w:pPr>
            <w:r w:rsidRPr="008B3919">
              <w:rPr>
                <w:rFonts w:eastAsiaTheme="minorEastAsia"/>
                <w:szCs w:val="22"/>
              </w:rPr>
              <w:t>4</w:t>
            </w:r>
          </w:p>
        </w:tc>
        <w:tc>
          <w:tcPr>
            <w:tcW w:w="4051" w:type="dxa"/>
            <w:tcBorders>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jc w:val="center"/>
              <w:rPr>
                <w:rFonts w:eastAsiaTheme="minorEastAsia"/>
                <w:szCs w:val="22"/>
              </w:rPr>
            </w:pPr>
            <w:r w:rsidRPr="008B3919">
              <w:rPr>
                <w:rFonts w:eastAsiaTheme="minorEastAsia"/>
                <w:szCs w:val="22"/>
              </w:rPr>
              <w:t>5</w:t>
            </w:r>
          </w:p>
        </w:tc>
        <w:tc>
          <w:tcPr>
            <w:tcW w:w="2441" w:type="dxa"/>
            <w:tcBorders>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jc w:val="center"/>
              <w:rPr>
                <w:rFonts w:eastAsiaTheme="minorEastAsia"/>
                <w:szCs w:val="22"/>
              </w:rPr>
            </w:pPr>
            <w:r w:rsidRPr="008B3919">
              <w:rPr>
                <w:rFonts w:eastAsiaTheme="minorEastAsia"/>
                <w:szCs w:val="22"/>
              </w:rPr>
              <w:t>6</w:t>
            </w:r>
          </w:p>
        </w:tc>
        <w:tc>
          <w:tcPr>
            <w:tcW w:w="2202" w:type="dxa"/>
            <w:tcBorders>
              <w:left w:val="single" w:sz="4" w:space="0" w:color="000000"/>
              <w:bottom w:val="single" w:sz="4" w:space="0" w:color="000000"/>
              <w:right w:val="single" w:sz="4" w:space="0" w:color="000000"/>
            </w:tcBorders>
            <w:tcMar>
              <w:left w:w="75" w:type="dxa"/>
              <w:right w:w="75" w:type="dxa"/>
            </w:tcMar>
            <w:vAlign w:val="center"/>
          </w:tcPr>
          <w:p w:rsidR="008B3919" w:rsidRPr="008B3919" w:rsidRDefault="008B3919" w:rsidP="008B3919">
            <w:pPr>
              <w:jc w:val="center"/>
              <w:rPr>
                <w:rFonts w:eastAsiaTheme="minorEastAsia"/>
                <w:szCs w:val="22"/>
              </w:rPr>
            </w:pPr>
            <w:r w:rsidRPr="008B3919">
              <w:rPr>
                <w:rFonts w:eastAsiaTheme="minorEastAsia"/>
                <w:szCs w:val="22"/>
              </w:rPr>
              <w:t>7</w:t>
            </w:r>
          </w:p>
        </w:tc>
      </w:tr>
      <w:tr w:rsidR="008B3919" w:rsidRPr="008B3919" w:rsidTr="005A6AC6">
        <w:trPr>
          <w:trHeight w:val="324"/>
        </w:trPr>
        <w:tc>
          <w:tcPr>
            <w:tcW w:w="551" w:type="dxa"/>
            <w:vMerge w:val="restart"/>
            <w:tcBorders>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jc w:val="both"/>
              <w:rPr>
                <w:rFonts w:eastAsiaTheme="minorEastAsia"/>
                <w:sz w:val="22"/>
                <w:szCs w:val="22"/>
              </w:rPr>
            </w:pPr>
            <w:r w:rsidRPr="008B3919">
              <w:rPr>
                <w:rFonts w:eastAsiaTheme="minorEastAsia"/>
                <w:sz w:val="22"/>
                <w:szCs w:val="22"/>
              </w:rPr>
              <w:t>1.</w:t>
            </w:r>
          </w:p>
        </w:tc>
        <w:tc>
          <w:tcPr>
            <w:tcW w:w="2062" w:type="dxa"/>
            <w:vMerge w:val="restart"/>
            <w:tcBorders>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jc w:val="both"/>
              <w:rPr>
                <w:rFonts w:eastAsiaTheme="minorEastAsia"/>
                <w:sz w:val="22"/>
                <w:szCs w:val="22"/>
              </w:rPr>
            </w:pPr>
            <w:r w:rsidRPr="008B3919">
              <w:rPr>
                <w:rFonts w:eastAsiaTheme="minorEastAsia"/>
                <w:sz w:val="22"/>
                <w:szCs w:val="22"/>
              </w:rPr>
              <w:t>Доля  объектов культурного наследия, находящихся в удовлетворительном  состоянии, в общем  количестве объектов  культурного наследия муниципальной собственности</w:t>
            </w:r>
          </w:p>
        </w:tc>
        <w:tc>
          <w:tcPr>
            <w:tcW w:w="1341" w:type="dxa"/>
            <w:vMerge w:val="restart"/>
            <w:tcBorders>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jc w:val="both"/>
              <w:rPr>
                <w:rFonts w:eastAsiaTheme="minorEastAsia"/>
                <w:sz w:val="22"/>
                <w:szCs w:val="22"/>
              </w:rPr>
            </w:pPr>
            <w:r w:rsidRPr="008B3919">
              <w:rPr>
                <w:rFonts w:eastAsiaTheme="minorEastAsia"/>
                <w:sz w:val="22"/>
                <w:szCs w:val="22"/>
              </w:rPr>
              <w:t>процент</w:t>
            </w:r>
          </w:p>
        </w:tc>
        <w:tc>
          <w:tcPr>
            <w:tcW w:w="1933" w:type="dxa"/>
            <w:vMerge w:val="restart"/>
            <w:tcBorders>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jc w:val="both"/>
              <w:rPr>
                <w:rFonts w:eastAsiaTheme="minorEastAsia"/>
                <w:sz w:val="22"/>
                <w:szCs w:val="22"/>
              </w:rPr>
            </w:pPr>
            <w:r w:rsidRPr="008B3919">
              <w:rPr>
                <w:rFonts w:eastAsiaTheme="minorEastAsia"/>
                <w:sz w:val="22"/>
                <w:szCs w:val="22"/>
              </w:rPr>
              <w:t>ежеквартально</w:t>
            </w:r>
          </w:p>
        </w:tc>
        <w:tc>
          <w:tcPr>
            <w:tcW w:w="4051" w:type="dxa"/>
            <w:vMerge w:val="restart"/>
            <w:tcBorders>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suppressAutoHyphens/>
              <w:snapToGrid w:val="0"/>
              <w:jc w:val="both"/>
              <w:rPr>
                <w:rFonts w:eastAsia="Arial"/>
                <w:kern w:val="1"/>
                <w:sz w:val="22"/>
                <w:szCs w:val="22"/>
                <w:lang w:eastAsia="ar-SA"/>
              </w:rPr>
            </w:pPr>
            <w:r w:rsidRPr="008B3919">
              <w:rPr>
                <w:rFonts w:eastAsia="Arial"/>
                <w:kern w:val="1"/>
                <w:sz w:val="22"/>
                <w:szCs w:val="22"/>
                <w:lang w:eastAsia="ar-SA"/>
              </w:rPr>
              <w:t>расчет доли объектов культурного наследия муниципальной  собственности, находящихся в удовлетворительном состоянии производится по формуле:</w:t>
            </w:r>
          </w:p>
          <w:p w:rsidR="008B3919" w:rsidRPr="008B3919" w:rsidRDefault="008B3919" w:rsidP="008B3919">
            <w:pPr>
              <w:suppressAutoHyphens/>
              <w:jc w:val="both"/>
              <w:rPr>
                <w:rFonts w:eastAsia="Arial"/>
                <w:kern w:val="1"/>
                <w:sz w:val="22"/>
                <w:szCs w:val="22"/>
                <w:lang w:eastAsia="ar-SA"/>
              </w:rPr>
            </w:pPr>
            <w:r w:rsidRPr="008B3919">
              <w:rPr>
                <w:rFonts w:eastAsia="Arial"/>
                <w:kern w:val="1"/>
                <w:sz w:val="22"/>
                <w:szCs w:val="22"/>
                <w:lang w:eastAsia="ar-SA"/>
              </w:rPr>
              <w:t>К</w:t>
            </w:r>
          </w:p>
          <w:p w:rsidR="008B3919" w:rsidRPr="008B3919" w:rsidRDefault="008B3919" w:rsidP="008B3919">
            <w:pPr>
              <w:suppressAutoHyphens/>
              <w:jc w:val="both"/>
              <w:rPr>
                <w:rFonts w:eastAsia="Arial"/>
                <w:kern w:val="1"/>
                <w:sz w:val="22"/>
                <w:szCs w:val="22"/>
                <w:lang w:eastAsia="ar-SA"/>
              </w:rPr>
            </w:pPr>
            <w:r w:rsidRPr="008B3919">
              <w:rPr>
                <w:rFonts w:eastAsia="Arial"/>
                <w:kern w:val="1"/>
                <w:sz w:val="22"/>
                <w:szCs w:val="22"/>
                <w:lang w:val="en-US" w:eastAsia="ar-SA"/>
              </w:rPr>
              <w:t>S</w:t>
            </w:r>
            <w:r w:rsidRPr="008B3919">
              <w:rPr>
                <w:rFonts w:eastAsia="Arial"/>
                <w:kern w:val="1"/>
                <w:sz w:val="22"/>
                <w:szCs w:val="22"/>
                <w:lang w:eastAsia="ar-SA"/>
              </w:rPr>
              <w:t xml:space="preserve"> = ---- х 100%,</w:t>
            </w:r>
          </w:p>
          <w:p w:rsidR="008B3919" w:rsidRPr="008B3919" w:rsidRDefault="008B3919" w:rsidP="008B3919">
            <w:pPr>
              <w:suppressAutoHyphens/>
              <w:jc w:val="both"/>
              <w:rPr>
                <w:rFonts w:eastAsia="Arial"/>
                <w:kern w:val="1"/>
                <w:sz w:val="22"/>
                <w:szCs w:val="22"/>
                <w:lang w:eastAsia="ar-SA"/>
              </w:rPr>
            </w:pPr>
            <w:r w:rsidRPr="008B3919">
              <w:rPr>
                <w:rFonts w:eastAsia="Arial"/>
                <w:kern w:val="1"/>
                <w:sz w:val="22"/>
                <w:szCs w:val="22"/>
                <w:lang w:val="en-US" w:eastAsia="ar-SA"/>
              </w:rPr>
              <w:t>Kn</w:t>
            </w:r>
          </w:p>
          <w:p w:rsidR="008B3919" w:rsidRPr="008B3919" w:rsidRDefault="008B3919" w:rsidP="008B3919">
            <w:pPr>
              <w:suppressAutoHyphens/>
              <w:jc w:val="both"/>
              <w:rPr>
                <w:rFonts w:eastAsia="Arial"/>
                <w:kern w:val="1"/>
                <w:sz w:val="22"/>
                <w:szCs w:val="22"/>
                <w:lang w:eastAsia="ar-SA"/>
              </w:rPr>
            </w:pPr>
          </w:p>
          <w:p w:rsidR="008B3919" w:rsidRPr="008B3919" w:rsidRDefault="008B3919" w:rsidP="008B3919">
            <w:pPr>
              <w:suppressAutoHyphens/>
              <w:jc w:val="both"/>
              <w:rPr>
                <w:rFonts w:eastAsia="Arial"/>
                <w:kern w:val="1"/>
                <w:sz w:val="22"/>
                <w:szCs w:val="22"/>
                <w:lang w:eastAsia="ar-SA"/>
              </w:rPr>
            </w:pPr>
            <w:r w:rsidRPr="008B3919">
              <w:rPr>
                <w:rFonts w:eastAsia="Arial"/>
                <w:kern w:val="1"/>
                <w:sz w:val="22"/>
                <w:szCs w:val="22"/>
                <w:lang w:eastAsia="ar-SA"/>
              </w:rPr>
              <w:t xml:space="preserve">где </w:t>
            </w:r>
            <w:r w:rsidRPr="008B3919">
              <w:rPr>
                <w:rFonts w:eastAsia="Arial"/>
                <w:kern w:val="1"/>
                <w:sz w:val="22"/>
                <w:szCs w:val="22"/>
                <w:lang w:val="en-US" w:eastAsia="ar-SA"/>
              </w:rPr>
              <w:t>S</w:t>
            </w:r>
            <w:r w:rsidRPr="008B3919">
              <w:rPr>
                <w:rFonts w:eastAsia="Arial"/>
                <w:kern w:val="1"/>
                <w:sz w:val="22"/>
                <w:szCs w:val="22"/>
                <w:lang w:eastAsia="ar-SA"/>
              </w:rPr>
              <w:t xml:space="preserve"> – доля объектов культурного наследия муниципальной собственности, находящихся в удовлетворительном состоянии;</w:t>
            </w:r>
          </w:p>
          <w:p w:rsidR="008B3919" w:rsidRPr="008B3919" w:rsidRDefault="008B3919" w:rsidP="008B3919">
            <w:pPr>
              <w:suppressAutoHyphens/>
              <w:jc w:val="both"/>
              <w:rPr>
                <w:rFonts w:eastAsia="Arial"/>
                <w:kern w:val="1"/>
                <w:sz w:val="22"/>
                <w:szCs w:val="22"/>
                <w:lang w:eastAsia="ar-SA"/>
              </w:rPr>
            </w:pPr>
            <w:r w:rsidRPr="008B3919">
              <w:rPr>
                <w:rFonts w:eastAsia="Arial"/>
                <w:kern w:val="1"/>
                <w:sz w:val="22"/>
                <w:szCs w:val="22"/>
                <w:lang w:val="en-US" w:eastAsia="ar-SA"/>
              </w:rPr>
              <w:t>K</w:t>
            </w:r>
            <w:r w:rsidRPr="008B3919">
              <w:rPr>
                <w:rFonts w:eastAsia="Arial"/>
                <w:kern w:val="1"/>
                <w:sz w:val="22"/>
                <w:szCs w:val="22"/>
                <w:lang w:eastAsia="ar-SA"/>
              </w:rPr>
              <w:t xml:space="preserve"> – количество объектов культурного наследия муниципальной собственности, находящихся в удовлетворительном состоянии;</w:t>
            </w:r>
          </w:p>
          <w:p w:rsidR="008B3919" w:rsidRPr="008B3919" w:rsidRDefault="008B3919" w:rsidP="008B3919">
            <w:pPr>
              <w:jc w:val="both"/>
              <w:rPr>
                <w:rFonts w:eastAsiaTheme="minorEastAsia"/>
                <w:sz w:val="22"/>
                <w:szCs w:val="22"/>
              </w:rPr>
            </w:pPr>
            <w:r w:rsidRPr="008B3919">
              <w:rPr>
                <w:rFonts w:eastAsiaTheme="minorEastAsia"/>
                <w:kern w:val="1"/>
                <w:sz w:val="22"/>
                <w:szCs w:val="22"/>
                <w:lang w:val="en-US"/>
              </w:rPr>
              <w:t>Kn</w:t>
            </w:r>
            <w:r w:rsidRPr="008B3919">
              <w:rPr>
                <w:rFonts w:eastAsiaTheme="minorEastAsia"/>
                <w:kern w:val="1"/>
                <w:sz w:val="22"/>
                <w:szCs w:val="22"/>
              </w:rPr>
              <w:t xml:space="preserve"> – общее количество объектов культурного наследия   муниципальной собственности</w:t>
            </w:r>
          </w:p>
        </w:tc>
        <w:tc>
          <w:tcPr>
            <w:tcW w:w="2441" w:type="dxa"/>
            <w:tcBorders>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suppressAutoHyphens/>
              <w:snapToGrid w:val="0"/>
              <w:jc w:val="both"/>
              <w:rPr>
                <w:rFonts w:eastAsia="Arial"/>
                <w:sz w:val="22"/>
                <w:szCs w:val="22"/>
                <w:lang w:eastAsia="ar-SA"/>
              </w:rPr>
            </w:pPr>
            <w:r w:rsidRPr="008B3919">
              <w:rPr>
                <w:rFonts w:eastAsia="Arial"/>
                <w:sz w:val="22"/>
                <w:szCs w:val="22"/>
                <w:lang w:eastAsia="ar-SA"/>
              </w:rPr>
              <w:t>Базовый показатель 1</w:t>
            </w:r>
            <w:r w:rsidRPr="008B3919">
              <w:rPr>
                <w:rFonts w:eastAsia="Arial"/>
                <w:kern w:val="1"/>
                <w:sz w:val="22"/>
                <w:szCs w:val="22"/>
                <w:lang w:eastAsia="ar-SA"/>
              </w:rPr>
              <w:t xml:space="preserve"> количество объектов культурного наследия муниципальной собственности, находящихся в удовлетворительном состоянии;</w:t>
            </w:r>
          </w:p>
        </w:tc>
        <w:tc>
          <w:tcPr>
            <w:tcW w:w="2202" w:type="dxa"/>
            <w:vMerge w:val="restart"/>
            <w:tcBorders>
              <w:left w:val="single" w:sz="4" w:space="0" w:color="000000"/>
              <w:bottom w:val="single" w:sz="4" w:space="0" w:color="000000"/>
              <w:right w:val="single" w:sz="4" w:space="0" w:color="000000"/>
            </w:tcBorders>
            <w:tcMar>
              <w:left w:w="75" w:type="dxa"/>
              <w:right w:w="75" w:type="dxa"/>
            </w:tcMar>
          </w:tcPr>
          <w:p w:rsidR="008B3919" w:rsidRPr="008B3919" w:rsidRDefault="008B3919" w:rsidP="008B3919">
            <w:pPr>
              <w:spacing w:line="276" w:lineRule="auto"/>
              <w:jc w:val="center"/>
              <w:rPr>
                <w:rFonts w:eastAsiaTheme="minorEastAsia"/>
                <w:sz w:val="22"/>
                <w:szCs w:val="22"/>
              </w:rPr>
            </w:pPr>
            <w:r w:rsidRPr="008B3919">
              <w:rPr>
                <w:rFonts w:eastAsiaTheme="minorEastAsia"/>
                <w:sz w:val="22"/>
                <w:szCs w:val="22"/>
              </w:rPr>
              <w:t>15 января</w:t>
            </w:r>
          </w:p>
        </w:tc>
      </w:tr>
      <w:tr w:rsidR="008B3919" w:rsidRPr="008B3919" w:rsidTr="005A6AC6">
        <w:trPr>
          <w:trHeight w:val="320"/>
        </w:trPr>
        <w:tc>
          <w:tcPr>
            <w:tcW w:w="551" w:type="dxa"/>
            <w:vMerge/>
            <w:tcBorders>
              <w:left w:val="single" w:sz="4" w:space="0" w:color="000000"/>
              <w:bottom w:val="single" w:sz="4" w:space="0" w:color="auto"/>
              <w:right w:val="single" w:sz="4" w:space="0" w:color="000000"/>
            </w:tcBorders>
            <w:tcMar>
              <w:left w:w="75" w:type="dxa"/>
              <w:right w:w="75" w:type="dxa"/>
            </w:tcMar>
            <w:vAlign w:val="center"/>
          </w:tcPr>
          <w:p w:rsidR="008B3919" w:rsidRPr="008B3919" w:rsidRDefault="008B3919" w:rsidP="008B3919">
            <w:pPr>
              <w:rPr>
                <w:rFonts w:eastAsiaTheme="minorEastAsia"/>
                <w:sz w:val="22"/>
                <w:szCs w:val="22"/>
              </w:rPr>
            </w:pPr>
          </w:p>
        </w:tc>
        <w:tc>
          <w:tcPr>
            <w:tcW w:w="2062" w:type="dxa"/>
            <w:vMerge/>
            <w:tcBorders>
              <w:left w:val="single" w:sz="4" w:space="0" w:color="000000"/>
              <w:bottom w:val="single" w:sz="4" w:space="0" w:color="auto"/>
              <w:right w:val="single" w:sz="4" w:space="0" w:color="000000"/>
            </w:tcBorders>
            <w:tcMar>
              <w:left w:w="75" w:type="dxa"/>
              <w:right w:w="75" w:type="dxa"/>
            </w:tcMar>
            <w:vAlign w:val="center"/>
          </w:tcPr>
          <w:p w:rsidR="008B3919" w:rsidRPr="008B3919" w:rsidRDefault="008B3919" w:rsidP="008B3919">
            <w:pPr>
              <w:rPr>
                <w:rFonts w:eastAsiaTheme="minorEastAsia"/>
                <w:sz w:val="22"/>
                <w:szCs w:val="22"/>
              </w:rPr>
            </w:pPr>
          </w:p>
        </w:tc>
        <w:tc>
          <w:tcPr>
            <w:tcW w:w="1341" w:type="dxa"/>
            <w:vMerge/>
            <w:tcBorders>
              <w:left w:val="single" w:sz="4" w:space="0" w:color="000000"/>
              <w:bottom w:val="single" w:sz="4" w:space="0" w:color="auto"/>
              <w:right w:val="single" w:sz="4" w:space="0" w:color="000000"/>
            </w:tcBorders>
            <w:tcMar>
              <w:left w:w="75" w:type="dxa"/>
              <w:right w:w="75" w:type="dxa"/>
            </w:tcMar>
            <w:vAlign w:val="center"/>
          </w:tcPr>
          <w:p w:rsidR="008B3919" w:rsidRPr="008B3919" w:rsidRDefault="008B3919" w:rsidP="008B3919">
            <w:pPr>
              <w:rPr>
                <w:rFonts w:eastAsiaTheme="minorEastAsia"/>
                <w:sz w:val="22"/>
                <w:szCs w:val="22"/>
              </w:rPr>
            </w:pPr>
          </w:p>
        </w:tc>
        <w:tc>
          <w:tcPr>
            <w:tcW w:w="1933" w:type="dxa"/>
            <w:vMerge/>
            <w:tcBorders>
              <w:left w:val="single" w:sz="4" w:space="0" w:color="000000"/>
              <w:bottom w:val="single" w:sz="4" w:space="0" w:color="auto"/>
              <w:right w:val="single" w:sz="4" w:space="0" w:color="000000"/>
            </w:tcBorders>
            <w:tcMar>
              <w:left w:w="75" w:type="dxa"/>
              <w:right w:w="75" w:type="dxa"/>
            </w:tcMar>
            <w:vAlign w:val="center"/>
          </w:tcPr>
          <w:p w:rsidR="008B3919" w:rsidRPr="008B3919" w:rsidRDefault="008B3919" w:rsidP="008B3919">
            <w:pPr>
              <w:rPr>
                <w:rFonts w:eastAsiaTheme="minorEastAsia"/>
                <w:sz w:val="22"/>
                <w:szCs w:val="22"/>
              </w:rPr>
            </w:pPr>
          </w:p>
        </w:tc>
        <w:tc>
          <w:tcPr>
            <w:tcW w:w="4051" w:type="dxa"/>
            <w:vMerge/>
            <w:tcBorders>
              <w:left w:val="single" w:sz="4" w:space="0" w:color="000000"/>
              <w:bottom w:val="single" w:sz="4" w:space="0" w:color="auto"/>
              <w:right w:val="single" w:sz="4" w:space="0" w:color="000000"/>
            </w:tcBorders>
            <w:tcMar>
              <w:left w:w="75" w:type="dxa"/>
              <w:right w:w="75" w:type="dxa"/>
            </w:tcMar>
            <w:vAlign w:val="center"/>
          </w:tcPr>
          <w:p w:rsidR="008B3919" w:rsidRPr="008B3919" w:rsidRDefault="008B3919" w:rsidP="008B3919">
            <w:pPr>
              <w:jc w:val="both"/>
              <w:rPr>
                <w:rFonts w:eastAsiaTheme="minorEastAsia"/>
                <w:sz w:val="22"/>
                <w:szCs w:val="22"/>
              </w:rPr>
            </w:pPr>
          </w:p>
        </w:tc>
        <w:tc>
          <w:tcPr>
            <w:tcW w:w="2441" w:type="dxa"/>
            <w:tcBorders>
              <w:left w:val="single" w:sz="4" w:space="0" w:color="000000"/>
              <w:bottom w:val="single" w:sz="4" w:space="0" w:color="auto"/>
              <w:right w:val="single" w:sz="4" w:space="0" w:color="000000"/>
            </w:tcBorders>
            <w:tcMar>
              <w:left w:w="75" w:type="dxa"/>
              <w:right w:w="75" w:type="dxa"/>
            </w:tcMar>
            <w:vAlign w:val="center"/>
          </w:tcPr>
          <w:p w:rsidR="008B3919" w:rsidRPr="008B3919" w:rsidRDefault="008B3919" w:rsidP="008B3919">
            <w:pPr>
              <w:jc w:val="both"/>
              <w:rPr>
                <w:rFonts w:eastAsiaTheme="minorEastAsia"/>
                <w:sz w:val="22"/>
                <w:szCs w:val="22"/>
              </w:rPr>
            </w:pPr>
            <w:r w:rsidRPr="008B3919">
              <w:rPr>
                <w:rFonts w:eastAsiaTheme="minorEastAsia"/>
                <w:sz w:val="22"/>
                <w:szCs w:val="22"/>
              </w:rPr>
              <w:t>Базовый показатель 2</w:t>
            </w:r>
            <w:r w:rsidRPr="008B3919">
              <w:rPr>
                <w:rFonts w:eastAsiaTheme="minorEastAsia"/>
                <w:kern w:val="1"/>
                <w:sz w:val="22"/>
                <w:szCs w:val="22"/>
              </w:rPr>
              <w:t xml:space="preserve"> общее количество объектов культурного наследия муниципальной  собственности</w:t>
            </w:r>
          </w:p>
        </w:tc>
        <w:tc>
          <w:tcPr>
            <w:tcW w:w="2202" w:type="dxa"/>
            <w:vMerge/>
            <w:tcBorders>
              <w:left w:val="single" w:sz="4" w:space="0" w:color="000000"/>
              <w:bottom w:val="single" w:sz="4" w:space="0" w:color="auto"/>
              <w:right w:val="single" w:sz="4" w:space="0" w:color="000000"/>
            </w:tcBorders>
            <w:tcMar>
              <w:left w:w="75" w:type="dxa"/>
              <w:right w:w="75" w:type="dxa"/>
            </w:tcMar>
            <w:vAlign w:val="center"/>
          </w:tcPr>
          <w:p w:rsidR="008B3919" w:rsidRPr="008B3919" w:rsidRDefault="008B3919" w:rsidP="008B3919">
            <w:pPr>
              <w:spacing w:line="276" w:lineRule="auto"/>
              <w:rPr>
                <w:rFonts w:eastAsiaTheme="minorEastAsia"/>
                <w:sz w:val="22"/>
                <w:szCs w:val="22"/>
              </w:rPr>
            </w:pPr>
          </w:p>
        </w:tc>
      </w:tr>
      <w:tr w:rsidR="008B3919" w:rsidRPr="008B3919" w:rsidTr="005A6AC6">
        <w:trPr>
          <w:trHeight w:val="987"/>
        </w:trPr>
        <w:tc>
          <w:tcPr>
            <w:tcW w:w="551" w:type="dxa"/>
            <w:tcBorders>
              <w:top w:val="single" w:sz="4" w:space="0" w:color="auto"/>
              <w:left w:val="single" w:sz="4" w:space="0" w:color="000000"/>
              <w:bottom w:val="single" w:sz="4" w:space="0" w:color="auto"/>
              <w:right w:val="single" w:sz="4" w:space="0" w:color="000000"/>
            </w:tcBorders>
            <w:tcMar>
              <w:left w:w="75" w:type="dxa"/>
              <w:right w:w="75" w:type="dxa"/>
            </w:tcMar>
            <w:vAlign w:val="center"/>
          </w:tcPr>
          <w:p w:rsidR="008B3919" w:rsidRPr="008B3919" w:rsidRDefault="008B3919" w:rsidP="008B3919">
            <w:pPr>
              <w:spacing w:line="276" w:lineRule="auto"/>
              <w:jc w:val="center"/>
              <w:rPr>
                <w:rFonts w:eastAsiaTheme="minorEastAsia"/>
                <w:szCs w:val="22"/>
              </w:rPr>
            </w:pPr>
            <w:r w:rsidRPr="008B3919">
              <w:rPr>
                <w:rFonts w:eastAsiaTheme="minorEastAsia"/>
                <w:szCs w:val="22"/>
              </w:rPr>
              <w:t>2.</w:t>
            </w:r>
          </w:p>
        </w:tc>
        <w:tc>
          <w:tcPr>
            <w:tcW w:w="2062"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jc w:val="both"/>
              <w:rPr>
                <w:rFonts w:eastAsiaTheme="minorEastAsia"/>
                <w:szCs w:val="22"/>
              </w:rPr>
            </w:pPr>
            <w:r w:rsidRPr="008B3919">
              <w:rPr>
                <w:rFonts w:eastAsiaTheme="minorEastAsia"/>
                <w:sz w:val="22"/>
                <w:szCs w:val="22"/>
              </w:rPr>
              <w:t xml:space="preserve">Доля объектов культурного наследия (памятников </w:t>
            </w:r>
            <w:r w:rsidRPr="008B3919">
              <w:rPr>
                <w:rFonts w:eastAsiaTheme="minorEastAsia"/>
                <w:sz w:val="22"/>
                <w:szCs w:val="22"/>
              </w:rPr>
              <w:lastRenderedPageBreak/>
              <w:t>истории, архитектуры, монументального искусства), на которые оформлены охранные обязательства в соответствии с Приказом Министерства культуры Российской Федерации от 01.07.2015 №1887 «О реализации отдельных положений статьи 47.6 Федерального закона  от 25.06.2002 № 73 – ФЗ, Об объектах культурного наследия (памятниках истории культуры)», в общем количестве объектов культурного наследия  (памятников истории, архитектуры, монументального искусства)</w:t>
            </w:r>
          </w:p>
        </w:tc>
        <w:tc>
          <w:tcPr>
            <w:tcW w:w="1341"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spacing w:after="200" w:line="276" w:lineRule="auto"/>
              <w:jc w:val="center"/>
              <w:rPr>
                <w:rFonts w:eastAsiaTheme="minorEastAsia"/>
                <w:sz w:val="22"/>
                <w:szCs w:val="22"/>
              </w:rPr>
            </w:pPr>
            <w:r w:rsidRPr="008B3919">
              <w:rPr>
                <w:rFonts w:eastAsiaTheme="minorEastAsia"/>
                <w:sz w:val="22"/>
                <w:szCs w:val="22"/>
              </w:rPr>
              <w:lastRenderedPageBreak/>
              <w:t>процент</w:t>
            </w:r>
          </w:p>
        </w:tc>
        <w:tc>
          <w:tcPr>
            <w:tcW w:w="1933"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spacing w:after="200" w:line="276" w:lineRule="auto"/>
              <w:jc w:val="center"/>
              <w:rPr>
                <w:rFonts w:asciiTheme="minorHAnsi" w:eastAsiaTheme="minorEastAsia" w:hAnsiTheme="minorHAnsi" w:cstheme="minorBidi"/>
                <w:sz w:val="22"/>
                <w:szCs w:val="22"/>
              </w:rPr>
            </w:pPr>
            <w:r w:rsidRPr="008B3919">
              <w:rPr>
                <w:rFonts w:eastAsiaTheme="minorEastAsia"/>
                <w:sz w:val="22"/>
                <w:szCs w:val="22"/>
              </w:rPr>
              <w:t>ежеквартально</w:t>
            </w:r>
          </w:p>
        </w:tc>
        <w:tc>
          <w:tcPr>
            <w:tcW w:w="4051"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suppressAutoHyphens/>
              <w:snapToGrid w:val="0"/>
              <w:jc w:val="both"/>
              <w:rPr>
                <w:rFonts w:eastAsia="Arial"/>
                <w:kern w:val="1"/>
                <w:sz w:val="22"/>
                <w:szCs w:val="22"/>
                <w:lang w:eastAsia="ar-SA"/>
              </w:rPr>
            </w:pPr>
            <w:r w:rsidRPr="008B3919">
              <w:rPr>
                <w:rFonts w:eastAsia="Arial"/>
                <w:kern w:val="1"/>
                <w:sz w:val="22"/>
                <w:szCs w:val="22"/>
                <w:lang w:eastAsia="ar-SA"/>
              </w:rPr>
              <w:t xml:space="preserve">расчет доли объектов культурного наследия муниципальной  собственности </w:t>
            </w:r>
            <w:r w:rsidRPr="008B3919">
              <w:rPr>
                <w:rFonts w:eastAsia="Arial"/>
                <w:sz w:val="22"/>
                <w:szCs w:val="22"/>
                <w:lang w:eastAsia="ar-SA"/>
              </w:rPr>
              <w:t xml:space="preserve">на которые оформлены охранные обязательства </w:t>
            </w:r>
            <w:r w:rsidRPr="008B3919">
              <w:rPr>
                <w:rFonts w:eastAsia="Arial"/>
                <w:kern w:val="1"/>
                <w:sz w:val="22"/>
                <w:szCs w:val="22"/>
                <w:lang w:eastAsia="ar-SA"/>
              </w:rPr>
              <w:t>производится по формуле:</w:t>
            </w:r>
          </w:p>
          <w:p w:rsidR="008B3919" w:rsidRPr="008B3919" w:rsidRDefault="008B3919" w:rsidP="008B3919">
            <w:pPr>
              <w:suppressAutoHyphens/>
              <w:jc w:val="both"/>
              <w:rPr>
                <w:rFonts w:eastAsia="Arial"/>
                <w:kern w:val="1"/>
                <w:sz w:val="22"/>
                <w:szCs w:val="22"/>
                <w:lang w:eastAsia="ar-SA"/>
              </w:rPr>
            </w:pPr>
            <w:r w:rsidRPr="008B3919">
              <w:rPr>
                <w:rFonts w:eastAsia="Arial"/>
                <w:kern w:val="1"/>
                <w:sz w:val="22"/>
                <w:szCs w:val="22"/>
                <w:lang w:eastAsia="ar-SA"/>
              </w:rPr>
              <w:lastRenderedPageBreak/>
              <w:t>К</w:t>
            </w:r>
          </w:p>
          <w:p w:rsidR="008B3919" w:rsidRPr="008B3919" w:rsidRDefault="008B3919" w:rsidP="008B3919">
            <w:pPr>
              <w:suppressAutoHyphens/>
              <w:jc w:val="both"/>
              <w:rPr>
                <w:rFonts w:eastAsia="Arial"/>
                <w:kern w:val="1"/>
                <w:sz w:val="22"/>
                <w:szCs w:val="22"/>
                <w:lang w:eastAsia="ar-SA"/>
              </w:rPr>
            </w:pPr>
            <w:r w:rsidRPr="008B3919">
              <w:rPr>
                <w:rFonts w:eastAsia="Arial"/>
                <w:kern w:val="1"/>
                <w:sz w:val="22"/>
                <w:szCs w:val="22"/>
                <w:lang w:val="en-US" w:eastAsia="ar-SA"/>
              </w:rPr>
              <w:t>S</w:t>
            </w:r>
            <w:r w:rsidRPr="008B3919">
              <w:rPr>
                <w:rFonts w:eastAsia="Arial"/>
                <w:kern w:val="1"/>
                <w:sz w:val="22"/>
                <w:szCs w:val="22"/>
                <w:lang w:eastAsia="ar-SA"/>
              </w:rPr>
              <w:t xml:space="preserve"> = ---- х 100%,</w:t>
            </w:r>
          </w:p>
          <w:p w:rsidR="008B3919" w:rsidRPr="008B3919" w:rsidRDefault="008B3919" w:rsidP="008B3919">
            <w:pPr>
              <w:suppressAutoHyphens/>
              <w:jc w:val="both"/>
              <w:rPr>
                <w:rFonts w:eastAsia="Arial"/>
                <w:kern w:val="1"/>
                <w:sz w:val="22"/>
                <w:szCs w:val="22"/>
                <w:lang w:eastAsia="ar-SA"/>
              </w:rPr>
            </w:pPr>
            <w:r w:rsidRPr="008B3919">
              <w:rPr>
                <w:rFonts w:eastAsia="Arial"/>
                <w:kern w:val="1"/>
                <w:sz w:val="22"/>
                <w:szCs w:val="22"/>
                <w:lang w:val="en-US" w:eastAsia="ar-SA"/>
              </w:rPr>
              <w:t>Kn</w:t>
            </w:r>
          </w:p>
          <w:p w:rsidR="008B3919" w:rsidRPr="008B3919" w:rsidRDefault="008B3919" w:rsidP="008B3919">
            <w:pPr>
              <w:suppressAutoHyphens/>
              <w:jc w:val="both"/>
              <w:rPr>
                <w:rFonts w:eastAsia="Arial"/>
                <w:kern w:val="1"/>
                <w:sz w:val="22"/>
                <w:szCs w:val="22"/>
                <w:lang w:eastAsia="ar-SA"/>
              </w:rPr>
            </w:pPr>
          </w:p>
          <w:p w:rsidR="008B3919" w:rsidRPr="008B3919" w:rsidRDefault="008B3919" w:rsidP="008B3919">
            <w:pPr>
              <w:suppressAutoHyphens/>
              <w:jc w:val="both"/>
              <w:rPr>
                <w:rFonts w:eastAsia="Arial"/>
                <w:kern w:val="1"/>
                <w:sz w:val="22"/>
                <w:szCs w:val="22"/>
                <w:lang w:eastAsia="ar-SA"/>
              </w:rPr>
            </w:pPr>
            <w:r w:rsidRPr="008B3919">
              <w:rPr>
                <w:rFonts w:eastAsia="Arial"/>
                <w:kern w:val="1"/>
                <w:sz w:val="22"/>
                <w:szCs w:val="22"/>
                <w:lang w:eastAsia="ar-SA"/>
              </w:rPr>
              <w:t xml:space="preserve">где </w:t>
            </w:r>
            <w:r w:rsidRPr="008B3919">
              <w:rPr>
                <w:rFonts w:eastAsia="Arial"/>
                <w:kern w:val="1"/>
                <w:sz w:val="22"/>
                <w:szCs w:val="22"/>
                <w:lang w:val="en-US" w:eastAsia="ar-SA"/>
              </w:rPr>
              <w:t>S</w:t>
            </w:r>
            <w:r w:rsidRPr="008B3919">
              <w:rPr>
                <w:rFonts w:eastAsia="Arial"/>
                <w:kern w:val="1"/>
                <w:sz w:val="22"/>
                <w:szCs w:val="22"/>
                <w:lang w:eastAsia="ar-SA"/>
              </w:rPr>
              <w:t xml:space="preserve"> – доля объектов культурного наследия муниципальной собственности </w:t>
            </w:r>
            <w:r w:rsidRPr="008B3919">
              <w:rPr>
                <w:rFonts w:eastAsia="Arial"/>
                <w:sz w:val="22"/>
                <w:szCs w:val="22"/>
                <w:lang w:eastAsia="ar-SA"/>
              </w:rPr>
              <w:t>на которые оформлены охранные обязательства</w:t>
            </w:r>
            <w:r w:rsidRPr="008B3919">
              <w:rPr>
                <w:rFonts w:eastAsia="Arial"/>
                <w:kern w:val="1"/>
                <w:sz w:val="22"/>
                <w:szCs w:val="22"/>
                <w:lang w:eastAsia="ar-SA"/>
              </w:rPr>
              <w:t>;</w:t>
            </w:r>
          </w:p>
          <w:p w:rsidR="008B3919" w:rsidRPr="008B3919" w:rsidRDefault="008B3919" w:rsidP="008B3919">
            <w:pPr>
              <w:suppressAutoHyphens/>
              <w:jc w:val="both"/>
              <w:rPr>
                <w:rFonts w:eastAsia="Arial"/>
                <w:kern w:val="1"/>
                <w:sz w:val="22"/>
                <w:szCs w:val="22"/>
                <w:lang w:eastAsia="ar-SA"/>
              </w:rPr>
            </w:pPr>
            <w:r w:rsidRPr="008B3919">
              <w:rPr>
                <w:rFonts w:eastAsia="Arial"/>
                <w:kern w:val="1"/>
                <w:sz w:val="22"/>
                <w:szCs w:val="22"/>
                <w:lang w:val="en-US" w:eastAsia="ar-SA"/>
              </w:rPr>
              <w:t>K</w:t>
            </w:r>
            <w:r w:rsidRPr="008B3919">
              <w:rPr>
                <w:rFonts w:eastAsia="Arial"/>
                <w:kern w:val="1"/>
                <w:sz w:val="22"/>
                <w:szCs w:val="22"/>
                <w:lang w:eastAsia="ar-SA"/>
              </w:rPr>
              <w:t xml:space="preserve"> – количество объектов культурного наследия муниципальной собственности </w:t>
            </w:r>
            <w:r w:rsidRPr="008B3919">
              <w:rPr>
                <w:rFonts w:eastAsia="Arial"/>
                <w:sz w:val="22"/>
                <w:szCs w:val="22"/>
                <w:lang w:eastAsia="ar-SA"/>
              </w:rPr>
              <w:t>на которые оформлены охранные обязательства</w:t>
            </w:r>
            <w:r w:rsidRPr="008B3919">
              <w:rPr>
                <w:rFonts w:eastAsia="Arial"/>
                <w:kern w:val="1"/>
                <w:sz w:val="22"/>
                <w:szCs w:val="22"/>
                <w:lang w:eastAsia="ar-SA"/>
              </w:rPr>
              <w:t>;</w:t>
            </w:r>
          </w:p>
          <w:p w:rsidR="008B3919" w:rsidRPr="008B3919" w:rsidRDefault="008B3919" w:rsidP="008B3919">
            <w:pPr>
              <w:spacing w:after="200" w:line="276" w:lineRule="auto"/>
              <w:jc w:val="both"/>
              <w:rPr>
                <w:rFonts w:eastAsiaTheme="minorEastAsia"/>
                <w:szCs w:val="22"/>
              </w:rPr>
            </w:pPr>
            <w:r w:rsidRPr="008B3919">
              <w:rPr>
                <w:rFonts w:eastAsiaTheme="minorEastAsia"/>
                <w:kern w:val="1"/>
                <w:sz w:val="22"/>
                <w:szCs w:val="22"/>
                <w:lang w:val="en-US"/>
              </w:rPr>
              <w:t>Kn</w:t>
            </w:r>
            <w:r w:rsidRPr="008B3919">
              <w:rPr>
                <w:rFonts w:eastAsiaTheme="minorEastAsia"/>
                <w:kern w:val="1"/>
                <w:sz w:val="22"/>
                <w:szCs w:val="22"/>
              </w:rPr>
              <w:t xml:space="preserve"> – общее количество объектов культурного наследия   муниципальной собственности</w:t>
            </w:r>
          </w:p>
        </w:tc>
        <w:tc>
          <w:tcPr>
            <w:tcW w:w="2441"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suppressAutoHyphens/>
              <w:snapToGrid w:val="0"/>
              <w:jc w:val="both"/>
              <w:rPr>
                <w:rFonts w:eastAsia="Arial"/>
                <w:sz w:val="22"/>
                <w:szCs w:val="22"/>
                <w:lang w:eastAsia="ar-SA"/>
              </w:rPr>
            </w:pPr>
            <w:r w:rsidRPr="008B3919">
              <w:rPr>
                <w:rFonts w:eastAsia="Arial"/>
                <w:sz w:val="22"/>
                <w:szCs w:val="22"/>
                <w:lang w:eastAsia="ar-SA"/>
              </w:rPr>
              <w:lastRenderedPageBreak/>
              <w:t>Базовый показатель 1</w:t>
            </w:r>
            <w:r w:rsidRPr="008B3919">
              <w:rPr>
                <w:rFonts w:eastAsia="Arial"/>
                <w:kern w:val="1"/>
                <w:sz w:val="22"/>
                <w:szCs w:val="22"/>
                <w:lang w:eastAsia="ar-SA"/>
              </w:rPr>
              <w:t xml:space="preserve"> количество объектов культурного наследия муниципальной </w:t>
            </w:r>
            <w:r w:rsidRPr="008B3919">
              <w:rPr>
                <w:rFonts w:eastAsia="Arial"/>
                <w:kern w:val="1"/>
                <w:sz w:val="22"/>
                <w:szCs w:val="22"/>
                <w:lang w:eastAsia="ar-SA"/>
              </w:rPr>
              <w:lastRenderedPageBreak/>
              <w:t>собственности</w:t>
            </w:r>
            <w:r w:rsidRPr="008B3919">
              <w:rPr>
                <w:rFonts w:eastAsia="Arial"/>
                <w:sz w:val="22"/>
                <w:szCs w:val="22"/>
                <w:lang w:eastAsia="ar-SA"/>
              </w:rPr>
              <w:t xml:space="preserve"> на которые оформлены охранные обязательства</w:t>
            </w:r>
            <w:r w:rsidRPr="008B3919">
              <w:rPr>
                <w:rFonts w:eastAsia="Arial"/>
                <w:kern w:val="1"/>
                <w:sz w:val="22"/>
                <w:szCs w:val="22"/>
                <w:lang w:eastAsia="ar-SA"/>
              </w:rPr>
              <w:t>;</w:t>
            </w:r>
          </w:p>
          <w:p w:rsidR="008B3919" w:rsidRPr="008B3919" w:rsidRDefault="008B3919" w:rsidP="008B3919">
            <w:pPr>
              <w:jc w:val="both"/>
              <w:rPr>
                <w:rFonts w:eastAsiaTheme="minorEastAsia"/>
                <w:sz w:val="22"/>
                <w:szCs w:val="22"/>
              </w:rPr>
            </w:pPr>
          </w:p>
          <w:p w:rsidR="008B3919" w:rsidRPr="008B3919" w:rsidRDefault="008B3919" w:rsidP="008B3919">
            <w:pPr>
              <w:jc w:val="both"/>
              <w:rPr>
                <w:rFonts w:eastAsiaTheme="minorEastAsia"/>
                <w:sz w:val="22"/>
                <w:szCs w:val="22"/>
              </w:rPr>
            </w:pPr>
            <w:r w:rsidRPr="008B3919">
              <w:rPr>
                <w:rFonts w:eastAsiaTheme="minorEastAsia"/>
                <w:sz w:val="22"/>
                <w:szCs w:val="22"/>
              </w:rPr>
              <w:t>Базовый показатель 2</w:t>
            </w:r>
            <w:r w:rsidRPr="008B3919">
              <w:rPr>
                <w:rFonts w:eastAsiaTheme="minorEastAsia"/>
                <w:kern w:val="1"/>
                <w:sz w:val="22"/>
                <w:szCs w:val="22"/>
              </w:rPr>
              <w:t xml:space="preserve"> общее количество объектов культурного наследия муниципальной  собственности</w:t>
            </w:r>
          </w:p>
        </w:tc>
        <w:tc>
          <w:tcPr>
            <w:tcW w:w="2202"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spacing w:after="200" w:line="276" w:lineRule="auto"/>
              <w:jc w:val="center"/>
              <w:rPr>
                <w:rFonts w:asciiTheme="minorHAnsi" w:eastAsiaTheme="minorEastAsia" w:hAnsiTheme="minorHAnsi" w:cstheme="minorBidi"/>
                <w:sz w:val="22"/>
                <w:szCs w:val="22"/>
              </w:rPr>
            </w:pPr>
            <w:r w:rsidRPr="008B3919">
              <w:rPr>
                <w:rFonts w:eastAsiaTheme="minorEastAsia"/>
                <w:sz w:val="22"/>
                <w:szCs w:val="22"/>
              </w:rPr>
              <w:lastRenderedPageBreak/>
              <w:t>15 января</w:t>
            </w:r>
          </w:p>
        </w:tc>
      </w:tr>
      <w:tr w:rsidR="008B3919" w:rsidRPr="008B3919" w:rsidTr="005A6AC6">
        <w:trPr>
          <w:trHeight w:val="174"/>
        </w:trPr>
        <w:tc>
          <w:tcPr>
            <w:tcW w:w="551" w:type="dxa"/>
            <w:tcBorders>
              <w:top w:val="single" w:sz="4" w:space="0" w:color="auto"/>
              <w:left w:val="single" w:sz="4" w:space="0" w:color="000000"/>
              <w:bottom w:val="single" w:sz="4" w:space="0" w:color="auto"/>
              <w:right w:val="single" w:sz="4" w:space="0" w:color="000000"/>
            </w:tcBorders>
            <w:tcMar>
              <w:left w:w="75" w:type="dxa"/>
              <w:right w:w="75" w:type="dxa"/>
            </w:tcMar>
            <w:vAlign w:val="center"/>
          </w:tcPr>
          <w:p w:rsidR="008B3919" w:rsidRPr="008B3919" w:rsidRDefault="008B3919" w:rsidP="008B3919">
            <w:pPr>
              <w:spacing w:after="200" w:line="276" w:lineRule="auto"/>
              <w:jc w:val="center"/>
              <w:rPr>
                <w:rFonts w:eastAsiaTheme="minorEastAsia"/>
                <w:szCs w:val="22"/>
              </w:rPr>
            </w:pPr>
            <w:r w:rsidRPr="008B3919">
              <w:rPr>
                <w:rFonts w:eastAsiaTheme="minorEastAsia"/>
                <w:szCs w:val="22"/>
              </w:rPr>
              <w:lastRenderedPageBreak/>
              <w:t>3</w:t>
            </w:r>
          </w:p>
        </w:tc>
        <w:tc>
          <w:tcPr>
            <w:tcW w:w="2062" w:type="dxa"/>
            <w:tcBorders>
              <w:top w:val="single" w:sz="4" w:space="0" w:color="auto"/>
              <w:left w:val="single" w:sz="4" w:space="0" w:color="000000"/>
              <w:bottom w:val="single" w:sz="4" w:space="0" w:color="auto"/>
              <w:right w:val="single" w:sz="4" w:space="0" w:color="000000"/>
            </w:tcBorders>
            <w:tcMar>
              <w:left w:w="75" w:type="dxa"/>
              <w:right w:w="75" w:type="dxa"/>
            </w:tcMar>
            <w:vAlign w:val="center"/>
          </w:tcPr>
          <w:p w:rsidR="008B3919" w:rsidRPr="008B3919" w:rsidRDefault="008B3919" w:rsidP="008B3919">
            <w:pPr>
              <w:spacing w:after="200"/>
              <w:rPr>
                <w:rFonts w:eastAsiaTheme="minorEastAsia"/>
                <w:szCs w:val="22"/>
              </w:rPr>
            </w:pPr>
            <w:r w:rsidRPr="008B3919">
              <w:rPr>
                <w:rFonts w:eastAsiaTheme="minorEastAsia"/>
                <w:sz w:val="22"/>
                <w:szCs w:val="22"/>
              </w:rPr>
              <w:t>Количество культурно -досуговых мероприятий.</w:t>
            </w:r>
          </w:p>
        </w:tc>
        <w:tc>
          <w:tcPr>
            <w:tcW w:w="1341"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spacing w:after="200" w:line="276" w:lineRule="auto"/>
              <w:jc w:val="center"/>
              <w:rPr>
                <w:rFonts w:eastAsiaTheme="minorEastAsia"/>
                <w:sz w:val="22"/>
                <w:szCs w:val="22"/>
              </w:rPr>
            </w:pPr>
            <w:r w:rsidRPr="008B3919">
              <w:rPr>
                <w:rFonts w:eastAsiaTheme="minorEastAsia"/>
                <w:sz w:val="22"/>
                <w:szCs w:val="22"/>
              </w:rPr>
              <w:t>единиц</w:t>
            </w:r>
          </w:p>
        </w:tc>
        <w:tc>
          <w:tcPr>
            <w:tcW w:w="1933"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spacing w:after="200" w:line="276" w:lineRule="auto"/>
              <w:jc w:val="center"/>
              <w:rPr>
                <w:rFonts w:asciiTheme="minorHAnsi" w:eastAsiaTheme="minorEastAsia" w:hAnsiTheme="minorHAnsi" w:cstheme="minorBidi"/>
                <w:sz w:val="22"/>
                <w:szCs w:val="22"/>
              </w:rPr>
            </w:pPr>
            <w:r w:rsidRPr="008B3919">
              <w:rPr>
                <w:rFonts w:eastAsiaTheme="minorEastAsia"/>
                <w:sz w:val="22"/>
                <w:szCs w:val="22"/>
              </w:rPr>
              <w:t>ежеквартально</w:t>
            </w:r>
          </w:p>
        </w:tc>
        <w:tc>
          <w:tcPr>
            <w:tcW w:w="4051" w:type="dxa"/>
            <w:tcBorders>
              <w:top w:val="single" w:sz="4" w:space="0" w:color="auto"/>
              <w:left w:val="single" w:sz="4" w:space="0" w:color="000000"/>
              <w:bottom w:val="single" w:sz="4" w:space="0" w:color="auto"/>
              <w:right w:val="single" w:sz="4" w:space="0" w:color="000000"/>
            </w:tcBorders>
            <w:tcMar>
              <w:left w:w="75" w:type="dxa"/>
              <w:right w:w="75" w:type="dxa"/>
            </w:tcMar>
            <w:vAlign w:val="center"/>
          </w:tcPr>
          <w:p w:rsidR="008B3919" w:rsidRPr="008B3919" w:rsidRDefault="008B3919" w:rsidP="008B3919">
            <w:pPr>
              <w:spacing w:after="200" w:line="276" w:lineRule="auto"/>
              <w:jc w:val="both"/>
              <w:rPr>
                <w:rFonts w:eastAsiaTheme="minorEastAsia"/>
                <w:szCs w:val="22"/>
              </w:rPr>
            </w:pPr>
            <w:r w:rsidRPr="008B3919">
              <w:rPr>
                <w:rFonts w:eastAsiaTheme="minorEastAsia"/>
                <w:sz w:val="22"/>
                <w:szCs w:val="22"/>
              </w:rPr>
              <w:t>Количество мероприятий определяется путем суммирования количества мероприятий за квартал (год).</w:t>
            </w:r>
          </w:p>
        </w:tc>
        <w:tc>
          <w:tcPr>
            <w:tcW w:w="2441" w:type="dxa"/>
            <w:tcBorders>
              <w:top w:val="single" w:sz="4" w:space="0" w:color="auto"/>
              <w:left w:val="single" w:sz="4" w:space="0" w:color="000000"/>
              <w:bottom w:val="single" w:sz="4" w:space="0" w:color="auto"/>
              <w:right w:val="single" w:sz="4" w:space="0" w:color="000000"/>
            </w:tcBorders>
            <w:tcMar>
              <w:left w:w="75" w:type="dxa"/>
              <w:right w:w="75" w:type="dxa"/>
            </w:tcMar>
            <w:vAlign w:val="center"/>
          </w:tcPr>
          <w:p w:rsidR="008B3919" w:rsidRPr="008B3919" w:rsidRDefault="008B3919" w:rsidP="008B3919">
            <w:pPr>
              <w:spacing w:after="200" w:line="276" w:lineRule="auto"/>
              <w:jc w:val="both"/>
              <w:rPr>
                <w:rFonts w:eastAsiaTheme="minorEastAsia"/>
                <w:szCs w:val="22"/>
              </w:rPr>
            </w:pPr>
            <w:r w:rsidRPr="008B3919">
              <w:rPr>
                <w:rFonts w:eastAsiaTheme="minorEastAsia"/>
                <w:sz w:val="22"/>
                <w:szCs w:val="22"/>
              </w:rPr>
              <w:t>Отчет руководителей культурно-досуговых учреждений</w:t>
            </w:r>
          </w:p>
        </w:tc>
        <w:tc>
          <w:tcPr>
            <w:tcW w:w="2202"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spacing w:after="200" w:line="276" w:lineRule="auto"/>
              <w:jc w:val="center"/>
              <w:rPr>
                <w:rFonts w:asciiTheme="minorHAnsi" w:eastAsiaTheme="minorEastAsia" w:hAnsiTheme="minorHAnsi" w:cstheme="minorBidi"/>
                <w:sz w:val="22"/>
                <w:szCs w:val="22"/>
              </w:rPr>
            </w:pPr>
            <w:r w:rsidRPr="008B3919">
              <w:rPr>
                <w:rFonts w:eastAsiaTheme="minorEastAsia"/>
                <w:sz w:val="22"/>
                <w:szCs w:val="22"/>
              </w:rPr>
              <w:t>15 января</w:t>
            </w:r>
          </w:p>
        </w:tc>
      </w:tr>
      <w:tr w:rsidR="008B3919" w:rsidRPr="008B3919" w:rsidTr="005A6AC6">
        <w:trPr>
          <w:trHeight w:val="338"/>
        </w:trPr>
        <w:tc>
          <w:tcPr>
            <w:tcW w:w="551" w:type="dxa"/>
            <w:tcBorders>
              <w:top w:val="single" w:sz="4" w:space="0" w:color="auto"/>
              <w:left w:val="single" w:sz="4" w:space="0" w:color="000000"/>
              <w:bottom w:val="single" w:sz="4" w:space="0" w:color="auto"/>
              <w:right w:val="single" w:sz="4" w:space="0" w:color="000000"/>
            </w:tcBorders>
            <w:tcMar>
              <w:left w:w="75" w:type="dxa"/>
              <w:right w:w="75" w:type="dxa"/>
            </w:tcMar>
            <w:vAlign w:val="center"/>
          </w:tcPr>
          <w:p w:rsidR="008B3919" w:rsidRPr="008B3919" w:rsidRDefault="008B3919" w:rsidP="008B3919">
            <w:pPr>
              <w:spacing w:line="276" w:lineRule="auto"/>
              <w:jc w:val="center"/>
              <w:rPr>
                <w:rFonts w:eastAsiaTheme="minorEastAsia"/>
                <w:szCs w:val="22"/>
              </w:rPr>
            </w:pPr>
            <w:r w:rsidRPr="008B3919">
              <w:rPr>
                <w:rFonts w:eastAsiaTheme="minorEastAsia"/>
                <w:szCs w:val="22"/>
              </w:rPr>
              <w:t>4</w:t>
            </w:r>
          </w:p>
        </w:tc>
        <w:tc>
          <w:tcPr>
            <w:tcW w:w="2062"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widowControl w:val="0"/>
              <w:jc w:val="both"/>
              <w:rPr>
                <w:rFonts w:eastAsiaTheme="minorEastAsia"/>
              </w:rPr>
            </w:pPr>
            <w:r w:rsidRPr="008B3919">
              <w:rPr>
                <w:rFonts w:eastAsiaTheme="minorEastAsia"/>
                <w:sz w:val="22"/>
                <w:szCs w:val="22"/>
              </w:rPr>
              <w:t xml:space="preserve">Увеличение численности участников клубных формирований </w:t>
            </w:r>
          </w:p>
        </w:tc>
        <w:tc>
          <w:tcPr>
            <w:tcW w:w="1341"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spacing w:line="276" w:lineRule="auto"/>
              <w:jc w:val="center"/>
              <w:rPr>
                <w:rFonts w:asciiTheme="minorHAnsi" w:eastAsiaTheme="minorEastAsia" w:hAnsiTheme="minorHAnsi" w:cstheme="minorBidi"/>
                <w:sz w:val="22"/>
                <w:szCs w:val="22"/>
              </w:rPr>
            </w:pPr>
            <w:r w:rsidRPr="008B3919">
              <w:rPr>
                <w:rFonts w:eastAsiaTheme="minorEastAsia"/>
                <w:sz w:val="22"/>
                <w:szCs w:val="22"/>
              </w:rPr>
              <w:t>единиц</w:t>
            </w:r>
          </w:p>
        </w:tc>
        <w:tc>
          <w:tcPr>
            <w:tcW w:w="1933"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spacing w:line="276" w:lineRule="auto"/>
              <w:jc w:val="center"/>
              <w:rPr>
                <w:rFonts w:asciiTheme="minorHAnsi" w:eastAsiaTheme="minorEastAsia" w:hAnsiTheme="minorHAnsi" w:cstheme="minorBidi"/>
                <w:sz w:val="22"/>
                <w:szCs w:val="22"/>
              </w:rPr>
            </w:pPr>
            <w:r w:rsidRPr="008B3919">
              <w:rPr>
                <w:rFonts w:eastAsiaTheme="minorEastAsia"/>
                <w:sz w:val="22"/>
                <w:szCs w:val="22"/>
              </w:rPr>
              <w:t>ежеквартально</w:t>
            </w:r>
          </w:p>
        </w:tc>
        <w:tc>
          <w:tcPr>
            <w:tcW w:w="4051" w:type="dxa"/>
            <w:tcBorders>
              <w:top w:val="single" w:sz="4" w:space="0" w:color="auto"/>
              <w:left w:val="single" w:sz="4" w:space="0" w:color="000000"/>
              <w:bottom w:val="single" w:sz="4" w:space="0" w:color="auto"/>
              <w:right w:val="single" w:sz="4" w:space="0" w:color="000000"/>
            </w:tcBorders>
            <w:tcMar>
              <w:left w:w="75" w:type="dxa"/>
              <w:right w:w="75" w:type="dxa"/>
            </w:tcMar>
            <w:vAlign w:val="center"/>
          </w:tcPr>
          <w:p w:rsidR="008B3919" w:rsidRPr="008B3919" w:rsidRDefault="008B3919" w:rsidP="008B3919">
            <w:pPr>
              <w:jc w:val="both"/>
              <w:rPr>
                <w:rFonts w:eastAsiaTheme="minorEastAsia"/>
                <w:sz w:val="22"/>
                <w:szCs w:val="22"/>
              </w:rPr>
            </w:pPr>
            <w:r w:rsidRPr="008B3919">
              <w:rPr>
                <w:rFonts w:eastAsiaTheme="minorEastAsia"/>
                <w:sz w:val="22"/>
                <w:szCs w:val="22"/>
              </w:rPr>
              <w:t>Фактический прирост по отношению к прошлому году</w:t>
            </w:r>
          </w:p>
        </w:tc>
        <w:tc>
          <w:tcPr>
            <w:tcW w:w="2441" w:type="dxa"/>
            <w:tcBorders>
              <w:top w:val="single" w:sz="4" w:space="0" w:color="auto"/>
              <w:left w:val="single" w:sz="4" w:space="0" w:color="000000"/>
              <w:bottom w:val="single" w:sz="4" w:space="0" w:color="auto"/>
              <w:right w:val="single" w:sz="4" w:space="0" w:color="000000"/>
            </w:tcBorders>
            <w:tcMar>
              <w:left w:w="75" w:type="dxa"/>
              <w:right w:w="75" w:type="dxa"/>
            </w:tcMar>
            <w:vAlign w:val="center"/>
          </w:tcPr>
          <w:p w:rsidR="008B3919" w:rsidRPr="008B3919" w:rsidRDefault="008B3919" w:rsidP="008B3919">
            <w:pPr>
              <w:jc w:val="both"/>
              <w:rPr>
                <w:rFonts w:eastAsiaTheme="minorEastAsia"/>
                <w:sz w:val="22"/>
                <w:szCs w:val="22"/>
              </w:rPr>
            </w:pPr>
            <w:r w:rsidRPr="008B3919">
              <w:rPr>
                <w:rFonts w:eastAsiaTheme="minorEastAsia"/>
                <w:sz w:val="22"/>
                <w:szCs w:val="22"/>
              </w:rPr>
              <w:t>Отчет руководителей культурно-досуговых учреждений</w:t>
            </w:r>
          </w:p>
        </w:tc>
        <w:tc>
          <w:tcPr>
            <w:tcW w:w="2202"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spacing w:line="276" w:lineRule="auto"/>
              <w:jc w:val="center"/>
              <w:rPr>
                <w:rFonts w:asciiTheme="minorHAnsi" w:eastAsiaTheme="minorEastAsia" w:hAnsiTheme="minorHAnsi" w:cstheme="minorBidi"/>
                <w:sz w:val="22"/>
                <w:szCs w:val="22"/>
              </w:rPr>
            </w:pPr>
            <w:r w:rsidRPr="008B3919">
              <w:rPr>
                <w:rFonts w:eastAsiaTheme="minorEastAsia"/>
                <w:sz w:val="22"/>
                <w:szCs w:val="22"/>
              </w:rPr>
              <w:t>15 января</w:t>
            </w:r>
          </w:p>
        </w:tc>
      </w:tr>
      <w:tr w:rsidR="008B3919" w:rsidRPr="008B3919" w:rsidTr="005A6AC6">
        <w:trPr>
          <w:trHeight w:val="425"/>
        </w:trPr>
        <w:tc>
          <w:tcPr>
            <w:tcW w:w="551" w:type="dxa"/>
            <w:tcBorders>
              <w:top w:val="single" w:sz="4" w:space="0" w:color="auto"/>
              <w:left w:val="single" w:sz="4" w:space="0" w:color="000000"/>
              <w:bottom w:val="single" w:sz="4" w:space="0" w:color="auto"/>
              <w:right w:val="single" w:sz="4" w:space="0" w:color="000000"/>
            </w:tcBorders>
            <w:tcMar>
              <w:left w:w="75" w:type="dxa"/>
              <w:right w:w="75" w:type="dxa"/>
            </w:tcMar>
            <w:vAlign w:val="center"/>
          </w:tcPr>
          <w:p w:rsidR="008B3919" w:rsidRPr="008B3919" w:rsidRDefault="008B3919" w:rsidP="008B3919">
            <w:pPr>
              <w:spacing w:line="276" w:lineRule="auto"/>
              <w:jc w:val="center"/>
              <w:rPr>
                <w:rFonts w:eastAsiaTheme="minorEastAsia"/>
                <w:szCs w:val="22"/>
              </w:rPr>
            </w:pPr>
            <w:r w:rsidRPr="008B3919">
              <w:rPr>
                <w:rFonts w:eastAsiaTheme="minorEastAsia"/>
                <w:szCs w:val="22"/>
              </w:rPr>
              <w:t>5</w:t>
            </w:r>
          </w:p>
        </w:tc>
        <w:tc>
          <w:tcPr>
            <w:tcW w:w="2062"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suppressAutoHyphens/>
              <w:snapToGrid w:val="0"/>
              <w:rPr>
                <w:rFonts w:eastAsia="Arial"/>
                <w:sz w:val="22"/>
                <w:szCs w:val="22"/>
                <w:lang w:eastAsia="ar-SA"/>
              </w:rPr>
            </w:pPr>
            <w:r w:rsidRPr="008B3919">
              <w:rPr>
                <w:rFonts w:eastAsia="Arial"/>
                <w:sz w:val="22"/>
                <w:szCs w:val="22"/>
                <w:lang w:eastAsia="ar-SA"/>
              </w:rPr>
              <w:t>Число посещений культурно-массовых мероприятий в КДУ</w:t>
            </w:r>
          </w:p>
        </w:tc>
        <w:tc>
          <w:tcPr>
            <w:tcW w:w="1341"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spacing w:line="276" w:lineRule="auto"/>
              <w:jc w:val="center"/>
              <w:rPr>
                <w:rFonts w:asciiTheme="minorHAnsi" w:eastAsiaTheme="minorEastAsia" w:hAnsiTheme="minorHAnsi" w:cstheme="minorBidi"/>
                <w:sz w:val="22"/>
                <w:szCs w:val="22"/>
              </w:rPr>
            </w:pPr>
            <w:r w:rsidRPr="008B3919">
              <w:rPr>
                <w:rFonts w:eastAsiaTheme="minorEastAsia"/>
                <w:sz w:val="22"/>
                <w:szCs w:val="22"/>
              </w:rPr>
              <w:t>единиц</w:t>
            </w:r>
          </w:p>
        </w:tc>
        <w:tc>
          <w:tcPr>
            <w:tcW w:w="1933"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spacing w:line="276" w:lineRule="auto"/>
              <w:jc w:val="center"/>
              <w:rPr>
                <w:rFonts w:asciiTheme="minorHAnsi" w:eastAsiaTheme="minorEastAsia" w:hAnsiTheme="minorHAnsi" w:cstheme="minorBidi"/>
                <w:sz w:val="22"/>
                <w:szCs w:val="22"/>
              </w:rPr>
            </w:pPr>
            <w:r w:rsidRPr="008B3919">
              <w:rPr>
                <w:rFonts w:eastAsiaTheme="minorEastAsia"/>
                <w:sz w:val="22"/>
                <w:szCs w:val="22"/>
              </w:rPr>
              <w:t>ежеквартально</w:t>
            </w:r>
          </w:p>
        </w:tc>
        <w:tc>
          <w:tcPr>
            <w:tcW w:w="4051"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jc w:val="both"/>
              <w:rPr>
                <w:rFonts w:eastAsiaTheme="minorEastAsia"/>
                <w:sz w:val="22"/>
                <w:szCs w:val="22"/>
              </w:rPr>
            </w:pPr>
            <w:r w:rsidRPr="008B3919">
              <w:rPr>
                <w:rFonts w:eastAsiaTheme="minorEastAsia"/>
                <w:sz w:val="22"/>
                <w:szCs w:val="22"/>
              </w:rPr>
              <w:t>Увеличивается ежегодно по отношению к 2019 году на установленный процент увеличения</w:t>
            </w:r>
          </w:p>
        </w:tc>
        <w:tc>
          <w:tcPr>
            <w:tcW w:w="2441"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jc w:val="both"/>
              <w:rPr>
                <w:rFonts w:eastAsiaTheme="minorEastAsia"/>
                <w:sz w:val="22"/>
                <w:szCs w:val="22"/>
              </w:rPr>
            </w:pPr>
            <w:r w:rsidRPr="008B3919">
              <w:rPr>
                <w:rFonts w:eastAsiaTheme="minorEastAsia"/>
                <w:sz w:val="22"/>
                <w:szCs w:val="22"/>
              </w:rPr>
              <w:t>Данные формы Федерального  статистического  наблюдения № 7-НК</w:t>
            </w:r>
          </w:p>
        </w:tc>
        <w:tc>
          <w:tcPr>
            <w:tcW w:w="2202"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spacing w:line="276" w:lineRule="auto"/>
              <w:jc w:val="center"/>
              <w:rPr>
                <w:rFonts w:asciiTheme="minorHAnsi" w:eastAsiaTheme="minorEastAsia" w:hAnsiTheme="minorHAnsi" w:cstheme="minorBidi"/>
                <w:sz w:val="22"/>
                <w:szCs w:val="22"/>
              </w:rPr>
            </w:pPr>
            <w:r w:rsidRPr="008B3919">
              <w:rPr>
                <w:rFonts w:eastAsiaTheme="minorEastAsia"/>
                <w:sz w:val="22"/>
                <w:szCs w:val="22"/>
              </w:rPr>
              <w:t>15 января</w:t>
            </w:r>
          </w:p>
        </w:tc>
      </w:tr>
      <w:tr w:rsidR="008B3919" w:rsidRPr="008B3919" w:rsidTr="005A6AC6">
        <w:tc>
          <w:tcPr>
            <w:tcW w:w="551" w:type="dxa"/>
            <w:tcBorders>
              <w:top w:val="single" w:sz="4" w:space="0" w:color="auto"/>
              <w:left w:val="single" w:sz="4" w:space="0" w:color="000000"/>
              <w:bottom w:val="single" w:sz="4" w:space="0" w:color="auto"/>
              <w:right w:val="single" w:sz="4" w:space="0" w:color="000000"/>
            </w:tcBorders>
            <w:tcMar>
              <w:left w:w="75" w:type="dxa"/>
              <w:right w:w="75" w:type="dxa"/>
            </w:tcMar>
            <w:vAlign w:val="center"/>
          </w:tcPr>
          <w:p w:rsidR="008B3919" w:rsidRPr="008B3919" w:rsidRDefault="008B3919" w:rsidP="008B3919">
            <w:pPr>
              <w:spacing w:line="276" w:lineRule="auto"/>
              <w:jc w:val="center"/>
              <w:rPr>
                <w:rFonts w:eastAsiaTheme="minorEastAsia"/>
                <w:szCs w:val="22"/>
              </w:rPr>
            </w:pPr>
            <w:r w:rsidRPr="008B3919">
              <w:rPr>
                <w:rFonts w:eastAsiaTheme="minorEastAsia"/>
                <w:szCs w:val="22"/>
              </w:rPr>
              <w:t>6</w:t>
            </w:r>
          </w:p>
        </w:tc>
        <w:tc>
          <w:tcPr>
            <w:tcW w:w="2062"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widowControl w:val="0"/>
              <w:jc w:val="both"/>
              <w:rPr>
                <w:rFonts w:eastAsiaTheme="minorEastAsia"/>
                <w:sz w:val="22"/>
                <w:szCs w:val="22"/>
              </w:rPr>
            </w:pPr>
            <w:r w:rsidRPr="008B3919">
              <w:rPr>
                <w:rFonts w:eastAsiaTheme="minorEastAsia"/>
                <w:sz w:val="22"/>
                <w:szCs w:val="22"/>
              </w:rPr>
              <w:t>Доля библиографических записей, отраженных в сводном каталоге библиотек Ростовской области, от общего числа библиографических записей</w:t>
            </w:r>
          </w:p>
        </w:tc>
        <w:tc>
          <w:tcPr>
            <w:tcW w:w="1341"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suppressAutoHyphens/>
              <w:snapToGrid w:val="0"/>
              <w:jc w:val="center"/>
              <w:rPr>
                <w:rFonts w:eastAsia="Arial"/>
                <w:sz w:val="22"/>
                <w:szCs w:val="22"/>
                <w:lang w:eastAsia="ar-SA"/>
              </w:rPr>
            </w:pPr>
            <w:r w:rsidRPr="008B3919">
              <w:rPr>
                <w:rFonts w:eastAsia="Arial"/>
                <w:sz w:val="22"/>
                <w:szCs w:val="22"/>
                <w:lang w:eastAsia="ar-SA"/>
              </w:rPr>
              <w:t>процент</w:t>
            </w:r>
          </w:p>
        </w:tc>
        <w:tc>
          <w:tcPr>
            <w:tcW w:w="1933"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spacing w:line="276" w:lineRule="auto"/>
              <w:jc w:val="center"/>
              <w:rPr>
                <w:rFonts w:asciiTheme="minorHAnsi" w:eastAsiaTheme="minorEastAsia" w:hAnsiTheme="minorHAnsi" w:cstheme="minorBidi"/>
                <w:sz w:val="22"/>
                <w:szCs w:val="22"/>
              </w:rPr>
            </w:pPr>
            <w:r w:rsidRPr="008B3919">
              <w:rPr>
                <w:rFonts w:eastAsiaTheme="minorEastAsia"/>
                <w:sz w:val="22"/>
                <w:szCs w:val="22"/>
              </w:rPr>
              <w:t>ежеквартально</w:t>
            </w:r>
          </w:p>
        </w:tc>
        <w:tc>
          <w:tcPr>
            <w:tcW w:w="4051" w:type="dxa"/>
            <w:tcBorders>
              <w:top w:val="single" w:sz="4" w:space="0" w:color="auto"/>
              <w:left w:val="single" w:sz="4" w:space="0" w:color="000000"/>
              <w:bottom w:val="single" w:sz="4" w:space="0" w:color="auto"/>
              <w:right w:val="single" w:sz="4" w:space="0" w:color="000000"/>
            </w:tcBorders>
            <w:tcMar>
              <w:left w:w="75" w:type="dxa"/>
              <w:right w:w="75" w:type="dxa"/>
            </w:tcMar>
          </w:tcPr>
          <w:tbl>
            <w:tblPr>
              <w:tblW w:w="0" w:type="auto"/>
              <w:tblLayout w:type="fixed"/>
              <w:tblLook w:val="0000" w:firstRow="0" w:lastRow="0" w:firstColumn="0" w:lastColumn="0" w:noHBand="0" w:noVBand="0"/>
            </w:tblPr>
            <w:tblGrid>
              <w:gridCol w:w="1131"/>
              <w:gridCol w:w="967"/>
            </w:tblGrid>
            <w:tr w:rsidR="008B3919" w:rsidRPr="008B3919" w:rsidTr="005A6AC6">
              <w:trPr>
                <w:trHeight w:val="295"/>
              </w:trPr>
              <w:tc>
                <w:tcPr>
                  <w:tcW w:w="1131" w:type="dxa"/>
                  <w:vMerge w:val="restart"/>
                  <w:vAlign w:val="center"/>
                </w:tcPr>
                <w:p w:rsidR="008B3919" w:rsidRPr="008B3919" w:rsidRDefault="008B3919" w:rsidP="008B3919">
                  <w:pPr>
                    <w:snapToGrid w:val="0"/>
                    <w:spacing w:line="276" w:lineRule="auto"/>
                    <w:jc w:val="center"/>
                    <w:rPr>
                      <w:rFonts w:eastAsiaTheme="minorEastAsia"/>
                      <w:sz w:val="22"/>
                      <w:szCs w:val="22"/>
                    </w:rPr>
                  </w:pPr>
                  <w:r w:rsidRPr="008B3919">
                    <w:rPr>
                      <w:rFonts w:eastAsiaTheme="minorEastAsia"/>
                      <w:sz w:val="22"/>
                      <w:szCs w:val="22"/>
                    </w:rPr>
                    <w:t>Т =</w:t>
                  </w:r>
                </w:p>
              </w:tc>
              <w:tc>
                <w:tcPr>
                  <w:tcW w:w="967" w:type="dxa"/>
                  <w:tcBorders>
                    <w:bottom w:val="single" w:sz="4" w:space="0" w:color="000000"/>
                  </w:tcBorders>
                </w:tcPr>
                <w:p w:rsidR="008B3919" w:rsidRPr="008B3919" w:rsidRDefault="008B3919" w:rsidP="008B3919">
                  <w:pPr>
                    <w:snapToGrid w:val="0"/>
                    <w:spacing w:line="276" w:lineRule="auto"/>
                    <w:jc w:val="center"/>
                    <w:rPr>
                      <w:rFonts w:eastAsiaTheme="minorEastAsia"/>
                      <w:sz w:val="22"/>
                      <w:szCs w:val="22"/>
                      <w:vertAlign w:val="subscript"/>
                    </w:rPr>
                  </w:pPr>
                  <w:r w:rsidRPr="008B3919">
                    <w:rPr>
                      <w:rFonts w:eastAsiaTheme="minorEastAsia"/>
                      <w:sz w:val="22"/>
                      <w:szCs w:val="22"/>
                    </w:rPr>
                    <w:t>У</w:t>
                  </w:r>
                  <w:r w:rsidRPr="008B3919">
                    <w:rPr>
                      <w:rFonts w:eastAsiaTheme="minorEastAsia"/>
                      <w:sz w:val="22"/>
                      <w:szCs w:val="22"/>
                      <w:vertAlign w:val="subscript"/>
                    </w:rPr>
                    <w:t>1</w:t>
                  </w:r>
                </w:p>
              </w:tc>
            </w:tr>
            <w:tr w:rsidR="008B3919" w:rsidRPr="008B3919" w:rsidTr="005A6AC6">
              <w:trPr>
                <w:trHeight w:val="287"/>
              </w:trPr>
              <w:tc>
                <w:tcPr>
                  <w:tcW w:w="1131" w:type="dxa"/>
                  <w:vMerge/>
                  <w:vAlign w:val="center"/>
                </w:tcPr>
                <w:p w:rsidR="008B3919" w:rsidRPr="008B3919" w:rsidRDefault="008B3919" w:rsidP="008B3919">
                  <w:pPr>
                    <w:snapToGrid w:val="0"/>
                    <w:spacing w:line="276" w:lineRule="auto"/>
                    <w:rPr>
                      <w:rFonts w:eastAsiaTheme="minorEastAsia"/>
                      <w:sz w:val="22"/>
                      <w:szCs w:val="22"/>
                    </w:rPr>
                  </w:pPr>
                </w:p>
              </w:tc>
              <w:tc>
                <w:tcPr>
                  <w:tcW w:w="967" w:type="dxa"/>
                  <w:tcBorders>
                    <w:top w:val="single" w:sz="4" w:space="0" w:color="000000"/>
                  </w:tcBorders>
                </w:tcPr>
                <w:p w:rsidR="008B3919" w:rsidRPr="008B3919" w:rsidRDefault="008B3919" w:rsidP="008B3919">
                  <w:pPr>
                    <w:snapToGrid w:val="0"/>
                    <w:spacing w:line="276" w:lineRule="auto"/>
                    <w:jc w:val="center"/>
                    <w:rPr>
                      <w:rFonts w:eastAsiaTheme="minorEastAsia"/>
                      <w:sz w:val="22"/>
                      <w:szCs w:val="22"/>
                      <w:vertAlign w:val="subscript"/>
                    </w:rPr>
                  </w:pPr>
                  <w:r w:rsidRPr="008B3919">
                    <w:rPr>
                      <w:rFonts w:eastAsiaTheme="minorEastAsia"/>
                      <w:sz w:val="22"/>
                      <w:szCs w:val="22"/>
                    </w:rPr>
                    <w:t>У</w:t>
                  </w:r>
                  <w:r w:rsidRPr="008B3919">
                    <w:rPr>
                      <w:rFonts w:eastAsiaTheme="minorEastAsia"/>
                      <w:sz w:val="22"/>
                      <w:szCs w:val="22"/>
                      <w:vertAlign w:val="subscript"/>
                    </w:rPr>
                    <w:t>0</w:t>
                  </w:r>
                </w:p>
              </w:tc>
            </w:tr>
          </w:tbl>
          <w:p w:rsidR="008B3919" w:rsidRPr="008B3919" w:rsidRDefault="008B3919" w:rsidP="008B3919">
            <w:pPr>
              <w:suppressAutoHyphens/>
              <w:snapToGrid w:val="0"/>
              <w:jc w:val="center"/>
              <w:rPr>
                <w:rFonts w:eastAsia="Arial"/>
                <w:sz w:val="22"/>
                <w:szCs w:val="22"/>
                <w:lang w:eastAsia="ar-SA"/>
              </w:rPr>
            </w:pPr>
            <w:r w:rsidRPr="008B3919">
              <w:rPr>
                <w:rFonts w:eastAsia="Arial"/>
                <w:sz w:val="22"/>
                <w:szCs w:val="22"/>
                <w:lang w:eastAsia="ar-SA"/>
              </w:rPr>
              <w:t>где У</w:t>
            </w:r>
            <w:r w:rsidRPr="008B3919">
              <w:rPr>
                <w:rFonts w:eastAsia="Arial"/>
                <w:sz w:val="22"/>
                <w:szCs w:val="22"/>
                <w:vertAlign w:val="subscript"/>
                <w:lang w:eastAsia="ar-SA"/>
              </w:rPr>
              <w:t>1</w:t>
            </w:r>
            <w:r w:rsidRPr="008B3919">
              <w:rPr>
                <w:rFonts w:eastAsia="Arial"/>
                <w:sz w:val="22"/>
                <w:szCs w:val="22"/>
                <w:lang w:eastAsia="ar-SA"/>
              </w:rPr>
              <w:t xml:space="preserve"> – текущий уровень, У</w:t>
            </w:r>
            <w:r w:rsidRPr="008B3919">
              <w:rPr>
                <w:rFonts w:eastAsia="Arial"/>
                <w:sz w:val="22"/>
                <w:szCs w:val="22"/>
                <w:vertAlign w:val="subscript"/>
                <w:lang w:eastAsia="ar-SA"/>
              </w:rPr>
              <w:t>0</w:t>
            </w:r>
            <w:r w:rsidRPr="008B3919">
              <w:rPr>
                <w:rFonts w:eastAsia="Arial"/>
                <w:sz w:val="22"/>
                <w:szCs w:val="22"/>
                <w:lang w:eastAsia="ar-SA"/>
              </w:rPr>
              <w:t xml:space="preserve"> – начальный</w:t>
            </w:r>
          </w:p>
        </w:tc>
        <w:tc>
          <w:tcPr>
            <w:tcW w:w="2441"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jc w:val="both"/>
              <w:rPr>
                <w:rFonts w:eastAsiaTheme="minorEastAsia"/>
                <w:szCs w:val="22"/>
              </w:rPr>
            </w:pPr>
            <w:r w:rsidRPr="008B3919">
              <w:rPr>
                <w:rFonts w:eastAsiaTheme="minorEastAsia"/>
                <w:sz w:val="22"/>
                <w:szCs w:val="22"/>
              </w:rPr>
              <w:t>Статистическая отчетность</w:t>
            </w:r>
          </w:p>
        </w:tc>
        <w:tc>
          <w:tcPr>
            <w:tcW w:w="2202"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spacing w:line="276" w:lineRule="auto"/>
              <w:jc w:val="center"/>
              <w:rPr>
                <w:rFonts w:asciiTheme="minorHAnsi" w:eastAsiaTheme="minorEastAsia" w:hAnsiTheme="minorHAnsi" w:cstheme="minorBidi"/>
                <w:sz w:val="22"/>
                <w:szCs w:val="22"/>
              </w:rPr>
            </w:pPr>
            <w:r w:rsidRPr="008B3919">
              <w:rPr>
                <w:rFonts w:eastAsiaTheme="minorEastAsia"/>
                <w:sz w:val="22"/>
                <w:szCs w:val="22"/>
              </w:rPr>
              <w:t>15 января</w:t>
            </w:r>
          </w:p>
        </w:tc>
      </w:tr>
      <w:tr w:rsidR="008B3919" w:rsidRPr="008B3919" w:rsidTr="005A6AC6">
        <w:tc>
          <w:tcPr>
            <w:tcW w:w="551" w:type="dxa"/>
            <w:tcBorders>
              <w:top w:val="single" w:sz="4" w:space="0" w:color="auto"/>
              <w:left w:val="single" w:sz="4" w:space="0" w:color="000000"/>
              <w:bottom w:val="single" w:sz="4" w:space="0" w:color="auto"/>
              <w:right w:val="single" w:sz="4" w:space="0" w:color="000000"/>
            </w:tcBorders>
            <w:tcMar>
              <w:left w:w="75" w:type="dxa"/>
              <w:right w:w="75" w:type="dxa"/>
            </w:tcMar>
            <w:vAlign w:val="center"/>
          </w:tcPr>
          <w:p w:rsidR="008B3919" w:rsidRPr="008B3919" w:rsidRDefault="008B3919" w:rsidP="008B3919">
            <w:pPr>
              <w:spacing w:line="276" w:lineRule="auto"/>
              <w:jc w:val="center"/>
              <w:rPr>
                <w:rFonts w:eastAsiaTheme="minorEastAsia"/>
                <w:szCs w:val="22"/>
              </w:rPr>
            </w:pPr>
            <w:r w:rsidRPr="008B3919">
              <w:rPr>
                <w:rFonts w:eastAsiaTheme="minorEastAsia"/>
                <w:szCs w:val="22"/>
              </w:rPr>
              <w:t>7</w:t>
            </w:r>
          </w:p>
        </w:tc>
        <w:tc>
          <w:tcPr>
            <w:tcW w:w="2062"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widowControl w:val="0"/>
              <w:jc w:val="both"/>
              <w:rPr>
                <w:rFonts w:eastAsiaTheme="minorEastAsia"/>
                <w:sz w:val="22"/>
                <w:szCs w:val="22"/>
              </w:rPr>
            </w:pPr>
            <w:r w:rsidRPr="008B3919">
              <w:rPr>
                <w:rFonts w:eastAsiaTheme="minorEastAsia"/>
                <w:sz w:val="22"/>
                <w:szCs w:val="22"/>
              </w:rPr>
              <w:t>Количество экземпляров новых поступлений в библиотечные фонды общедоступных библиотек  на 1 тыс. человек населения</w:t>
            </w:r>
          </w:p>
        </w:tc>
        <w:tc>
          <w:tcPr>
            <w:tcW w:w="1341"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spacing w:line="276" w:lineRule="auto"/>
              <w:jc w:val="center"/>
              <w:rPr>
                <w:rFonts w:eastAsiaTheme="minorEastAsia"/>
                <w:sz w:val="22"/>
                <w:szCs w:val="22"/>
              </w:rPr>
            </w:pPr>
            <w:r w:rsidRPr="008B3919">
              <w:rPr>
                <w:rFonts w:eastAsiaTheme="minorEastAsia"/>
                <w:sz w:val="22"/>
                <w:szCs w:val="22"/>
              </w:rPr>
              <w:t>единиц</w:t>
            </w:r>
          </w:p>
        </w:tc>
        <w:tc>
          <w:tcPr>
            <w:tcW w:w="1933"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spacing w:line="276" w:lineRule="auto"/>
              <w:jc w:val="center"/>
              <w:rPr>
                <w:rFonts w:asciiTheme="minorHAnsi" w:eastAsiaTheme="minorEastAsia" w:hAnsiTheme="minorHAnsi" w:cstheme="minorBidi"/>
                <w:sz w:val="22"/>
                <w:szCs w:val="22"/>
              </w:rPr>
            </w:pPr>
            <w:r w:rsidRPr="008B3919">
              <w:rPr>
                <w:rFonts w:eastAsiaTheme="minorEastAsia"/>
                <w:sz w:val="22"/>
                <w:szCs w:val="22"/>
              </w:rPr>
              <w:t>ежеквартально</w:t>
            </w:r>
          </w:p>
        </w:tc>
        <w:tc>
          <w:tcPr>
            <w:tcW w:w="4051" w:type="dxa"/>
            <w:tcBorders>
              <w:top w:val="single" w:sz="4" w:space="0" w:color="auto"/>
              <w:left w:val="single" w:sz="4" w:space="0" w:color="000000"/>
              <w:bottom w:val="single" w:sz="4" w:space="0" w:color="auto"/>
              <w:right w:val="single" w:sz="4" w:space="0" w:color="000000"/>
            </w:tcBorders>
            <w:tcMar>
              <w:left w:w="75" w:type="dxa"/>
              <w:right w:w="75" w:type="dxa"/>
            </w:tcMar>
          </w:tcPr>
          <w:tbl>
            <w:tblPr>
              <w:tblW w:w="0" w:type="auto"/>
              <w:tblInd w:w="677" w:type="dxa"/>
              <w:tblLayout w:type="fixed"/>
              <w:tblLook w:val="0000" w:firstRow="0" w:lastRow="0" w:firstColumn="0" w:lastColumn="0" w:noHBand="0" w:noVBand="0"/>
            </w:tblPr>
            <w:tblGrid>
              <w:gridCol w:w="1271"/>
              <w:gridCol w:w="1271"/>
            </w:tblGrid>
            <w:tr w:rsidR="008B3919" w:rsidRPr="008B3919" w:rsidTr="005A6AC6">
              <w:trPr>
                <w:trHeight w:val="301"/>
              </w:trPr>
              <w:tc>
                <w:tcPr>
                  <w:tcW w:w="1271" w:type="dxa"/>
                  <w:vMerge w:val="restart"/>
                  <w:tcBorders>
                    <w:bottom w:val="single" w:sz="4" w:space="0" w:color="000000"/>
                  </w:tcBorders>
                  <w:vAlign w:val="center"/>
                </w:tcPr>
                <w:p w:rsidR="008B3919" w:rsidRPr="008B3919" w:rsidRDefault="008B3919" w:rsidP="008B3919">
                  <w:pPr>
                    <w:snapToGrid w:val="0"/>
                    <w:rPr>
                      <w:rFonts w:asciiTheme="minorHAnsi" w:eastAsiaTheme="minorEastAsia" w:hAnsiTheme="minorHAnsi" w:cstheme="minorBidi"/>
                      <w:sz w:val="22"/>
                      <w:szCs w:val="22"/>
                    </w:rPr>
                  </w:pPr>
                  <w:r w:rsidRPr="008B3919">
                    <w:rPr>
                      <w:rFonts w:asciiTheme="minorHAnsi" w:eastAsiaTheme="minorEastAsia" w:hAnsiTheme="minorHAnsi" w:cstheme="minorBidi"/>
                      <w:sz w:val="22"/>
                      <w:szCs w:val="22"/>
                    </w:rPr>
                    <w:t>Кэ</w:t>
                  </w:r>
                </w:p>
              </w:tc>
              <w:tc>
                <w:tcPr>
                  <w:tcW w:w="1271" w:type="dxa"/>
                  <w:tcBorders>
                    <w:left w:val="single" w:sz="4" w:space="0" w:color="000000"/>
                    <w:bottom w:val="single" w:sz="4" w:space="0" w:color="000000"/>
                  </w:tcBorders>
                </w:tcPr>
                <w:p w:rsidR="008B3919" w:rsidRPr="008B3919" w:rsidRDefault="008B3919" w:rsidP="008B3919">
                  <w:pPr>
                    <w:snapToGrid w:val="0"/>
                    <w:rPr>
                      <w:rFonts w:asciiTheme="minorHAnsi" w:eastAsiaTheme="minorEastAsia" w:hAnsiTheme="minorHAnsi" w:cstheme="minorBidi"/>
                      <w:sz w:val="22"/>
                      <w:szCs w:val="22"/>
                    </w:rPr>
                  </w:pPr>
                  <w:r w:rsidRPr="008B3919">
                    <w:rPr>
                      <w:rFonts w:asciiTheme="minorHAnsi" w:eastAsiaTheme="minorEastAsia" w:hAnsiTheme="minorHAnsi" w:cstheme="minorBidi"/>
                      <w:sz w:val="22"/>
                      <w:szCs w:val="22"/>
                    </w:rPr>
                    <w:t>Н/1000</w:t>
                  </w:r>
                </w:p>
              </w:tc>
            </w:tr>
            <w:tr w:rsidR="008B3919" w:rsidRPr="008B3919" w:rsidTr="005A6AC6">
              <w:trPr>
                <w:trHeight w:val="293"/>
              </w:trPr>
              <w:tc>
                <w:tcPr>
                  <w:tcW w:w="1271" w:type="dxa"/>
                  <w:vMerge/>
                  <w:tcBorders>
                    <w:top w:val="single" w:sz="4" w:space="0" w:color="000000"/>
                  </w:tcBorders>
                  <w:vAlign w:val="center"/>
                </w:tcPr>
                <w:p w:rsidR="008B3919" w:rsidRPr="008B3919" w:rsidRDefault="008B3919" w:rsidP="008B3919">
                  <w:pPr>
                    <w:snapToGrid w:val="0"/>
                    <w:rPr>
                      <w:rFonts w:asciiTheme="minorHAnsi" w:eastAsiaTheme="minorEastAsia" w:hAnsiTheme="minorHAnsi" w:cstheme="minorBidi"/>
                      <w:sz w:val="22"/>
                      <w:szCs w:val="22"/>
                    </w:rPr>
                  </w:pPr>
                </w:p>
              </w:tc>
              <w:tc>
                <w:tcPr>
                  <w:tcW w:w="1271" w:type="dxa"/>
                  <w:tcBorders>
                    <w:top w:val="single" w:sz="4" w:space="0" w:color="000000"/>
                    <w:left w:val="single" w:sz="4" w:space="0" w:color="000000"/>
                  </w:tcBorders>
                </w:tcPr>
                <w:p w:rsidR="008B3919" w:rsidRPr="008B3919" w:rsidRDefault="008B3919" w:rsidP="008B3919">
                  <w:pPr>
                    <w:snapToGrid w:val="0"/>
                    <w:jc w:val="center"/>
                    <w:rPr>
                      <w:rFonts w:asciiTheme="minorHAnsi" w:eastAsiaTheme="minorEastAsia" w:hAnsiTheme="minorHAnsi" w:cstheme="minorBidi"/>
                      <w:sz w:val="22"/>
                      <w:szCs w:val="22"/>
                    </w:rPr>
                  </w:pPr>
                  <w:r w:rsidRPr="008B3919">
                    <w:rPr>
                      <w:rFonts w:asciiTheme="minorHAnsi" w:eastAsiaTheme="minorEastAsia" w:hAnsiTheme="minorHAnsi" w:cstheme="minorBidi"/>
                      <w:sz w:val="22"/>
                      <w:szCs w:val="22"/>
                    </w:rPr>
                    <w:t>Кнп</w:t>
                  </w:r>
                </w:p>
              </w:tc>
            </w:tr>
          </w:tbl>
          <w:p w:rsidR="008B3919" w:rsidRPr="008B3919" w:rsidRDefault="008B3919" w:rsidP="008B3919">
            <w:pPr>
              <w:rPr>
                <w:rFonts w:eastAsiaTheme="minorEastAsia"/>
                <w:sz w:val="22"/>
                <w:szCs w:val="22"/>
              </w:rPr>
            </w:pPr>
            <w:r w:rsidRPr="008B3919">
              <w:rPr>
                <w:rFonts w:eastAsiaTheme="minorEastAsia"/>
                <w:sz w:val="22"/>
                <w:szCs w:val="22"/>
              </w:rPr>
              <w:t>Где:</w:t>
            </w:r>
          </w:p>
          <w:p w:rsidR="008B3919" w:rsidRPr="008B3919" w:rsidRDefault="008B3919" w:rsidP="008B3919">
            <w:pPr>
              <w:rPr>
                <w:rFonts w:eastAsiaTheme="minorEastAsia"/>
                <w:sz w:val="22"/>
                <w:szCs w:val="22"/>
              </w:rPr>
            </w:pPr>
            <w:r w:rsidRPr="008B3919">
              <w:rPr>
                <w:rFonts w:eastAsiaTheme="minorEastAsia"/>
                <w:sz w:val="22"/>
                <w:szCs w:val="22"/>
              </w:rPr>
              <w:t>Кэ – количество экземпляров новых поступлений в библиотечные фонды общедоступных библиотек  на 1 тыс. человек населения</w:t>
            </w:r>
          </w:p>
          <w:p w:rsidR="008B3919" w:rsidRPr="008B3919" w:rsidRDefault="008B3919" w:rsidP="008B3919">
            <w:pPr>
              <w:rPr>
                <w:rFonts w:eastAsiaTheme="minorEastAsia"/>
                <w:sz w:val="22"/>
                <w:szCs w:val="22"/>
              </w:rPr>
            </w:pPr>
            <w:r w:rsidRPr="008B3919">
              <w:rPr>
                <w:rFonts w:eastAsiaTheme="minorEastAsia"/>
                <w:sz w:val="22"/>
                <w:szCs w:val="22"/>
              </w:rPr>
              <w:t>Н –население</w:t>
            </w:r>
          </w:p>
          <w:p w:rsidR="008B3919" w:rsidRPr="008B3919" w:rsidRDefault="008B3919" w:rsidP="008B3919">
            <w:pPr>
              <w:rPr>
                <w:rFonts w:eastAsiaTheme="minorEastAsia"/>
                <w:sz w:val="22"/>
                <w:szCs w:val="22"/>
              </w:rPr>
            </w:pPr>
            <w:r w:rsidRPr="008B3919">
              <w:rPr>
                <w:rFonts w:eastAsiaTheme="minorEastAsia"/>
                <w:sz w:val="22"/>
                <w:szCs w:val="22"/>
              </w:rPr>
              <w:t>Кнп – количество новых поступлений</w:t>
            </w:r>
          </w:p>
        </w:tc>
        <w:tc>
          <w:tcPr>
            <w:tcW w:w="2441"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jc w:val="both"/>
              <w:rPr>
                <w:rFonts w:eastAsiaTheme="minorEastAsia"/>
                <w:sz w:val="22"/>
                <w:szCs w:val="22"/>
              </w:rPr>
            </w:pPr>
            <w:r w:rsidRPr="008B3919">
              <w:rPr>
                <w:rFonts w:eastAsiaTheme="minorEastAsia"/>
                <w:sz w:val="22"/>
                <w:szCs w:val="22"/>
              </w:rPr>
              <w:t>Отчет руководителя учреждения</w:t>
            </w:r>
          </w:p>
        </w:tc>
        <w:tc>
          <w:tcPr>
            <w:tcW w:w="2202"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spacing w:line="276" w:lineRule="auto"/>
              <w:jc w:val="center"/>
              <w:rPr>
                <w:rFonts w:asciiTheme="minorHAnsi" w:eastAsiaTheme="minorEastAsia" w:hAnsiTheme="minorHAnsi" w:cstheme="minorBidi"/>
                <w:sz w:val="22"/>
                <w:szCs w:val="22"/>
              </w:rPr>
            </w:pPr>
            <w:r w:rsidRPr="008B3919">
              <w:rPr>
                <w:rFonts w:eastAsiaTheme="minorEastAsia"/>
                <w:sz w:val="22"/>
                <w:szCs w:val="22"/>
              </w:rPr>
              <w:t>15 января</w:t>
            </w:r>
          </w:p>
        </w:tc>
      </w:tr>
      <w:tr w:rsidR="008B3919" w:rsidRPr="008B3919" w:rsidTr="005A6AC6">
        <w:trPr>
          <w:trHeight w:val="1198"/>
        </w:trPr>
        <w:tc>
          <w:tcPr>
            <w:tcW w:w="551" w:type="dxa"/>
            <w:tcBorders>
              <w:top w:val="single" w:sz="4" w:space="0" w:color="auto"/>
              <w:left w:val="single" w:sz="4" w:space="0" w:color="000000"/>
              <w:bottom w:val="single" w:sz="4" w:space="0" w:color="auto"/>
              <w:right w:val="single" w:sz="4" w:space="0" w:color="000000"/>
            </w:tcBorders>
            <w:tcMar>
              <w:left w:w="75" w:type="dxa"/>
              <w:right w:w="75" w:type="dxa"/>
            </w:tcMar>
            <w:vAlign w:val="center"/>
          </w:tcPr>
          <w:p w:rsidR="008B3919" w:rsidRPr="008B3919" w:rsidRDefault="008B3919" w:rsidP="008B3919">
            <w:pPr>
              <w:spacing w:line="276" w:lineRule="auto"/>
              <w:jc w:val="center"/>
              <w:rPr>
                <w:rFonts w:eastAsiaTheme="minorEastAsia"/>
                <w:szCs w:val="22"/>
              </w:rPr>
            </w:pPr>
            <w:r w:rsidRPr="008B3919">
              <w:rPr>
                <w:rFonts w:eastAsiaTheme="minorEastAsia"/>
                <w:szCs w:val="22"/>
              </w:rPr>
              <w:lastRenderedPageBreak/>
              <w:t>8</w:t>
            </w:r>
          </w:p>
        </w:tc>
        <w:tc>
          <w:tcPr>
            <w:tcW w:w="2062"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widowControl w:val="0"/>
              <w:jc w:val="both"/>
              <w:rPr>
                <w:rFonts w:eastAsiaTheme="minorEastAsia"/>
                <w:sz w:val="22"/>
                <w:szCs w:val="22"/>
              </w:rPr>
            </w:pPr>
            <w:r w:rsidRPr="008B3919">
              <w:rPr>
                <w:rFonts w:eastAsiaTheme="minorEastAsia"/>
                <w:sz w:val="22"/>
                <w:szCs w:val="22"/>
              </w:rPr>
              <w:t>Количество посещений библиотек на 1 человека в год.</w:t>
            </w:r>
          </w:p>
        </w:tc>
        <w:tc>
          <w:tcPr>
            <w:tcW w:w="1341"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jc w:val="center"/>
              <w:rPr>
                <w:rFonts w:eastAsiaTheme="minorEastAsia"/>
                <w:sz w:val="22"/>
                <w:szCs w:val="22"/>
              </w:rPr>
            </w:pPr>
            <w:r w:rsidRPr="008B3919">
              <w:rPr>
                <w:rFonts w:eastAsiaTheme="minorEastAsia"/>
                <w:sz w:val="22"/>
                <w:szCs w:val="22"/>
              </w:rPr>
              <w:t>человек</w:t>
            </w:r>
          </w:p>
        </w:tc>
        <w:tc>
          <w:tcPr>
            <w:tcW w:w="1933"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spacing w:line="276" w:lineRule="auto"/>
              <w:jc w:val="center"/>
              <w:rPr>
                <w:rFonts w:asciiTheme="minorHAnsi" w:eastAsiaTheme="minorEastAsia" w:hAnsiTheme="minorHAnsi" w:cstheme="minorBidi"/>
                <w:sz w:val="22"/>
                <w:szCs w:val="22"/>
              </w:rPr>
            </w:pPr>
            <w:r w:rsidRPr="008B3919">
              <w:rPr>
                <w:rFonts w:eastAsiaTheme="minorEastAsia"/>
                <w:sz w:val="22"/>
                <w:szCs w:val="22"/>
              </w:rPr>
              <w:t>ежеквартально</w:t>
            </w:r>
          </w:p>
        </w:tc>
        <w:tc>
          <w:tcPr>
            <w:tcW w:w="4051" w:type="dxa"/>
            <w:tcBorders>
              <w:top w:val="single" w:sz="4" w:space="0" w:color="auto"/>
              <w:left w:val="single" w:sz="4" w:space="0" w:color="000000"/>
              <w:bottom w:val="single" w:sz="4" w:space="0" w:color="auto"/>
              <w:right w:val="single" w:sz="4" w:space="0" w:color="000000"/>
            </w:tcBorders>
            <w:tcMar>
              <w:left w:w="75" w:type="dxa"/>
              <w:right w:w="75" w:type="dxa"/>
            </w:tcMar>
            <w:vAlign w:val="center"/>
          </w:tcPr>
          <w:tbl>
            <w:tblPr>
              <w:tblW w:w="0" w:type="auto"/>
              <w:tblInd w:w="677" w:type="dxa"/>
              <w:tblLayout w:type="fixed"/>
              <w:tblLook w:val="0000" w:firstRow="0" w:lastRow="0" w:firstColumn="0" w:lastColumn="0" w:noHBand="0" w:noVBand="0"/>
            </w:tblPr>
            <w:tblGrid>
              <w:gridCol w:w="1271"/>
              <w:gridCol w:w="1271"/>
            </w:tblGrid>
            <w:tr w:rsidR="008B3919" w:rsidRPr="008B3919" w:rsidTr="005A6AC6">
              <w:trPr>
                <w:trHeight w:val="301"/>
              </w:trPr>
              <w:tc>
                <w:tcPr>
                  <w:tcW w:w="1271" w:type="dxa"/>
                  <w:vMerge w:val="restart"/>
                  <w:tcBorders>
                    <w:bottom w:val="single" w:sz="4" w:space="0" w:color="000000"/>
                  </w:tcBorders>
                  <w:vAlign w:val="center"/>
                </w:tcPr>
                <w:p w:rsidR="008B3919" w:rsidRPr="008B3919" w:rsidRDefault="008B3919" w:rsidP="008B3919">
                  <w:pPr>
                    <w:snapToGrid w:val="0"/>
                    <w:rPr>
                      <w:rFonts w:asciiTheme="minorHAnsi" w:eastAsiaTheme="minorEastAsia" w:hAnsiTheme="minorHAnsi" w:cstheme="minorBidi"/>
                      <w:sz w:val="22"/>
                      <w:szCs w:val="22"/>
                    </w:rPr>
                  </w:pPr>
                  <w:r w:rsidRPr="008B3919">
                    <w:rPr>
                      <w:rFonts w:asciiTheme="minorHAnsi" w:eastAsiaTheme="minorEastAsia" w:hAnsiTheme="minorHAnsi" w:cstheme="minorBidi"/>
                      <w:sz w:val="22"/>
                      <w:szCs w:val="22"/>
                    </w:rPr>
                    <w:t>Кпб</w:t>
                  </w:r>
                </w:p>
              </w:tc>
              <w:tc>
                <w:tcPr>
                  <w:tcW w:w="1271" w:type="dxa"/>
                  <w:tcBorders>
                    <w:left w:val="single" w:sz="4" w:space="0" w:color="000000"/>
                    <w:bottom w:val="single" w:sz="4" w:space="0" w:color="000000"/>
                  </w:tcBorders>
                </w:tcPr>
                <w:p w:rsidR="008B3919" w:rsidRPr="008B3919" w:rsidRDefault="008B3919" w:rsidP="008B3919">
                  <w:pPr>
                    <w:snapToGrid w:val="0"/>
                    <w:jc w:val="center"/>
                    <w:rPr>
                      <w:rFonts w:asciiTheme="minorHAnsi" w:eastAsiaTheme="minorEastAsia" w:hAnsiTheme="minorHAnsi" w:cstheme="minorBidi"/>
                      <w:sz w:val="22"/>
                      <w:szCs w:val="22"/>
                    </w:rPr>
                  </w:pPr>
                  <w:r w:rsidRPr="008B3919">
                    <w:rPr>
                      <w:rFonts w:asciiTheme="minorHAnsi" w:eastAsiaTheme="minorEastAsia" w:hAnsiTheme="minorHAnsi" w:cstheme="minorBidi"/>
                      <w:sz w:val="22"/>
                      <w:szCs w:val="22"/>
                    </w:rPr>
                    <w:t>Н</w:t>
                  </w:r>
                </w:p>
              </w:tc>
            </w:tr>
            <w:tr w:rsidR="008B3919" w:rsidRPr="008B3919" w:rsidTr="005A6AC6">
              <w:trPr>
                <w:trHeight w:val="293"/>
              </w:trPr>
              <w:tc>
                <w:tcPr>
                  <w:tcW w:w="1271" w:type="dxa"/>
                  <w:vMerge/>
                  <w:tcBorders>
                    <w:top w:val="single" w:sz="4" w:space="0" w:color="000000"/>
                  </w:tcBorders>
                  <w:vAlign w:val="center"/>
                </w:tcPr>
                <w:p w:rsidR="008B3919" w:rsidRPr="008B3919" w:rsidRDefault="008B3919" w:rsidP="008B3919">
                  <w:pPr>
                    <w:snapToGrid w:val="0"/>
                    <w:rPr>
                      <w:rFonts w:asciiTheme="minorHAnsi" w:eastAsiaTheme="minorEastAsia" w:hAnsiTheme="minorHAnsi" w:cstheme="minorBidi"/>
                      <w:sz w:val="22"/>
                      <w:szCs w:val="22"/>
                    </w:rPr>
                  </w:pPr>
                </w:p>
              </w:tc>
              <w:tc>
                <w:tcPr>
                  <w:tcW w:w="1271" w:type="dxa"/>
                  <w:tcBorders>
                    <w:top w:val="single" w:sz="4" w:space="0" w:color="000000"/>
                    <w:left w:val="single" w:sz="4" w:space="0" w:color="000000"/>
                  </w:tcBorders>
                </w:tcPr>
                <w:p w:rsidR="008B3919" w:rsidRPr="008B3919" w:rsidRDefault="008B3919" w:rsidP="008B3919">
                  <w:pPr>
                    <w:snapToGrid w:val="0"/>
                    <w:jc w:val="center"/>
                    <w:rPr>
                      <w:rFonts w:asciiTheme="minorHAnsi" w:eastAsiaTheme="minorEastAsia" w:hAnsiTheme="minorHAnsi" w:cstheme="minorBidi"/>
                      <w:sz w:val="22"/>
                      <w:szCs w:val="22"/>
                    </w:rPr>
                  </w:pPr>
                  <w:r w:rsidRPr="008B3919">
                    <w:rPr>
                      <w:rFonts w:asciiTheme="minorHAnsi" w:eastAsiaTheme="minorEastAsia" w:hAnsiTheme="minorHAnsi" w:cstheme="minorBidi"/>
                      <w:sz w:val="22"/>
                      <w:szCs w:val="22"/>
                    </w:rPr>
                    <w:t>Кп</w:t>
                  </w:r>
                </w:p>
              </w:tc>
            </w:tr>
          </w:tbl>
          <w:p w:rsidR="008B3919" w:rsidRPr="008B3919" w:rsidRDefault="008B3919" w:rsidP="008B3919">
            <w:pPr>
              <w:rPr>
                <w:rFonts w:eastAsiaTheme="minorEastAsia"/>
                <w:sz w:val="22"/>
                <w:szCs w:val="22"/>
              </w:rPr>
            </w:pPr>
            <w:r w:rsidRPr="008B3919">
              <w:rPr>
                <w:rFonts w:eastAsiaTheme="minorEastAsia"/>
                <w:sz w:val="22"/>
                <w:szCs w:val="22"/>
              </w:rPr>
              <w:t>Где:</w:t>
            </w:r>
          </w:p>
          <w:p w:rsidR="008B3919" w:rsidRPr="008B3919" w:rsidRDefault="008B3919" w:rsidP="008B3919">
            <w:pPr>
              <w:rPr>
                <w:rFonts w:eastAsiaTheme="minorEastAsia"/>
                <w:sz w:val="22"/>
                <w:szCs w:val="22"/>
              </w:rPr>
            </w:pPr>
            <w:r w:rsidRPr="008B3919">
              <w:rPr>
                <w:rFonts w:eastAsiaTheme="minorEastAsia"/>
                <w:sz w:val="22"/>
                <w:szCs w:val="22"/>
              </w:rPr>
              <w:t>Кпб – количество посещений библиотек на 1 человека</w:t>
            </w:r>
          </w:p>
          <w:p w:rsidR="008B3919" w:rsidRPr="008B3919" w:rsidRDefault="008B3919" w:rsidP="008B3919">
            <w:pPr>
              <w:rPr>
                <w:rFonts w:eastAsiaTheme="minorEastAsia"/>
                <w:sz w:val="22"/>
                <w:szCs w:val="22"/>
              </w:rPr>
            </w:pPr>
            <w:r w:rsidRPr="008B3919">
              <w:rPr>
                <w:rFonts w:eastAsiaTheme="minorEastAsia"/>
                <w:sz w:val="22"/>
                <w:szCs w:val="22"/>
              </w:rPr>
              <w:t>Н –население</w:t>
            </w:r>
          </w:p>
          <w:p w:rsidR="008B3919" w:rsidRPr="008B3919" w:rsidRDefault="008B3919" w:rsidP="008B3919">
            <w:pPr>
              <w:rPr>
                <w:rFonts w:eastAsiaTheme="minorEastAsia"/>
                <w:szCs w:val="22"/>
              </w:rPr>
            </w:pPr>
            <w:r w:rsidRPr="008B3919">
              <w:rPr>
                <w:rFonts w:eastAsiaTheme="minorEastAsia"/>
                <w:sz w:val="22"/>
                <w:szCs w:val="22"/>
              </w:rPr>
              <w:t>Кп – количество посещений библиотек</w:t>
            </w:r>
          </w:p>
        </w:tc>
        <w:tc>
          <w:tcPr>
            <w:tcW w:w="2441"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jc w:val="both"/>
              <w:rPr>
                <w:rFonts w:eastAsiaTheme="minorEastAsia"/>
                <w:szCs w:val="22"/>
              </w:rPr>
            </w:pPr>
            <w:r w:rsidRPr="008B3919">
              <w:rPr>
                <w:rFonts w:eastAsiaTheme="minorEastAsia"/>
                <w:sz w:val="22"/>
                <w:szCs w:val="22"/>
              </w:rPr>
              <w:t>Отчет руководителя учреждения</w:t>
            </w:r>
          </w:p>
        </w:tc>
        <w:tc>
          <w:tcPr>
            <w:tcW w:w="2202"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spacing w:line="276" w:lineRule="auto"/>
              <w:jc w:val="center"/>
              <w:rPr>
                <w:rFonts w:asciiTheme="minorHAnsi" w:eastAsiaTheme="minorEastAsia" w:hAnsiTheme="minorHAnsi" w:cstheme="minorBidi"/>
                <w:sz w:val="22"/>
                <w:szCs w:val="22"/>
              </w:rPr>
            </w:pPr>
            <w:r w:rsidRPr="008B3919">
              <w:rPr>
                <w:rFonts w:eastAsiaTheme="minorEastAsia"/>
                <w:sz w:val="22"/>
                <w:szCs w:val="22"/>
              </w:rPr>
              <w:t>15 января</w:t>
            </w:r>
          </w:p>
        </w:tc>
      </w:tr>
      <w:tr w:rsidR="008B3919" w:rsidRPr="008B3919" w:rsidTr="005A6AC6">
        <w:tc>
          <w:tcPr>
            <w:tcW w:w="551" w:type="dxa"/>
            <w:tcBorders>
              <w:top w:val="single" w:sz="4" w:space="0" w:color="auto"/>
              <w:left w:val="single" w:sz="4" w:space="0" w:color="000000"/>
              <w:bottom w:val="single" w:sz="4" w:space="0" w:color="auto"/>
              <w:right w:val="single" w:sz="4" w:space="0" w:color="000000"/>
            </w:tcBorders>
            <w:tcMar>
              <w:left w:w="75" w:type="dxa"/>
              <w:right w:w="75" w:type="dxa"/>
            </w:tcMar>
            <w:vAlign w:val="center"/>
          </w:tcPr>
          <w:p w:rsidR="008B3919" w:rsidRPr="008B3919" w:rsidRDefault="008B3919" w:rsidP="008B3919">
            <w:pPr>
              <w:spacing w:line="276" w:lineRule="auto"/>
              <w:jc w:val="center"/>
              <w:rPr>
                <w:rFonts w:eastAsiaTheme="minorEastAsia"/>
                <w:szCs w:val="22"/>
              </w:rPr>
            </w:pPr>
            <w:r w:rsidRPr="008B3919">
              <w:rPr>
                <w:rFonts w:eastAsiaTheme="minorEastAsia"/>
                <w:szCs w:val="22"/>
              </w:rPr>
              <w:t>9</w:t>
            </w:r>
          </w:p>
        </w:tc>
        <w:tc>
          <w:tcPr>
            <w:tcW w:w="2062"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suppressAutoHyphens/>
              <w:snapToGrid w:val="0"/>
              <w:rPr>
                <w:rFonts w:eastAsia="Arial"/>
                <w:sz w:val="22"/>
                <w:szCs w:val="22"/>
                <w:lang w:eastAsia="ar-SA"/>
              </w:rPr>
            </w:pPr>
            <w:r w:rsidRPr="008B3919">
              <w:rPr>
                <w:rFonts w:eastAsia="Arial"/>
                <w:sz w:val="22"/>
                <w:szCs w:val="22"/>
                <w:lang w:eastAsia="ar-SA"/>
              </w:rPr>
              <w:t>Число посещений библиотек</w:t>
            </w:r>
          </w:p>
        </w:tc>
        <w:tc>
          <w:tcPr>
            <w:tcW w:w="1341"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spacing w:line="276" w:lineRule="auto"/>
              <w:jc w:val="center"/>
              <w:rPr>
                <w:rFonts w:eastAsiaTheme="minorEastAsia"/>
                <w:sz w:val="22"/>
                <w:szCs w:val="22"/>
              </w:rPr>
            </w:pPr>
            <w:r w:rsidRPr="008B3919">
              <w:rPr>
                <w:rFonts w:eastAsiaTheme="minorEastAsia"/>
                <w:sz w:val="22"/>
                <w:szCs w:val="22"/>
              </w:rPr>
              <w:t>единиц</w:t>
            </w:r>
          </w:p>
        </w:tc>
        <w:tc>
          <w:tcPr>
            <w:tcW w:w="1933"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spacing w:line="276" w:lineRule="auto"/>
              <w:jc w:val="center"/>
              <w:rPr>
                <w:rFonts w:asciiTheme="minorHAnsi" w:eastAsiaTheme="minorEastAsia" w:hAnsiTheme="minorHAnsi" w:cstheme="minorBidi"/>
                <w:sz w:val="22"/>
                <w:szCs w:val="22"/>
              </w:rPr>
            </w:pPr>
            <w:r w:rsidRPr="008B3919">
              <w:rPr>
                <w:rFonts w:eastAsiaTheme="minorEastAsia"/>
                <w:sz w:val="22"/>
                <w:szCs w:val="22"/>
              </w:rPr>
              <w:t>ежеквартально</w:t>
            </w:r>
          </w:p>
        </w:tc>
        <w:tc>
          <w:tcPr>
            <w:tcW w:w="4051"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jc w:val="both"/>
              <w:rPr>
                <w:rFonts w:eastAsiaTheme="minorEastAsia"/>
                <w:sz w:val="22"/>
                <w:szCs w:val="22"/>
              </w:rPr>
            </w:pPr>
            <w:r w:rsidRPr="008B3919">
              <w:rPr>
                <w:rFonts w:eastAsiaTheme="minorEastAsia"/>
                <w:sz w:val="22"/>
                <w:szCs w:val="22"/>
              </w:rPr>
              <w:t>Увеличивается ежегодно по отношению к 2019 году на установленный процент увеличения</w:t>
            </w:r>
          </w:p>
        </w:tc>
        <w:tc>
          <w:tcPr>
            <w:tcW w:w="2441" w:type="dxa"/>
            <w:tcBorders>
              <w:top w:val="single" w:sz="4" w:space="0" w:color="auto"/>
              <w:left w:val="single" w:sz="4" w:space="0" w:color="000000"/>
              <w:bottom w:val="single" w:sz="4" w:space="0" w:color="auto"/>
              <w:right w:val="single" w:sz="4" w:space="0" w:color="000000"/>
            </w:tcBorders>
            <w:tcMar>
              <w:left w:w="75" w:type="dxa"/>
              <w:right w:w="75" w:type="dxa"/>
            </w:tcMar>
            <w:vAlign w:val="center"/>
          </w:tcPr>
          <w:p w:rsidR="008B3919" w:rsidRPr="008B3919" w:rsidRDefault="008B3919" w:rsidP="008B3919">
            <w:pPr>
              <w:jc w:val="both"/>
              <w:rPr>
                <w:rFonts w:eastAsiaTheme="minorEastAsia"/>
                <w:szCs w:val="22"/>
              </w:rPr>
            </w:pPr>
            <w:r w:rsidRPr="008B3919">
              <w:rPr>
                <w:rFonts w:eastAsiaTheme="minorEastAsia"/>
                <w:sz w:val="22"/>
                <w:szCs w:val="22"/>
              </w:rPr>
              <w:t>Данные формы Федерального  статистического  наблюдения № 6-НК</w:t>
            </w:r>
          </w:p>
        </w:tc>
        <w:tc>
          <w:tcPr>
            <w:tcW w:w="2202"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spacing w:line="276" w:lineRule="auto"/>
              <w:jc w:val="center"/>
              <w:rPr>
                <w:rFonts w:asciiTheme="minorHAnsi" w:eastAsiaTheme="minorEastAsia" w:hAnsiTheme="minorHAnsi" w:cstheme="minorBidi"/>
                <w:sz w:val="22"/>
                <w:szCs w:val="22"/>
              </w:rPr>
            </w:pPr>
            <w:r w:rsidRPr="008B3919">
              <w:rPr>
                <w:rFonts w:eastAsiaTheme="minorEastAsia"/>
                <w:sz w:val="22"/>
                <w:szCs w:val="22"/>
              </w:rPr>
              <w:t>15 января</w:t>
            </w:r>
          </w:p>
        </w:tc>
      </w:tr>
      <w:tr w:rsidR="008B3919" w:rsidRPr="008B3919" w:rsidTr="005A6AC6">
        <w:tc>
          <w:tcPr>
            <w:tcW w:w="551" w:type="dxa"/>
            <w:tcBorders>
              <w:top w:val="single" w:sz="4" w:space="0" w:color="auto"/>
              <w:left w:val="single" w:sz="4" w:space="0" w:color="000000"/>
              <w:bottom w:val="single" w:sz="4" w:space="0" w:color="auto"/>
              <w:right w:val="single" w:sz="4" w:space="0" w:color="000000"/>
            </w:tcBorders>
            <w:tcMar>
              <w:left w:w="75" w:type="dxa"/>
              <w:right w:w="75" w:type="dxa"/>
            </w:tcMar>
            <w:vAlign w:val="center"/>
          </w:tcPr>
          <w:p w:rsidR="008B3919" w:rsidRPr="008B3919" w:rsidRDefault="008B3919" w:rsidP="008B3919">
            <w:pPr>
              <w:spacing w:line="276" w:lineRule="auto"/>
              <w:jc w:val="center"/>
              <w:rPr>
                <w:rFonts w:eastAsiaTheme="minorEastAsia"/>
                <w:szCs w:val="22"/>
              </w:rPr>
            </w:pPr>
            <w:r w:rsidRPr="008B3919">
              <w:rPr>
                <w:rFonts w:eastAsiaTheme="minorEastAsia"/>
                <w:szCs w:val="22"/>
              </w:rPr>
              <w:t>10</w:t>
            </w:r>
          </w:p>
        </w:tc>
        <w:tc>
          <w:tcPr>
            <w:tcW w:w="2062"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widowControl w:val="0"/>
              <w:jc w:val="both"/>
              <w:rPr>
                <w:rFonts w:eastAsiaTheme="minorEastAsia"/>
                <w:sz w:val="22"/>
                <w:szCs w:val="22"/>
              </w:rPr>
            </w:pPr>
            <w:r w:rsidRPr="008B3919">
              <w:rPr>
                <w:rFonts w:eastAsiaTheme="minorEastAsia"/>
                <w:sz w:val="22"/>
                <w:szCs w:val="22"/>
              </w:rPr>
              <w:t>Доля музейных предметов, внесенных в электронный каталог от общего числа предметов основного фонда</w:t>
            </w:r>
          </w:p>
        </w:tc>
        <w:tc>
          <w:tcPr>
            <w:tcW w:w="1341"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spacing w:after="200" w:line="276" w:lineRule="auto"/>
              <w:jc w:val="center"/>
              <w:rPr>
                <w:rFonts w:eastAsiaTheme="minorEastAsia"/>
                <w:sz w:val="22"/>
                <w:szCs w:val="22"/>
              </w:rPr>
            </w:pPr>
            <w:r w:rsidRPr="008B3919">
              <w:rPr>
                <w:rFonts w:eastAsiaTheme="minorEastAsia"/>
                <w:sz w:val="22"/>
                <w:szCs w:val="22"/>
              </w:rPr>
              <w:t>процент</w:t>
            </w:r>
          </w:p>
        </w:tc>
        <w:tc>
          <w:tcPr>
            <w:tcW w:w="1933"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spacing w:after="200" w:line="276" w:lineRule="auto"/>
              <w:jc w:val="center"/>
              <w:rPr>
                <w:rFonts w:asciiTheme="minorHAnsi" w:eastAsiaTheme="minorEastAsia" w:hAnsiTheme="minorHAnsi" w:cstheme="minorBidi"/>
                <w:sz w:val="22"/>
                <w:szCs w:val="22"/>
              </w:rPr>
            </w:pPr>
            <w:r w:rsidRPr="008B3919">
              <w:rPr>
                <w:rFonts w:eastAsiaTheme="minorEastAsia"/>
                <w:sz w:val="22"/>
                <w:szCs w:val="22"/>
              </w:rPr>
              <w:t>ежеквартально</w:t>
            </w:r>
          </w:p>
        </w:tc>
        <w:tc>
          <w:tcPr>
            <w:tcW w:w="4051"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snapToGrid w:val="0"/>
              <w:jc w:val="both"/>
              <w:rPr>
                <w:rFonts w:eastAsiaTheme="minorEastAsia"/>
                <w:sz w:val="22"/>
                <w:szCs w:val="22"/>
              </w:rPr>
            </w:pPr>
            <w:r w:rsidRPr="008B3919">
              <w:rPr>
                <w:rFonts w:eastAsiaTheme="minorEastAsia"/>
                <w:sz w:val="22"/>
                <w:szCs w:val="22"/>
              </w:rPr>
              <w:t xml:space="preserve">Количество музейных предметов внесенных в электронный каталог х 100 / общее количество музейных предметов </w:t>
            </w:r>
          </w:p>
          <w:p w:rsidR="008B3919" w:rsidRPr="008B3919" w:rsidRDefault="008B3919" w:rsidP="008B3919">
            <w:pPr>
              <w:spacing w:after="200" w:line="276" w:lineRule="auto"/>
              <w:jc w:val="both"/>
              <w:rPr>
                <w:rFonts w:eastAsiaTheme="minorEastAsia"/>
                <w:szCs w:val="22"/>
              </w:rPr>
            </w:pPr>
          </w:p>
        </w:tc>
        <w:tc>
          <w:tcPr>
            <w:tcW w:w="2441"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spacing w:after="200" w:line="276" w:lineRule="auto"/>
              <w:jc w:val="both"/>
              <w:rPr>
                <w:rFonts w:eastAsiaTheme="minorEastAsia"/>
                <w:szCs w:val="22"/>
              </w:rPr>
            </w:pPr>
            <w:r w:rsidRPr="008B3919">
              <w:rPr>
                <w:rFonts w:eastAsiaTheme="minorEastAsia"/>
                <w:sz w:val="22"/>
                <w:szCs w:val="22"/>
              </w:rPr>
              <w:t>Отчет руководителя учреждения</w:t>
            </w:r>
          </w:p>
        </w:tc>
        <w:tc>
          <w:tcPr>
            <w:tcW w:w="2202"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spacing w:after="200" w:line="276" w:lineRule="auto"/>
              <w:jc w:val="center"/>
              <w:rPr>
                <w:rFonts w:asciiTheme="minorHAnsi" w:eastAsiaTheme="minorEastAsia" w:hAnsiTheme="minorHAnsi" w:cstheme="minorBidi"/>
                <w:sz w:val="22"/>
                <w:szCs w:val="22"/>
              </w:rPr>
            </w:pPr>
            <w:r w:rsidRPr="008B3919">
              <w:rPr>
                <w:rFonts w:eastAsiaTheme="minorEastAsia"/>
                <w:sz w:val="22"/>
                <w:szCs w:val="22"/>
              </w:rPr>
              <w:t>15 января</w:t>
            </w:r>
          </w:p>
        </w:tc>
      </w:tr>
      <w:tr w:rsidR="008B3919" w:rsidRPr="008B3919" w:rsidTr="005A6AC6">
        <w:tc>
          <w:tcPr>
            <w:tcW w:w="551" w:type="dxa"/>
            <w:tcBorders>
              <w:top w:val="single" w:sz="4" w:space="0" w:color="auto"/>
              <w:left w:val="single" w:sz="4" w:space="0" w:color="000000"/>
              <w:bottom w:val="single" w:sz="4" w:space="0" w:color="auto"/>
              <w:right w:val="single" w:sz="4" w:space="0" w:color="000000"/>
            </w:tcBorders>
            <w:tcMar>
              <w:left w:w="75" w:type="dxa"/>
              <w:right w:w="75" w:type="dxa"/>
            </w:tcMar>
            <w:vAlign w:val="center"/>
          </w:tcPr>
          <w:p w:rsidR="008B3919" w:rsidRPr="008B3919" w:rsidRDefault="008B3919" w:rsidP="008B3919">
            <w:pPr>
              <w:spacing w:after="200" w:line="276" w:lineRule="auto"/>
              <w:jc w:val="center"/>
              <w:rPr>
                <w:rFonts w:eastAsiaTheme="minorEastAsia"/>
                <w:szCs w:val="22"/>
              </w:rPr>
            </w:pPr>
            <w:r w:rsidRPr="008B3919">
              <w:rPr>
                <w:rFonts w:eastAsiaTheme="minorEastAsia"/>
                <w:szCs w:val="22"/>
              </w:rPr>
              <w:t>11</w:t>
            </w:r>
          </w:p>
        </w:tc>
        <w:tc>
          <w:tcPr>
            <w:tcW w:w="2062"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rPr>
                <w:rFonts w:eastAsiaTheme="minorEastAsia"/>
                <w:sz w:val="22"/>
                <w:szCs w:val="22"/>
              </w:rPr>
            </w:pPr>
            <w:r w:rsidRPr="008B3919">
              <w:rPr>
                <w:rFonts w:eastAsiaTheme="minorEastAsia"/>
                <w:sz w:val="22"/>
                <w:szCs w:val="22"/>
              </w:rPr>
              <w:t>Доля экспонировавшихся музейных предметов в общем количестве музейных предметов основного фонда</w:t>
            </w:r>
          </w:p>
        </w:tc>
        <w:tc>
          <w:tcPr>
            <w:tcW w:w="1341"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spacing w:after="200" w:line="276" w:lineRule="auto"/>
              <w:jc w:val="center"/>
              <w:rPr>
                <w:rFonts w:eastAsiaTheme="minorEastAsia"/>
                <w:szCs w:val="22"/>
              </w:rPr>
            </w:pPr>
            <w:r w:rsidRPr="008B3919">
              <w:rPr>
                <w:rFonts w:eastAsiaTheme="minorEastAsia"/>
                <w:sz w:val="22"/>
                <w:szCs w:val="22"/>
              </w:rPr>
              <w:t>процент</w:t>
            </w:r>
          </w:p>
        </w:tc>
        <w:tc>
          <w:tcPr>
            <w:tcW w:w="1933"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spacing w:after="200" w:line="276" w:lineRule="auto"/>
              <w:jc w:val="center"/>
              <w:rPr>
                <w:rFonts w:asciiTheme="minorHAnsi" w:eastAsiaTheme="minorEastAsia" w:hAnsiTheme="minorHAnsi" w:cstheme="minorBidi"/>
                <w:sz w:val="22"/>
                <w:szCs w:val="22"/>
              </w:rPr>
            </w:pPr>
            <w:r w:rsidRPr="008B3919">
              <w:rPr>
                <w:rFonts w:eastAsiaTheme="minorEastAsia"/>
                <w:sz w:val="22"/>
                <w:szCs w:val="22"/>
              </w:rPr>
              <w:t>ежеквартально</w:t>
            </w:r>
          </w:p>
        </w:tc>
        <w:tc>
          <w:tcPr>
            <w:tcW w:w="4051"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snapToGrid w:val="0"/>
              <w:jc w:val="both"/>
              <w:rPr>
                <w:rFonts w:eastAsiaTheme="minorEastAsia"/>
                <w:sz w:val="22"/>
                <w:szCs w:val="22"/>
              </w:rPr>
            </w:pPr>
            <w:r w:rsidRPr="008B3919">
              <w:rPr>
                <w:rFonts w:eastAsiaTheme="minorEastAsia"/>
                <w:sz w:val="22"/>
                <w:szCs w:val="22"/>
              </w:rPr>
              <w:t xml:space="preserve">Количество предметов, экспонировавшихся в отчетном году х 100 / общее количество музейных предметов основного фонда </w:t>
            </w:r>
          </w:p>
          <w:p w:rsidR="008B3919" w:rsidRPr="008B3919" w:rsidRDefault="008B3919" w:rsidP="008B3919">
            <w:pPr>
              <w:spacing w:line="276" w:lineRule="auto"/>
              <w:jc w:val="both"/>
              <w:rPr>
                <w:rFonts w:eastAsiaTheme="minorEastAsia"/>
                <w:szCs w:val="22"/>
              </w:rPr>
            </w:pPr>
          </w:p>
        </w:tc>
        <w:tc>
          <w:tcPr>
            <w:tcW w:w="2441"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suppressAutoHyphens/>
              <w:snapToGrid w:val="0"/>
              <w:jc w:val="both"/>
              <w:rPr>
                <w:rFonts w:eastAsia="Arial"/>
                <w:sz w:val="22"/>
                <w:szCs w:val="22"/>
                <w:lang w:eastAsia="ar-SA"/>
              </w:rPr>
            </w:pPr>
            <w:r w:rsidRPr="008B3919">
              <w:rPr>
                <w:rFonts w:eastAsia="Arial"/>
                <w:sz w:val="22"/>
                <w:szCs w:val="22"/>
                <w:lang w:eastAsia="ar-SA"/>
              </w:rPr>
              <w:t>Данные формы федерального статистического наблюдения № 8-НК</w:t>
            </w:r>
          </w:p>
          <w:p w:rsidR="008B3919" w:rsidRPr="008B3919" w:rsidRDefault="008B3919" w:rsidP="008B3919">
            <w:pPr>
              <w:suppressAutoHyphens/>
              <w:rPr>
                <w:rFonts w:eastAsia="Arial"/>
                <w:sz w:val="22"/>
                <w:szCs w:val="22"/>
                <w:lang w:eastAsia="ar-SA"/>
              </w:rPr>
            </w:pPr>
            <w:r w:rsidRPr="008B3919">
              <w:rPr>
                <w:rFonts w:eastAsia="Arial"/>
                <w:sz w:val="22"/>
                <w:szCs w:val="22"/>
                <w:lang w:eastAsia="ar-SA"/>
              </w:rPr>
              <w:t>1.Из них экспонировалось в течение отчетного года</w:t>
            </w:r>
          </w:p>
          <w:p w:rsidR="008B3919" w:rsidRPr="008B3919" w:rsidRDefault="008B3919" w:rsidP="008B3919">
            <w:pPr>
              <w:jc w:val="both"/>
              <w:rPr>
                <w:rFonts w:eastAsiaTheme="minorEastAsia"/>
                <w:szCs w:val="22"/>
              </w:rPr>
            </w:pPr>
            <w:r w:rsidRPr="008B3919">
              <w:rPr>
                <w:rFonts w:eastAsiaTheme="minorEastAsia"/>
                <w:sz w:val="22"/>
                <w:szCs w:val="22"/>
              </w:rPr>
              <w:t>2.Число предметов основного фонда на конец года, единиц</w:t>
            </w:r>
          </w:p>
        </w:tc>
        <w:tc>
          <w:tcPr>
            <w:tcW w:w="2202"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spacing w:after="200" w:line="276" w:lineRule="auto"/>
              <w:jc w:val="center"/>
              <w:rPr>
                <w:rFonts w:asciiTheme="minorHAnsi" w:eastAsiaTheme="minorEastAsia" w:hAnsiTheme="minorHAnsi" w:cstheme="minorBidi"/>
                <w:sz w:val="22"/>
                <w:szCs w:val="22"/>
              </w:rPr>
            </w:pPr>
            <w:r w:rsidRPr="008B3919">
              <w:rPr>
                <w:rFonts w:eastAsiaTheme="minorEastAsia"/>
                <w:sz w:val="22"/>
                <w:szCs w:val="22"/>
              </w:rPr>
              <w:t>15 января</w:t>
            </w:r>
          </w:p>
        </w:tc>
      </w:tr>
      <w:tr w:rsidR="008B3919" w:rsidRPr="008B3919" w:rsidTr="005A6AC6">
        <w:tc>
          <w:tcPr>
            <w:tcW w:w="551" w:type="dxa"/>
            <w:tcBorders>
              <w:top w:val="single" w:sz="4" w:space="0" w:color="auto"/>
              <w:left w:val="single" w:sz="4" w:space="0" w:color="000000"/>
              <w:bottom w:val="single" w:sz="4" w:space="0" w:color="auto"/>
              <w:right w:val="single" w:sz="4" w:space="0" w:color="000000"/>
            </w:tcBorders>
            <w:tcMar>
              <w:left w:w="75" w:type="dxa"/>
              <w:right w:w="75" w:type="dxa"/>
            </w:tcMar>
            <w:vAlign w:val="center"/>
          </w:tcPr>
          <w:p w:rsidR="008B3919" w:rsidRPr="008B3919" w:rsidRDefault="008B3919" w:rsidP="008B3919">
            <w:pPr>
              <w:spacing w:line="276" w:lineRule="auto"/>
              <w:jc w:val="center"/>
              <w:rPr>
                <w:rFonts w:eastAsiaTheme="minorEastAsia"/>
                <w:szCs w:val="22"/>
              </w:rPr>
            </w:pPr>
            <w:r w:rsidRPr="008B3919">
              <w:rPr>
                <w:rFonts w:eastAsiaTheme="minorEastAsia"/>
                <w:szCs w:val="22"/>
              </w:rPr>
              <w:t>12</w:t>
            </w:r>
          </w:p>
        </w:tc>
        <w:tc>
          <w:tcPr>
            <w:tcW w:w="2062"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rPr>
                <w:rFonts w:eastAsiaTheme="minorEastAsia"/>
                <w:sz w:val="22"/>
                <w:szCs w:val="22"/>
              </w:rPr>
            </w:pPr>
            <w:r w:rsidRPr="008B3919">
              <w:rPr>
                <w:rFonts w:eastAsia="Arial"/>
                <w:sz w:val="22"/>
                <w:szCs w:val="22"/>
              </w:rPr>
              <w:t xml:space="preserve">Число посещений музеев </w:t>
            </w:r>
          </w:p>
        </w:tc>
        <w:tc>
          <w:tcPr>
            <w:tcW w:w="1341"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spacing w:line="276" w:lineRule="auto"/>
              <w:jc w:val="center"/>
              <w:rPr>
                <w:rFonts w:eastAsiaTheme="minorEastAsia"/>
                <w:sz w:val="22"/>
                <w:szCs w:val="22"/>
              </w:rPr>
            </w:pPr>
            <w:r w:rsidRPr="008B3919">
              <w:rPr>
                <w:rFonts w:eastAsiaTheme="minorEastAsia"/>
                <w:sz w:val="22"/>
                <w:szCs w:val="22"/>
              </w:rPr>
              <w:t>единиц</w:t>
            </w:r>
          </w:p>
        </w:tc>
        <w:tc>
          <w:tcPr>
            <w:tcW w:w="1933"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spacing w:line="276" w:lineRule="auto"/>
              <w:jc w:val="center"/>
              <w:rPr>
                <w:rFonts w:asciiTheme="minorHAnsi" w:eastAsiaTheme="minorEastAsia" w:hAnsiTheme="minorHAnsi" w:cstheme="minorBidi"/>
                <w:sz w:val="22"/>
                <w:szCs w:val="22"/>
              </w:rPr>
            </w:pPr>
            <w:r w:rsidRPr="008B3919">
              <w:rPr>
                <w:rFonts w:eastAsiaTheme="minorEastAsia"/>
                <w:sz w:val="22"/>
                <w:szCs w:val="22"/>
              </w:rPr>
              <w:t>ежеквартально</w:t>
            </w:r>
          </w:p>
        </w:tc>
        <w:tc>
          <w:tcPr>
            <w:tcW w:w="4051"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jc w:val="both"/>
              <w:rPr>
                <w:rFonts w:eastAsiaTheme="minorEastAsia"/>
                <w:sz w:val="22"/>
                <w:szCs w:val="22"/>
              </w:rPr>
            </w:pPr>
            <w:r w:rsidRPr="008B3919">
              <w:rPr>
                <w:rFonts w:eastAsiaTheme="minorEastAsia"/>
                <w:sz w:val="22"/>
                <w:szCs w:val="22"/>
              </w:rPr>
              <w:t>Увеличивается ежегодно по отношению к 2019 году на установленный процент увеличения</w:t>
            </w:r>
          </w:p>
        </w:tc>
        <w:tc>
          <w:tcPr>
            <w:tcW w:w="2441" w:type="dxa"/>
            <w:tcBorders>
              <w:top w:val="single" w:sz="4" w:space="0" w:color="auto"/>
              <w:left w:val="single" w:sz="4" w:space="0" w:color="000000"/>
              <w:bottom w:val="single" w:sz="4" w:space="0" w:color="auto"/>
              <w:right w:val="single" w:sz="4" w:space="0" w:color="000000"/>
            </w:tcBorders>
            <w:tcMar>
              <w:left w:w="75" w:type="dxa"/>
              <w:right w:w="75" w:type="dxa"/>
            </w:tcMar>
            <w:vAlign w:val="center"/>
          </w:tcPr>
          <w:p w:rsidR="008B3919" w:rsidRPr="008B3919" w:rsidRDefault="008B3919" w:rsidP="008B3919">
            <w:pPr>
              <w:jc w:val="both"/>
              <w:rPr>
                <w:rFonts w:eastAsiaTheme="minorEastAsia"/>
                <w:szCs w:val="22"/>
              </w:rPr>
            </w:pPr>
            <w:r w:rsidRPr="008B3919">
              <w:rPr>
                <w:rFonts w:eastAsiaTheme="minorEastAsia"/>
                <w:sz w:val="22"/>
                <w:szCs w:val="22"/>
              </w:rPr>
              <w:t>Данные формы Федерального  статистического  наблюдения № 8-НК</w:t>
            </w:r>
          </w:p>
        </w:tc>
        <w:tc>
          <w:tcPr>
            <w:tcW w:w="2202"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spacing w:line="276" w:lineRule="auto"/>
              <w:jc w:val="center"/>
              <w:rPr>
                <w:rFonts w:asciiTheme="minorHAnsi" w:eastAsiaTheme="minorEastAsia" w:hAnsiTheme="minorHAnsi" w:cstheme="minorBidi"/>
                <w:sz w:val="22"/>
                <w:szCs w:val="22"/>
              </w:rPr>
            </w:pPr>
            <w:r w:rsidRPr="008B3919">
              <w:rPr>
                <w:rFonts w:eastAsiaTheme="minorEastAsia"/>
                <w:sz w:val="22"/>
                <w:szCs w:val="22"/>
              </w:rPr>
              <w:t>15 января</w:t>
            </w:r>
          </w:p>
        </w:tc>
      </w:tr>
      <w:tr w:rsidR="008B3919" w:rsidRPr="008B3919" w:rsidTr="005A6AC6">
        <w:trPr>
          <w:trHeight w:val="3837"/>
        </w:trPr>
        <w:tc>
          <w:tcPr>
            <w:tcW w:w="551" w:type="dxa"/>
            <w:tcBorders>
              <w:top w:val="single" w:sz="4" w:space="0" w:color="auto"/>
              <w:left w:val="single" w:sz="4" w:space="0" w:color="000000"/>
              <w:bottom w:val="single" w:sz="4" w:space="0" w:color="auto"/>
              <w:right w:val="single" w:sz="4" w:space="0" w:color="000000"/>
            </w:tcBorders>
            <w:tcMar>
              <w:left w:w="75" w:type="dxa"/>
              <w:right w:w="75" w:type="dxa"/>
            </w:tcMar>
            <w:vAlign w:val="center"/>
          </w:tcPr>
          <w:p w:rsidR="008B3919" w:rsidRPr="008B3919" w:rsidRDefault="008B3919" w:rsidP="008B3919">
            <w:pPr>
              <w:spacing w:line="276" w:lineRule="auto"/>
              <w:jc w:val="center"/>
              <w:rPr>
                <w:rFonts w:eastAsiaTheme="minorEastAsia"/>
                <w:szCs w:val="22"/>
              </w:rPr>
            </w:pPr>
            <w:r w:rsidRPr="008B3919">
              <w:rPr>
                <w:rFonts w:eastAsiaTheme="minorEastAsia"/>
                <w:szCs w:val="22"/>
              </w:rPr>
              <w:lastRenderedPageBreak/>
              <w:t>13</w:t>
            </w:r>
          </w:p>
        </w:tc>
        <w:tc>
          <w:tcPr>
            <w:tcW w:w="2062"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jc w:val="both"/>
              <w:rPr>
                <w:rFonts w:eastAsiaTheme="minorEastAsia"/>
                <w:sz w:val="22"/>
                <w:szCs w:val="22"/>
              </w:rPr>
            </w:pPr>
            <w:r w:rsidRPr="008B3919">
              <w:rPr>
                <w:rFonts w:eastAsiaTheme="minorEastAsia"/>
                <w:kern w:val="1"/>
                <w:sz w:val="22"/>
                <w:szCs w:val="22"/>
              </w:rPr>
              <w:t>Процент охвата учащихся 1 – 9 классов общеобразовательных школ эстетическим образованием</w:t>
            </w:r>
          </w:p>
        </w:tc>
        <w:tc>
          <w:tcPr>
            <w:tcW w:w="1341"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spacing w:after="200" w:line="276" w:lineRule="auto"/>
              <w:jc w:val="center"/>
              <w:rPr>
                <w:rFonts w:eastAsiaTheme="minorEastAsia"/>
                <w:sz w:val="22"/>
                <w:szCs w:val="22"/>
              </w:rPr>
            </w:pPr>
            <w:r w:rsidRPr="008B3919">
              <w:rPr>
                <w:rFonts w:eastAsiaTheme="minorEastAsia"/>
                <w:sz w:val="22"/>
                <w:szCs w:val="22"/>
              </w:rPr>
              <w:t>процент</w:t>
            </w:r>
          </w:p>
        </w:tc>
        <w:tc>
          <w:tcPr>
            <w:tcW w:w="1933"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spacing w:after="200" w:line="276" w:lineRule="auto"/>
              <w:jc w:val="center"/>
              <w:rPr>
                <w:rFonts w:asciiTheme="minorHAnsi" w:eastAsiaTheme="minorEastAsia" w:hAnsiTheme="minorHAnsi" w:cstheme="minorBidi"/>
                <w:sz w:val="22"/>
                <w:szCs w:val="22"/>
              </w:rPr>
            </w:pPr>
            <w:r w:rsidRPr="008B3919">
              <w:rPr>
                <w:rFonts w:eastAsiaTheme="minorEastAsia"/>
                <w:sz w:val="22"/>
                <w:szCs w:val="22"/>
              </w:rPr>
              <w:t>ежеквартально</w:t>
            </w:r>
          </w:p>
        </w:tc>
        <w:tc>
          <w:tcPr>
            <w:tcW w:w="4051" w:type="dxa"/>
            <w:tcBorders>
              <w:top w:val="single" w:sz="4" w:space="0" w:color="auto"/>
              <w:left w:val="single" w:sz="4" w:space="0" w:color="000000"/>
              <w:bottom w:val="single" w:sz="4" w:space="0" w:color="auto"/>
              <w:right w:val="single" w:sz="4" w:space="0" w:color="000000"/>
            </w:tcBorders>
            <w:tcMar>
              <w:left w:w="75" w:type="dxa"/>
              <w:right w:w="75" w:type="dxa"/>
            </w:tcMar>
          </w:tcPr>
          <w:tbl>
            <w:tblPr>
              <w:tblW w:w="0" w:type="auto"/>
              <w:tblInd w:w="1155" w:type="dxa"/>
              <w:tblLayout w:type="fixed"/>
              <w:tblLook w:val="0000" w:firstRow="0" w:lastRow="0" w:firstColumn="0" w:lastColumn="0" w:noHBand="0" w:noVBand="0"/>
            </w:tblPr>
            <w:tblGrid>
              <w:gridCol w:w="1479"/>
              <w:gridCol w:w="1479"/>
            </w:tblGrid>
            <w:tr w:rsidR="008B3919" w:rsidRPr="008B3919" w:rsidTr="005A6AC6">
              <w:trPr>
                <w:trHeight w:val="295"/>
              </w:trPr>
              <w:tc>
                <w:tcPr>
                  <w:tcW w:w="1479" w:type="dxa"/>
                  <w:vMerge w:val="restart"/>
                  <w:tcBorders>
                    <w:bottom w:val="single" w:sz="4" w:space="0" w:color="000000"/>
                  </w:tcBorders>
                  <w:vAlign w:val="center"/>
                </w:tcPr>
                <w:p w:rsidR="008B3919" w:rsidRPr="008B3919" w:rsidRDefault="008B3919" w:rsidP="008B3919">
                  <w:pPr>
                    <w:snapToGrid w:val="0"/>
                    <w:spacing w:after="200" w:line="276" w:lineRule="auto"/>
                    <w:jc w:val="center"/>
                    <w:rPr>
                      <w:rFonts w:asciiTheme="minorHAnsi" w:eastAsiaTheme="minorEastAsia" w:hAnsiTheme="minorHAnsi" w:cstheme="minorBidi"/>
                      <w:sz w:val="22"/>
                      <w:szCs w:val="22"/>
                    </w:rPr>
                  </w:pPr>
                  <w:r w:rsidRPr="008B3919">
                    <w:rPr>
                      <w:rFonts w:asciiTheme="minorHAnsi" w:eastAsiaTheme="minorEastAsia" w:hAnsiTheme="minorHAnsi" w:cstheme="minorBidi"/>
                      <w:sz w:val="22"/>
                      <w:szCs w:val="22"/>
                    </w:rPr>
                    <w:t>Пэо</w:t>
                  </w:r>
                </w:p>
              </w:tc>
              <w:tc>
                <w:tcPr>
                  <w:tcW w:w="1479" w:type="dxa"/>
                  <w:tcBorders>
                    <w:left w:val="single" w:sz="4" w:space="0" w:color="000000"/>
                    <w:bottom w:val="single" w:sz="4" w:space="0" w:color="000000"/>
                  </w:tcBorders>
                </w:tcPr>
                <w:p w:rsidR="008B3919" w:rsidRPr="008B3919" w:rsidRDefault="008B3919" w:rsidP="008B3919">
                  <w:pPr>
                    <w:snapToGrid w:val="0"/>
                    <w:spacing w:after="200" w:line="276" w:lineRule="auto"/>
                    <w:jc w:val="center"/>
                    <w:rPr>
                      <w:rFonts w:asciiTheme="minorHAnsi" w:eastAsiaTheme="minorEastAsia" w:hAnsiTheme="minorHAnsi" w:cstheme="minorBidi"/>
                      <w:sz w:val="22"/>
                      <w:szCs w:val="22"/>
                    </w:rPr>
                  </w:pPr>
                  <w:r w:rsidRPr="008B3919">
                    <w:rPr>
                      <w:rFonts w:asciiTheme="minorHAnsi" w:eastAsiaTheme="minorEastAsia" w:hAnsiTheme="minorHAnsi" w:cstheme="minorBidi"/>
                      <w:sz w:val="22"/>
                      <w:szCs w:val="22"/>
                    </w:rPr>
                    <w:t>Чнг</w:t>
                  </w:r>
                  <w:r w:rsidRPr="008B3919">
                    <w:rPr>
                      <w:rFonts w:asciiTheme="minorHAnsi" w:eastAsiaTheme="minorEastAsia" w:hAnsiTheme="minorHAnsi" w:cstheme="minorBidi"/>
                      <w:sz w:val="22"/>
                      <w:szCs w:val="22"/>
                      <w:lang w:val="en-US"/>
                    </w:rPr>
                    <w:t>x</w:t>
                  </w:r>
                  <w:r w:rsidRPr="008B3919">
                    <w:rPr>
                      <w:rFonts w:asciiTheme="minorHAnsi" w:eastAsiaTheme="minorEastAsia" w:hAnsiTheme="minorHAnsi" w:cstheme="minorBidi"/>
                      <w:sz w:val="22"/>
                      <w:szCs w:val="22"/>
                    </w:rPr>
                    <w:t xml:space="preserve"> 100 %</w:t>
                  </w:r>
                </w:p>
              </w:tc>
            </w:tr>
            <w:tr w:rsidR="008B3919" w:rsidRPr="008B3919" w:rsidTr="005A6AC6">
              <w:trPr>
                <w:trHeight w:val="287"/>
              </w:trPr>
              <w:tc>
                <w:tcPr>
                  <w:tcW w:w="1479" w:type="dxa"/>
                  <w:vMerge/>
                  <w:tcBorders>
                    <w:top w:val="single" w:sz="4" w:space="0" w:color="000000"/>
                  </w:tcBorders>
                  <w:vAlign w:val="center"/>
                </w:tcPr>
                <w:p w:rsidR="008B3919" w:rsidRPr="008B3919" w:rsidRDefault="008B3919" w:rsidP="008B3919">
                  <w:pPr>
                    <w:snapToGrid w:val="0"/>
                    <w:spacing w:after="200" w:line="276" w:lineRule="auto"/>
                    <w:rPr>
                      <w:rFonts w:asciiTheme="minorHAnsi" w:eastAsiaTheme="minorEastAsia" w:hAnsiTheme="minorHAnsi" w:cstheme="minorBidi"/>
                      <w:sz w:val="22"/>
                      <w:szCs w:val="22"/>
                    </w:rPr>
                  </w:pPr>
                </w:p>
              </w:tc>
              <w:tc>
                <w:tcPr>
                  <w:tcW w:w="1479" w:type="dxa"/>
                  <w:tcBorders>
                    <w:top w:val="single" w:sz="4" w:space="0" w:color="000000"/>
                    <w:left w:val="single" w:sz="4" w:space="0" w:color="000000"/>
                  </w:tcBorders>
                </w:tcPr>
                <w:p w:rsidR="008B3919" w:rsidRPr="008B3919" w:rsidRDefault="008B3919" w:rsidP="008B3919">
                  <w:pPr>
                    <w:snapToGrid w:val="0"/>
                    <w:spacing w:after="200" w:line="276" w:lineRule="auto"/>
                    <w:jc w:val="center"/>
                    <w:rPr>
                      <w:rFonts w:asciiTheme="minorHAnsi" w:eastAsiaTheme="minorEastAsia" w:hAnsiTheme="minorHAnsi" w:cstheme="minorBidi"/>
                      <w:sz w:val="22"/>
                      <w:szCs w:val="22"/>
                    </w:rPr>
                  </w:pPr>
                  <w:r w:rsidRPr="008B3919">
                    <w:rPr>
                      <w:rFonts w:asciiTheme="minorHAnsi" w:eastAsiaTheme="minorEastAsia" w:hAnsiTheme="minorHAnsi" w:cstheme="minorBidi"/>
                      <w:sz w:val="22"/>
                      <w:szCs w:val="22"/>
                    </w:rPr>
                    <w:t>Куош</w:t>
                  </w:r>
                </w:p>
              </w:tc>
            </w:tr>
          </w:tbl>
          <w:p w:rsidR="008B3919" w:rsidRPr="008B3919" w:rsidRDefault="008B3919" w:rsidP="008B3919">
            <w:pPr>
              <w:suppressAutoHyphens/>
              <w:jc w:val="both"/>
              <w:rPr>
                <w:rFonts w:eastAsia="Arial"/>
                <w:sz w:val="22"/>
                <w:szCs w:val="22"/>
                <w:lang w:eastAsia="ar-SA"/>
              </w:rPr>
            </w:pPr>
            <w:r w:rsidRPr="008B3919">
              <w:rPr>
                <w:rFonts w:eastAsia="Arial"/>
                <w:sz w:val="22"/>
                <w:szCs w:val="22"/>
                <w:lang w:eastAsia="ar-SA"/>
              </w:rPr>
              <w:t>где:</w:t>
            </w:r>
          </w:p>
          <w:p w:rsidR="008B3919" w:rsidRPr="008B3919" w:rsidRDefault="008B3919" w:rsidP="008B3919">
            <w:pPr>
              <w:suppressAutoHyphens/>
              <w:jc w:val="both"/>
              <w:rPr>
                <w:rFonts w:eastAsia="Arial"/>
                <w:sz w:val="22"/>
                <w:szCs w:val="22"/>
                <w:lang w:eastAsia="ar-SA"/>
              </w:rPr>
            </w:pPr>
            <w:r w:rsidRPr="008B3919">
              <w:rPr>
                <w:rFonts w:eastAsia="Arial"/>
                <w:sz w:val="22"/>
                <w:szCs w:val="22"/>
                <w:lang w:eastAsia="ar-SA"/>
              </w:rPr>
              <w:t>Пэо – процент охвата учащихся 1 –9 классов общеобразовательных школ эстетическим образованием;</w:t>
            </w:r>
          </w:p>
          <w:p w:rsidR="008B3919" w:rsidRPr="008B3919" w:rsidRDefault="008B3919" w:rsidP="008B3919">
            <w:pPr>
              <w:suppressAutoHyphens/>
              <w:jc w:val="both"/>
              <w:rPr>
                <w:rFonts w:eastAsia="Arial"/>
                <w:sz w:val="22"/>
                <w:szCs w:val="22"/>
                <w:lang w:eastAsia="ar-SA"/>
              </w:rPr>
            </w:pPr>
            <w:r w:rsidRPr="008B3919">
              <w:rPr>
                <w:rFonts w:eastAsia="Arial"/>
                <w:sz w:val="22"/>
                <w:szCs w:val="22"/>
                <w:lang w:eastAsia="ar-SA"/>
              </w:rPr>
              <w:t>Чнг–численность учащихся в муниципальных детских музыкальных школах, детских школах искусств, детских художественных школах на начало учебного года;</w:t>
            </w:r>
          </w:p>
          <w:p w:rsidR="008B3919" w:rsidRPr="008B3919" w:rsidRDefault="008B3919" w:rsidP="008B3919">
            <w:pPr>
              <w:jc w:val="both"/>
              <w:rPr>
                <w:rFonts w:eastAsiaTheme="minorEastAsia"/>
                <w:sz w:val="22"/>
                <w:szCs w:val="22"/>
              </w:rPr>
            </w:pPr>
            <w:r w:rsidRPr="008B3919">
              <w:rPr>
                <w:rFonts w:eastAsiaTheme="minorEastAsia"/>
                <w:sz w:val="22"/>
                <w:szCs w:val="22"/>
              </w:rPr>
              <w:t>Куош – количество учащихся 1 -9 классов общеобразовательных школ</w:t>
            </w:r>
          </w:p>
        </w:tc>
        <w:tc>
          <w:tcPr>
            <w:tcW w:w="2441"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jc w:val="both"/>
              <w:rPr>
                <w:rFonts w:eastAsiaTheme="minorEastAsia"/>
                <w:sz w:val="22"/>
                <w:szCs w:val="22"/>
              </w:rPr>
            </w:pPr>
            <w:r w:rsidRPr="008B3919">
              <w:rPr>
                <w:rFonts w:eastAsiaTheme="minorEastAsia"/>
                <w:sz w:val="22"/>
                <w:szCs w:val="22"/>
              </w:rPr>
              <w:t>Данные формы федерального статистического наблюдения</w:t>
            </w:r>
          </w:p>
        </w:tc>
        <w:tc>
          <w:tcPr>
            <w:tcW w:w="2202"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spacing w:after="200" w:line="276" w:lineRule="auto"/>
              <w:jc w:val="center"/>
              <w:rPr>
                <w:rFonts w:asciiTheme="minorHAnsi" w:eastAsiaTheme="minorEastAsia" w:hAnsiTheme="minorHAnsi" w:cstheme="minorBidi"/>
                <w:sz w:val="22"/>
                <w:szCs w:val="22"/>
              </w:rPr>
            </w:pPr>
            <w:r w:rsidRPr="008B3919">
              <w:rPr>
                <w:rFonts w:eastAsiaTheme="minorEastAsia"/>
                <w:sz w:val="22"/>
                <w:szCs w:val="22"/>
              </w:rPr>
              <w:t>15 января</w:t>
            </w:r>
          </w:p>
        </w:tc>
      </w:tr>
      <w:tr w:rsidR="008B3919" w:rsidRPr="008B3919" w:rsidTr="005A6AC6">
        <w:tc>
          <w:tcPr>
            <w:tcW w:w="551" w:type="dxa"/>
            <w:tcBorders>
              <w:top w:val="single" w:sz="4" w:space="0" w:color="auto"/>
              <w:left w:val="single" w:sz="4" w:space="0" w:color="000000"/>
              <w:bottom w:val="single" w:sz="4" w:space="0" w:color="auto"/>
              <w:right w:val="single" w:sz="4" w:space="0" w:color="000000"/>
            </w:tcBorders>
            <w:tcMar>
              <w:left w:w="75" w:type="dxa"/>
              <w:right w:w="75" w:type="dxa"/>
            </w:tcMar>
            <w:vAlign w:val="center"/>
          </w:tcPr>
          <w:p w:rsidR="008B3919" w:rsidRPr="008B3919" w:rsidRDefault="008B3919" w:rsidP="008B3919">
            <w:pPr>
              <w:spacing w:after="200" w:line="276" w:lineRule="auto"/>
              <w:jc w:val="center"/>
              <w:rPr>
                <w:rFonts w:eastAsiaTheme="minorEastAsia"/>
                <w:szCs w:val="22"/>
              </w:rPr>
            </w:pPr>
            <w:r w:rsidRPr="008B3919">
              <w:rPr>
                <w:rFonts w:eastAsiaTheme="minorEastAsia"/>
                <w:szCs w:val="22"/>
              </w:rPr>
              <w:t>14</w:t>
            </w:r>
          </w:p>
        </w:tc>
        <w:tc>
          <w:tcPr>
            <w:tcW w:w="2062"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jc w:val="both"/>
              <w:rPr>
                <w:rFonts w:eastAsiaTheme="minorEastAsia"/>
                <w:kern w:val="1"/>
                <w:sz w:val="22"/>
                <w:szCs w:val="22"/>
              </w:rPr>
            </w:pPr>
            <w:r w:rsidRPr="008B3919">
              <w:rPr>
                <w:rFonts w:eastAsiaTheme="minorEastAsia"/>
                <w:sz w:val="22"/>
                <w:szCs w:val="22"/>
              </w:rPr>
              <w:t xml:space="preserve">Число посещений культурных мероприятий, проводимых ДШИ </w:t>
            </w:r>
          </w:p>
        </w:tc>
        <w:tc>
          <w:tcPr>
            <w:tcW w:w="1341"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spacing w:after="200" w:line="276" w:lineRule="auto"/>
              <w:jc w:val="center"/>
              <w:rPr>
                <w:rFonts w:eastAsiaTheme="minorEastAsia"/>
                <w:sz w:val="22"/>
                <w:szCs w:val="22"/>
              </w:rPr>
            </w:pPr>
            <w:r w:rsidRPr="008B3919">
              <w:rPr>
                <w:rFonts w:eastAsiaTheme="minorEastAsia"/>
                <w:sz w:val="22"/>
                <w:szCs w:val="22"/>
              </w:rPr>
              <w:t>единиц</w:t>
            </w:r>
          </w:p>
        </w:tc>
        <w:tc>
          <w:tcPr>
            <w:tcW w:w="1933"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spacing w:after="200" w:line="276" w:lineRule="auto"/>
              <w:jc w:val="center"/>
              <w:rPr>
                <w:rFonts w:asciiTheme="minorHAnsi" w:eastAsiaTheme="minorEastAsia" w:hAnsiTheme="minorHAnsi" w:cstheme="minorBidi"/>
                <w:sz w:val="22"/>
                <w:szCs w:val="22"/>
              </w:rPr>
            </w:pPr>
            <w:r w:rsidRPr="008B3919">
              <w:rPr>
                <w:rFonts w:eastAsiaTheme="minorEastAsia"/>
                <w:sz w:val="22"/>
                <w:szCs w:val="22"/>
              </w:rPr>
              <w:t>ежеквартально</w:t>
            </w:r>
          </w:p>
        </w:tc>
        <w:tc>
          <w:tcPr>
            <w:tcW w:w="4051"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jc w:val="both"/>
              <w:rPr>
                <w:rFonts w:eastAsiaTheme="minorEastAsia"/>
                <w:sz w:val="22"/>
                <w:szCs w:val="22"/>
              </w:rPr>
            </w:pPr>
            <w:r w:rsidRPr="008B3919">
              <w:rPr>
                <w:rFonts w:eastAsiaTheme="minorEastAsia"/>
                <w:sz w:val="22"/>
                <w:szCs w:val="22"/>
              </w:rPr>
              <w:t>Увеличивается ежегодно по отношению к 2019 году на установленный процент увеличения</w:t>
            </w:r>
          </w:p>
        </w:tc>
        <w:tc>
          <w:tcPr>
            <w:tcW w:w="2441"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jc w:val="both"/>
              <w:rPr>
                <w:rFonts w:eastAsiaTheme="minorEastAsia"/>
                <w:szCs w:val="22"/>
              </w:rPr>
            </w:pPr>
            <w:r w:rsidRPr="008B3919">
              <w:rPr>
                <w:rFonts w:eastAsiaTheme="minorEastAsia"/>
                <w:sz w:val="22"/>
                <w:szCs w:val="22"/>
              </w:rPr>
              <w:t>Данные формы Федерального  статистического  наблюдения</w:t>
            </w:r>
          </w:p>
        </w:tc>
        <w:tc>
          <w:tcPr>
            <w:tcW w:w="2202"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spacing w:after="200" w:line="276" w:lineRule="auto"/>
              <w:jc w:val="center"/>
              <w:rPr>
                <w:rFonts w:asciiTheme="minorHAnsi" w:eastAsiaTheme="minorEastAsia" w:hAnsiTheme="minorHAnsi" w:cstheme="minorBidi"/>
                <w:sz w:val="22"/>
                <w:szCs w:val="22"/>
              </w:rPr>
            </w:pPr>
            <w:r w:rsidRPr="008B3919">
              <w:rPr>
                <w:rFonts w:eastAsiaTheme="minorEastAsia"/>
                <w:sz w:val="22"/>
                <w:szCs w:val="22"/>
              </w:rPr>
              <w:t>15 января</w:t>
            </w:r>
          </w:p>
        </w:tc>
      </w:tr>
      <w:tr w:rsidR="008B3919" w:rsidRPr="008B3919" w:rsidTr="005A6AC6">
        <w:tc>
          <w:tcPr>
            <w:tcW w:w="551" w:type="dxa"/>
            <w:tcBorders>
              <w:top w:val="single" w:sz="4" w:space="0" w:color="auto"/>
              <w:left w:val="single" w:sz="4" w:space="0" w:color="000000"/>
              <w:bottom w:val="single" w:sz="4" w:space="0" w:color="auto"/>
              <w:right w:val="single" w:sz="4" w:space="0" w:color="000000"/>
            </w:tcBorders>
            <w:tcMar>
              <w:left w:w="75" w:type="dxa"/>
              <w:right w:w="75" w:type="dxa"/>
            </w:tcMar>
            <w:vAlign w:val="center"/>
          </w:tcPr>
          <w:p w:rsidR="008B3919" w:rsidRPr="008B3919" w:rsidRDefault="008B3919" w:rsidP="008B3919">
            <w:pPr>
              <w:spacing w:after="200" w:line="276" w:lineRule="auto"/>
              <w:jc w:val="center"/>
              <w:rPr>
                <w:rFonts w:eastAsiaTheme="minorEastAsia"/>
                <w:szCs w:val="22"/>
              </w:rPr>
            </w:pPr>
            <w:r w:rsidRPr="008B3919">
              <w:rPr>
                <w:rFonts w:eastAsiaTheme="minorEastAsia"/>
                <w:szCs w:val="22"/>
              </w:rPr>
              <w:t>15</w:t>
            </w:r>
          </w:p>
        </w:tc>
        <w:tc>
          <w:tcPr>
            <w:tcW w:w="2062"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autoSpaceDE w:val="0"/>
              <w:snapToGrid w:val="0"/>
              <w:jc w:val="both"/>
              <w:rPr>
                <w:rFonts w:eastAsiaTheme="minorEastAsia"/>
                <w:kern w:val="1"/>
                <w:sz w:val="22"/>
                <w:szCs w:val="22"/>
              </w:rPr>
            </w:pPr>
            <w:r w:rsidRPr="008B3919">
              <w:rPr>
                <w:rFonts w:eastAsiaTheme="minorEastAsia"/>
                <w:kern w:val="1"/>
                <w:sz w:val="22"/>
                <w:szCs w:val="22"/>
              </w:rPr>
              <w:t>Количество организаций культуры, получивших современное оборудование (нарастающим итогом)</w:t>
            </w:r>
          </w:p>
        </w:tc>
        <w:tc>
          <w:tcPr>
            <w:tcW w:w="1341"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spacing w:after="200" w:line="276" w:lineRule="auto"/>
              <w:jc w:val="center"/>
              <w:rPr>
                <w:rFonts w:eastAsiaTheme="minorEastAsia"/>
                <w:sz w:val="22"/>
                <w:szCs w:val="22"/>
              </w:rPr>
            </w:pPr>
            <w:r w:rsidRPr="008B3919">
              <w:rPr>
                <w:rFonts w:eastAsiaTheme="minorEastAsia"/>
                <w:sz w:val="22"/>
                <w:szCs w:val="22"/>
              </w:rPr>
              <w:t>единиц</w:t>
            </w:r>
          </w:p>
        </w:tc>
        <w:tc>
          <w:tcPr>
            <w:tcW w:w="1933"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spacing w:after="200" w:line="276" w:lineRule="auto"/>
              <w:jc w:val="center"/>
              <w:rPr>
                <w:rFonts w:asciiTheme="minorHAnsi" w:eastAsiaTheme="minorEastAsia" w:hAnsiTheme="minorHAnsi" w:cstheme="minorBidi"/>
                <w:sz w:val="22"/>
                <w:szCs w:val="22"/>
              </w:rPr>
            </w:pPr>
            <w:r w:rsidRPr="008B3919">
              <w:rPr>
                <w:rFonts w:eastAsiaTheme="minorEastAsia"/>
                <w:sz w:val="22"/>
                <w:szCs w:val="22"/>
              </w:rPr>
              <w:t>ежеквартально</w:t>
            </w:r>
          </w:p>
        </w:tc>
        <w:tc>
          <w:tcPr>
            <w:tcW w:w="4051"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jc w:val="both"/>
              <w:rPr>
                <w:rFonts w:eastAsiaTheme="minorEastAsia"/>
                <w:szCs w:val="22"/>
              </w:rPr>
            </w:pPr>
            <w:r w:rsidRPr="008B3919">
              <w:rPr>
                <w:rFonts w:eastAsiaTheme="minorEastAsia"/>
                <w:sz w:val="22"/>
                <w:szCs w:val="22"/>
              </w:rPr>
              <w:t xml:space="preserve">Фактическое  число учреждений культуры, </w:t>
            </w:r>
            <w:r w:rsidRPr="008B3919">
              <w:rPr>
                <w:rFonts w:eastAsiaTheme="minorEastAsia"/>
                <w:kern w:val="1"/>
                <w:sz w:val="22"/>
                <w:szCs w:val="22"/>
              </w:rPr>
              <w:t>получивших современное оборудование</w:t>
            </w:r>
          </w:p>
        </w:tc>
        <w:tc>
          <w:tcPr>
            <w:tcW w:w="2441"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jc w:val="both"/>
              <w:rPr>
                <w:rFonts w:eastAsiaTheme="minorEastAsia"/>
                <w:sz w:val="22"/>
                <w:szCs w:val="22"/>
              </w:rPr>
            </w:pPr>
            <w:r w:rsidRPr="008B3919">
              <w:rPr>
                <w:rFonts w:eastAsiaTheme="minorEastAsia"/>
                <w:sz w:val="22"/>
                <w:szCs w:val="22"/>
              </w:rPr>
              <w:t>Отчет руководителей учреждений</w:t>
            </w:r>
          </w:p>
        </w:tc>
        <w:tc>
          <w:tcPr>
            <w:tcW w:w="2202" w:type="dxa"/>
            <w:tcBorders>
              <w:top w:val="single" w:sz="4" w:space="0" w:color="auto"/>
              <w:left w:val="single" w:sz="4" w:space="0" w:color="000000"/>
              <w:bottom w:val="single" w:sz="4" w:space="0" w:color="auto"/>
              <w:right w:val="single" w:sz="4" w:space="0" w:color="000000"/>
            </w:tcBorders>
            <w:tcMar>
              <w:left w:w="75" w:type="dxa"/>
              <w:right w:w="75" w:type="dxa"/>
            </w:tcMar>
          </w:tcPr>
          <w:p w:rsidR="008B3919" w:rsidRPr="008B3919" w:rsidRDefault="008B3919" w:rsidP="008B3919">
            <w:pPr>
              <w:spacing w:after="200" w:line="276" w:lineRule="auto"/>
              <w:jc w:val="center"/>
              <w:rPr>
                <w:rFonts w:asciiTheme="minorHAnsi" w:eastAsiaTheme="minorEastAsia" w:hAnsiTheme="minorHAnsi" w:cstheme="minorBidi"/>
                <w:sz w:val="22"/>
                <w:szCs w:val="22"/>
              </w:rPr>
            </w:pPr>
            <w:r w:rsidRPr="008B3919">
              <w:rPr>
                <w:rFonts w:eastAsiaTheme="minorEastAsia"/>
                <w:sz w:val="22"/>
                <w:szCs w:val="22"/>
              </w:rPr>
              <w:t>15 января</w:t>
            </w:r>
          </w:p>
        </w:tc>
      </w:tr>
    </w:tbl>
    <w:p w:rsidR="008B3919" w:rsidRPr="008B3919" w:rsidRDefault="008B3919" w:rsidP="008B3919">
      <w:pPr>
        <w:widowControl w:val="0"/>
        <w:spacing w:after="200" w:line="276" w:lineRule="auto"/>
        <w:jc w:val="both"/>
        <w:rPr>
          <w:rFonts w:asciiTheme="minorHAnsi" w:eastAsiaTheme="minorEastAsia" w:hAnsiTheme="minorHAnsi" w:cstheme="minorBidi"/>
          <w:szCs w:val="22"/>
        </w:rPr>
      </w:pPr>
    </w:p>
    <w:p w:rsidR="008B3919" w:rsidRPr="004B2AE5" w:rsidRDefault="008B3919" w:rsidP="00313DA2">
      <w:pPr>
        <w:jc w:val="both"/>
        <w:rPr>
          <w:sz w:val="28"/>
          <w:szCs w:val="28"/>
        </w:rPr>
      </w:pPr>
    </w:p>
    <w:sectPr w:rsidR="008B3919" w:rsidRPr="004B2AE5" w:rsidSect="00442271">
      <w:pgSz w:w="16838" w:h="11906" w:orient="landscape"/>
      <w:pgMar w:top="1701" w:right="678"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495" w:rsidRDefault="000D6495">
      <w:r>
        <w:separator/>
      </w:r>
    </w:p>
  </w:endnote>
  <w:endnote w:type="continuationSeparator" w:id="0">
    <w:p w:rsidR="000D6495" w:rsidRDefault="000D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 Souvenir">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775" w:rsidRDefault="007C5B04" w:rsidP="00507775">
    <w:pPr>
      <w:pStyle w:val="a6"/>
      <w:framePr w:wrap="around" w:vAnchor="text" w:hAnchor="margin" w:xAlign="right" w:y="1"/>
      <w:rPr>
        <w:rStyle w:val="a5"/>
      </w:rPr>
    </w:pPr>
    <w:r>
      <w:rPr>
        <w:rStyle w:val="a5"/>
      </w:rPr>
      <w:fldChar w:fldCharType="begin"/>
    </w:r>
    <w:r w:rsidR="00507775">
      <w:rPr>
        <w:rStyle w:val="a5"/>
      </w:rPr>
      <w:instrText xml:space="preserve">PAGE  </w:instrText>
    </w:r>
    <w:r>
      <w:rPr>
        <w:rStyle w:val="a5"/>
      </w:rPr>
      <w:fldChar w:fldCharType="separate"/>
    </w:r>
    <w:r w:rsidR="00507775">
      <w:rPr>
        <w:rStyle w:val="a5"/>
        <w:noProof/>
      </w:rPr>
      <w:t>6</w:t>
    </w:r>
    <w:r>
      <w:rPr>
        <w:rStyle w:val="a5"/>
      </w:rPr>
      <w:fldChar w:fldCharType="end"/>
    </w:r>
  </w:p>
  <w:p w:rsidR="00507775" w:rsidRDefault="00507775" w:rsidP="00507775">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775" w:rsidRDefault="00507775" w:rsidP="00507775">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495" w:rsidRDefault="000D6495">
      <w:r>
        <w:separator/>
      </w:r>
    </w:p>
  </w:footnote>
  <w:footnote w:type="continuationSeparator" w:id="0">
    <w:p w:rsidR="000D6495" w:rsidRDefault="000D64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775" w:rsidRDefault="007C5B04" w:rsidP="00507775">
    <w:pPr>
      <w:pStyle w:val="a3"/>
      <w:framePr w:wrap="around" w:vAnchor="text" w:hAnchor="margin" w:xAlign="center" w:y="1"/>
      <w:rPr>
        <w:rStyle w:val="a5"/>
      </w:rPr>
    </w:pPr>
    <w:r>
      <w:rPr>
        <w:rStyle w:val="a5"/>
      </w:rPr>
      <w:fldChar w:fldCharType="begin"/>
    </w:r>
    <w:r w:rsidR="00507775">
      <w:rPr>
        <w:rStyle w:val="a5"/>
      </w:rPr>
      <w:instrText xml:space="preserve">PAGE  </w:instrText>
    </w:r>
    <w:r>
      <w:rPr>
        <w:rStyle w:val="a5"/>
      </w:rPr>
      <w:fldChar w:fldCharType="separate"/>
    </w:r>
    <w:r w:rsidR="00507775">
      <w:rPr>
        <w:rStyle w:val="a5"/>
        <w:noProof/>
      </w:rPr>
      <w:t>6</w:t>
    </w:r>
    <w:r>
      <w:rPr>
        <w:rStyle w:val="a5"/>
      </w:rPr>
      <w:fldChar w:fldCharType="end"/>
    </w:r>
  </w:p>
  <w:p w:rsidR="00507775" w:rsidRDefault="0050777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107301"/>
      <w:docPartObj>
        <w:docPartGallery w:val="Page Numbers (Top of Page)"/>
        <w:docPartUnique/>
      </w:docPartObj>
    </w:sdtPr>
    <w:sdtEndPr/>
    <w:sdtContent>
      <w:p w:rsidR="00382399" w:rsidRDefault="00540FA1">
        <w:pPr>
          <w:pStyle w:val="a3"/>
          <w:jc w:val="center"/>
        </w:pPr>
        <w:r>
          <w:rPr>
            <w:noProof/>
          </w:rPr>
          <w:fldChar w:fldCharType="begin"/>
        </w:r>
        <w:r>
          <w:rPr>
            <w:noProof/>
          </w:rPr>
          <w:instrText xml:space="preserve"> PAGE   \* MERGEFORMAT </w:instrText>
        </w:r>
        <w:r>
          <w:rPr>
            <w:noProof/>
          </w:rPr>
          <w:fldChar w:fldCharType="separate"/>
        </w:r>
        <w:r w:rsidR="008B3919">
          <w:rPr>
            <w:noProof/>
          </w:rPr>
          <w:t>2</w:t>
        </w:r>
        <w:r>
          <w:rPr>
            <w:noProof/>
          </w:rPr>
          <w:fldChar w:fldCharType="end"/>
        </w:r>
      </w:p>
    </w:sdtContent>
  </w:sdt>
  <w:p w:rsidR="00507775" w:rsidRDefault="0050777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107297"/>
      <w:docPartObj>
        <w:docPartGallery w:val="Page Numbers (Top of Page)"/>
        <w:docPartUnique/>
      </w:docPartObj>
    </w:sdtPr>
    <w:sdtEndPr/>
    <w:sdtContent>
      <w:p w:rsidR="00382399" w:rsidRDefault="000D6495">
        <w:pPr>
          <w:pStyle w:val="a3"/>
          <w:jc w:val="center"/>
        </w:pPr>
      </w:p>
    </w:sdtContent>
  </w:sdt>
  <w:p w:rsidR="00382399" w:rsidRDefault="00382399">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9539251"/>
      <w:docPartObj>
        <w:docPartGallery w:val="Page Numbers (Top of Page)"/>
        <w:docPartUnique/>
      </w:docPartObj>
    </w:sdtPr>
    <w:sdtContent>
      <w:p w:rsidR="008B3919" w:rsidRDefault="008B3919">
        <w:pPr>
          <w:pStyle w:val="a3"/>
          <w:jc w:val="center"/>
        </w:pPr>
        <w:r>
          <w:rPr>
            <w:noProof/>
          </w:rPr>
          <w:fldChar w:fldCharType="begin"/>
        </w:r>
        <w:r>
          <w:rPr>
            <w:noProof/>
          </w:rPr>
          <w:instrText xml:space="preserve"> PAGE   \* MERGEFORMAT </w:instrText>
        </w:r>
        <w:r>
          <w:rPr>
            <w:noProof/>
          </w:rPr>
          <w:fldChar w:fldCharType="separate"/>
        </w:r>
        <w:r>
          <w:rPr>
            <w:noProof/>
          </w:rPr>
          <w:t>6</w:t>
        </w:r>
        <w:r>
          <w:rPr>
            <w:noProof/>
          </w:rPr>
          <w:fldChar w:fldCharType="end"/>
        </w:r>
      </w:p>
    </w:sdtContent>
  </w:sdt>
  <w:p w:rsidR="008B3919" w:rsidRDefault="008B391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1E0"/>
    <w:multiLevelType w:val="hybridMultilevel"/>
    <w:tmpl w:val="DA626884"/>
    <w:lvl w:ilvl="0" w:tplc="0DCE18C6">
      <w:start w:val="1"/>
      <w:numFmt w:val="bullet"/>
      <w:lvlText w:val="–"/>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AFE6F91"/>
    <w:multiLevelType w:val="hybridMultilevel"/>
    <w:tmpl w:val="DDBCF8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445756"/>
    <w:multiLevelType w:val="hybridMultilevel"/>
    <w:tmpl w:val="4D762ED6"/>
    <w:lvl w:ilvl="0" w:tplc="EC1C980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15:restartNumberingAfterBreak="0">
    <w:nsid w:val="11D43609"/>
    <w:multiLevelType w:val="hybridMultilevel"/>
    <w:tmpl w:val="3F4491D8"/>
    <w:lvl w:ilvl="0" w:tplc="63DA25A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4" w15:restartNumberingAfterBreak="0">
    <w:nsid w:val="1E345ADD"/>
    <w:multiLevelType w:val="hybridMultilevel"/>
    <w:tmpl w:val="17322A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3424311"/>
    <w:multiLevelType w:val="hybridMultilevel"/>
    <w:tmpl w:val="2506A6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16354C5"/>
    <w:multiLevelType w:val="hybridMultilevel"/>
    <w:tmpl w:val="7C5A18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91B5D26"/>
    <w:multiLevelType w:val="hybridMultilevel"/>
    <w:tmpl w:val="A92EDA70"/>
    <w:lvl w:ilvl="0" w:tplc="2AA0AE0E">
      <w:start w:val="1"/>
      <w:numFmt w:val="bullet"/>
      <w:lvlText w:val="•"/>
      <w:lvlJc w:val="left"/>
      <w:pPr>
        <w:tabs>
          <w:tab w:val="num" w:pos="2160"/>
        </w:tabs>
        <w:ind w:left="2160" w:hanging="360"/>
      </w:pPr>
      <w:rPr>
        <w:rFonts w:ascii="Times New Roman" w:hAnsi="Times New Roman" w:cs="Times New Roman" w:hint="default"/>
      </w:rPr>
    </w:lvl>
    <w:lvl w:ilvl="1" w:tplc="0DCE18C6">
      <w:start w:val="1"/>
      <w:numFmt w:val="bullet"/>
      <w:lvlText w:val="–"/>
      <w:lvlJc w:val="left"/>
      <w:pPr>
        <w:tabs>
          <w:tab w:val="num" w:pos="2160"/>
        </w:tabs>
        <w:ind w:left="2160" w:hanging="360"/>
      </w:pPr>
      <w:rPr>
        <w:rFonts w:ascii="Times New Roman" w:hAnsi="Times New Roman"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55707412"/>
    <w:multiLevelType w:val="hybridMultilevel"/>
    <w:tmpl w:val="3E9A0D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71869D4"/>
    <w:multiLevelType w:val="hybridMultilevel"/>
    <w:tmpl w:val="518A7FAE"/>
    <w:lvl w:ilvl="0" w:tplc="C226AFC0">
      <w:start w:val="1"/>
      <w:numFmt w:val="decimal"/>
      <w:lvlText w:val="2.%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2023C26"/>
    <w:multiLevelType w:val="hybridMultilevel"/>
    <w:tmpl w:val="B2AE5A8A"/>
    <w:lvl w:ilvl="0" w:tplc="D338CCF0">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6CE71E9F"/>
    <w:multiLevelType w:val="hybridMultilevel"/>
    <w:tmpl w:val="E21496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7"/>
  </w:num>
  <w:num w:numId="5">
    <w:abstractNumId w:val="3"/>
  </w:num>
  <w:num w:numId="6">
    <w:abstractNumId w:val="6"/>
  </w:num>
  <w:num w:numId="7">
    <w:abstractNumId w:val="1"/>
  </w:num>
  <w:num w:numId="8">
    <w:abstractNumId w:val="4"/>
  </w:num>
  <w:num w:numId="9">
    <w:abstractNumId w:val="5"/>
  </w:num>
  <w:num w:numId="10">
    <w:abstractNumId w:val="11"/>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07775"/>
    <w:rsid w:val="00041CFC"/>
    <w:rsid w:val="0004368C"/>
    <w:rsid w:val="00064104"/>
    <w:rsid w:val="00083E13"/>
    <w:rsid w:val="00093727"/>
    <w:rsid w:val="000A14D8"/>
    <w:rsid w:val="000C4B18"/>
    <w:rsid w:val="000D6495"/>
    <w:rsid w:val="000F51BD"/>
    <w:rsid w:val="001118AD"/>
    <w:rsid w:val="00112415"/>
    <w:rsid w:val="0011474F"/>
    <w:rsid w:val="00116507"/>
    <w:rsid w:val="00154D15"/>
    <w:rsid w:val="00155FDF"/>
    <w:rsid w:val="00175E4A"/>
    <w:rsid w:val="00193D27"/>
    <w:rsid w:val="00196A09"/>
    <w:rsid w:val="001A5CA8"/>
    <w:rsid w:val="001B56D4"/>
    <w:rsid w:val="001C15A3"/>
    <w:rsid w:val="0020507D"/>
    <w:rsid w:val="00206F49"/>
    <w:rsid w:val="002270A7"/>
    <w:rsid w:val="00233889"/>
    <w:rsid w:val="00245B9C"/>
    <w:rsid w:val="00246FF7"/>
    <w:rsid w:val="002A01F4"/>
    <w:rsid w:val="002E7DDD"/>
    <w:rsid w:val="00306E5A"/>
    <w:rsid w:val="00313DA2"/>
    <w:rsid w:val="0032379E"/>
    <w:rsid w:val="00325750"/>
    <w:rsid w:val="00336030"/>
    <w:rsid w:val="00363FB8"/>
    <w:rsid w:val="00382399"/>
    <w:rsid w:val="00386AA8"/>
    <w:rsid w:val="003D2887"/>
    <w:rsid w:val="003D3833"/>
    <w:rsid w:val="003D69E6"/>
    <w:rsid w:val="003E2AE8"/>
    <w:rsid w:val="00412610"/>
    <w:rsid w:val="004C1983"/>
    <w:rsid w:val="00507775"/>
    <w:rsid w:val="005357C1"/>
    <w:rsid w:val="00535E54"/>
    <w:rsid w:val="00540FA1"/>
    <w:rsid w:val="00561183"/>
    <w:rsid w:val="0056387C"/>
    <w:rsid w:val="005715A4"/>
    <w:rsid w:val="005956CC"/>
    <w:rsid w:val="005B0193"/>
    <w:rsid w:val="005D11BC"/>
    <w:rsid w:val="005D50A7"/>
    <w:rsid w:val="005E08F7"/>
    <w:rsid w:val="00655DD0"/>
    <w:rsid w:val="00690388"/>
    <w:rsid w:val="006B0955"/>
    <w:rsid w:val="006C5168"/>
    <w:rsid w:val="006F2031"/>
    <w:rsid w:val="0071763F"/>
    <w:rsid w:val="00723950"/>
    <w:rsid w:val="0074053D"/>
    <w:rsid w:val="0074483F"/>
    <w:rsid w:val="00753F25"/>
    <w:rsid w:val="00756528"/>
    <w:rsid w:val="00763821"/>
    <w:rsid w:val="00780E38"/>
    <w:rsid w:val="00790480"/>
    <w:rsid w:val="0079387C"/>
    <w:rsid w:val="00793D90"/>
    <w:rsid w:val="007B662D"/>
    <w:rsid w:val="007C5B04"/>
    <w:rsid w:val="007E1A10"/>
    <w:rsid w:val="007F25C1"/>
    <w:rsid w:val="00821971"/>
    <w:rsid w:val="00826A82"/>
    <w:rsid w:val="0082780E"/>
    <w:rsid w:val="00832835"/>
    <w:rsid w:val="008459C9"/>
    <w:rsid w:val="008559A7"/>
    <w:rsid w:val="00872DB0"/>
    <w:rsid w:val="00873ACF"/>
    <w:rsid w:val="008805F4"/>
    <w:rsid w:val="008842E2"/>
    <w:rsid w:val="008B078B"/>
    <w:rsid w:val="008B3919"/>
    <w:rsid w:val="008F10C5"/>
    <w:rsid w:val="00905A49"/>
    <w:rsid w:val="00911B82"/>
    <w:rsid w:val="00936EC3"/>
    <w:rsid w:val="00937831"/>
    <w:rsid w:val="00942982"/>
    <w:rsid w:val="009622CA"/>
    <w:rsid w:val="009A0FA1"/>
    <w:rsid w:val="009A3BE1"/>
    <w:rsid w:val="009F0412"/>
    <w:rsid w:val="00A103DA"/>
    <w:rsid w:val="00A149EE"/>
    <w:rsid w:val="00A235C7"/>
    <w:rsid w:val="00A248C9"/>
    <w:rsid w:val="00A4423C"/>
    <w:rsid w:val="00A520B6"/>
    <w:rsid w:val="00A56A24"/>
    <w:rsid w:val="00A81633"/>
    <w:rsid w:val="00A825EA"/>
    <w:rsid w:val="00AE4B4D"/>
    <w:rsid w:val="00AF308A"/>
    <w:rsid w:val="00AF3B04"/>
    <w:rsid w:val="00B27C92"/>
    <w:rsid w:val="00B27DB5"/>
    <w:rsid w:val="00B32602"/>
    <w:rsid w:val="00B42EC7"/>
    <w:rsid w:val="00B50A9F"/>
    <w:rsid w:val="00B56478"/>
    <w:rsid w:val="00B60059"/>
    <w:rsid w:val="00BB5682"/>
    <w:rsid w:val="00BD6C0F"/>
    <w:rsid w:val="00BF29B3"/>
    <w:rsid w:val="00C26216"/>
    <w:rsid w:val="00C266F3"/>
    <w:rsid w:val="00C3792F"/>
    <w:rsid w:val="00C55E8F"/>
    <w:rsid w:val="00C71D50"/>
    <w:rsid w:val="00C768FC"/>
    <w:rsid w:val="00C93514"/>
    <w:rsid w:val="00C953B5"/>
    <w:rsid w:val="00CA08D6"/>
    <w:rsid w:val="00CA3E9F"/>
    <w:rsid w:val="00CB2F48"/>
    <w:rsid w:val="00CB5E48"/>
    <w:rsid w:val="00CC06EE"/>
    <w:rsid w:val="00CC412B"/>
    <w:rsid w:val="00CC4A6B"/>
    <w:rsid w:val="00CF01CD"/>
    <w:rsid w:val="00D06DF6"/>
    <w:rsid w:val="00D13FC1"/>
    <w:rsid w:val="00D14916"/>
    <w:rsid w:val="00D26CE1"/>
    <w:rsid w:val="00D73F23"/>
    <w:rsid w:val="00D8526E"/>
    <w:rsid w:val="00DB1DD4"/>
    <w:rsid w:val="00DB2C33"/>
    <w:rsid w:val="00DB31C8"/>
    <w:rsid w:val="00DB5301"/>
    <w:rsid w:val="00DC67EA"/>
    <w:rsid w:val="00DD51B1"/>
    <w:rsid w:val="00DE30FE"/>
    <w:rsid w:val="00E00DC2"/>
    <w:rsid w:val="00E12951"/>
    <w:rsid w:val="00E25F38"/>
    <w:rsid w:val="00E36D7B"/>
    <w:rsid w:val="00E6021C"/>
    <w:rsid w:val="00E65FD8"/>
    <w:rsid w:val="00E706F0"/>
    <w:rsid w:val="00E86004"/>
    <w:rsid w:val="00E93E93"/>
    <w:rsid w:val="00EC61BA"/>
    <w:rsid w:val="00F52114"/>
    <w:rsid w:val="00F672E3"/>
    <w:rsid w:val="00F829AC"/>
    <w:rsid w:val="00F833DD"/>
    <w:rsid w:val="00F86EE3"/>
    <w:rsid w:val="00F97251"/>
    <w:rsid w:val="00F97969"/>
    <w:rsid w:val="00FA63CB"/>
    <w:rsid w:val="00FB2F9C"/>
    <w:rsid w:val="00FB4FEC"/>
    <w:rsid w:val="00FC1194"/>
    <w:rsid w:val="00FF0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9295D06-51C8-48E8-9947-4324778D7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7775"/>
    <w:rPr>
      <w:sz w:val="24"/>
      <w:szCs w:val="24"/>
    </w:rPr>
  </w:style>
  <w:style w:type="paragraph" w:styleId="1">
    <w:name w:val="heading 1"/>
    <w:basedOn w:val="a"/>
    <w:next w:val="a"/>
    <w:link w:val="11"/>
    <w:uiPriority w:val="9"/>
    <w:qFormat/>
    <w:rsid w:val="008B3919"/>
    <w:pPr>
      <w:keepNext/>
      <w:widowControl w:val="0"/>
      <w:tabs>
        <w:tab w:val="left" w:pos="0"/>
      </w:tabs>
      <w:spacing w:line="220" w:lineRule="exact"/>
      <w:jc w:val="center"/>
      <w:outlineLvl w:val="0"/>
    </w:pPr>
    <w:rPr>
      <w:rFonts w:ascii="AG Souvenir" w:hAnsi="AG Souvenir"/>
      <w:b/>
      <w:color w:val="000000"/>
      <w:spacing w:val="38"/>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07775"/>
    <w:pPr>
      <w:tabs>
        <w:tab w:val="center" w:pos="4677"/>
        <w:tab w:val="right" w:pos="9355"/>
      </w:tabs>
    </w:pPr>
  </w:style>
  <w:style w:type="character" w:styleId="a5">
    <w:name w:val="page number"/>
    <w:basedOn w:val="a0"/>
    <w:rsid w:val="00507775"/>
  </w:style>
  <w:style w:type="paragraph" w:styleId="a6">
    <w:name w:val="footer"/>
    <w:basedOn w:val="a"/>
    <w:link w:val="a7"/>
    <w:uiPriority w:val="99"/>
    <w:rsid w:val="00507775"/>
    <w:pPr>
      <w:tabs>
        <w:tab w:val="center" w:pos="4677"/>
        <w:tab w:val="right" w:pos="9355"/>
      </w:tabs>
    </w:pPr>
  </w:style>
  <w:style w:type="character" w:customStyle="1" w:styleId="a4">
    <w:name w:val="Верхний колонтитул Знак"/>
    <w:link w:val="a3"/>
    <w:uiPriority w:val="99"/>
    <w:rsid w:val="00507775"/>
    <w:rPr>
      <w:sz w:val="24"/>
      <w:szCs w:val="24"/>
      <w:lang w:val="ru-RU" w:eastAsia="ru-RU" w:bidi="ar-SA"/>
    </w:rPr>
  </w:style>
  <w:style w:type="paragraph" w:customStyle="1" w:styleId="10">
    <w:name w:val="Абзац списка1"/>
    <w:basedOn w:val="a"/>
    <w:qFormat/>
    <w:rsid w:val="00507775"/>
    <w:pPr>
      <w:spacing w:after="200" w:line="276" w:lineRule="auto"/>
      <w:ind w:left="720"/>
    </w:pPr>
    <w:rPr>
      <w:rFonts w:ascii="Calibri" w:eastAsia="Calibri" w:hAnsi="Calibri" w:cs="Calibri"/>
      <w:sz w:val="22"/>
      <w:szCs w:val="22"/>
      <w:lang w:eastAsia="en-US"/>
    </w:rPr>
  </w:style>
  <w:style w:type="character" w:styleId="a8">
    <w:name w:val="Hyperlink"/>
    <w:basedOn w:val="a0"/>
    <w:uiPriority w:val="99"/>
    <w:unhideWhenUsed/>
    <w:rsid w:val="00CC4A6B"/>
    <w:rPr>
      <w:color w:val="0000FF"/>
      <w:u w:val="single"/>
    </w:rPr>
  </w:style>
  <w:style w:type="paragraph" w:styleId="a9">
    <w:name w:val="Body Text"/>
    <w:basedOn w:val="a"/>
    <w:link w:val="aa"/>
    <w:rsid w:val="00313DA2"/>
    <w:pPr>
      <w:jc w:val="both"/>
    </w:pPr>
    <w:rPr>
      <w:szCs w:val="20"/>
    </w:rPr>
  </w:style>
  <w:style w:type="character" w:customStyle="1" w:styleId="aa">
    <w:name w:val="Основной текст Знак"/>
    <w:basedOn w:val="a0"/>
    <w:link w:val="a9"/>
    <w:rsid w:val="00313DA2"/>
    <w:rPr>
      <w:sz w:val="24"/>
    </w:rPr>
  </w:style>
  <w:style w:type="paragraph" w:styleId="ab">
    <w:name w:val="Normal (Web)"/>
    <w:basedOn w:val="a"/>
    <w:uiPriority w:val="99"/>
    <w:rsid w:val="00313DA2"/>
    <w:pPr>
      <w:spacing w:before="100" w:beforeAutospacing="1" w:after="100" w:afterAutospacing="1"/>
    </w:pPr>
  </w:style>
  <w:style w:type="paragraph" w:styleId="ac">
    <w:name w:val="Balloon Text"/>
    <w:basedOn w:val="a"/>
    <w:link w:val="ad"/>
    <w:uiPriority w:val="99"/>
    <w:rsid w:val="004C1983"/>
    <w:rPr>
      <w:rFonts w:ascii="Tahoma" w:hAnsi="Tahoma" w:cs="Tahoma"/>
      <w:sz w:val="16"/>
      <w:szCs w:val="16"/>
    </w:rPr>
  </w:style>
  <w:style w:type="character" w:customStyle="1" w:styleId="ad">
    <w:name w:val="Текст выноски Знак"/>
    <w:basedOn w:val="a0"/>
    <w:link w:val="ac"/>
    <w:uiPriority w:val="99"/>
    <w:rsid w:val="004C1983"/>
    <w:rPr>
      <w:rFonts w:ascii="Tahoma" w:hAnsi="Tahoma" w:cs="Tahoma"/>
      <w:sz w:val="16"/>
      <w:szCs w:val="16"/>
    </w:rPr>
  </w:style>
  <w:style w:type="paragraph" w:styleId="ae">
    <w:name w:val="List Paragraph"/>
    <w:basedOn w:val="a"/>
    <w:link w:val="af"/>
    <w:qFormat/>
    <w:rsid w:val="00DB1DD4"/>
    <w:pPr>
      <w:ind w:left="708"/>
    </w:pPr>
    <w:rPr>
      <w:sz w:val="20"/>
      <w:szCs w:val="20"/>
    </w:rPr>
  </w:style>
  <w:style w:type="character" w:customStyle="1" w:styleId="12">
    <w:name w:val="Заголовок 1 Знак"/>
    <w:basedOn w:val="a0"/>
    <w:uiPriority w:val="9"/>
    <w:rsid w:val="008B3919"/>
    <w:rPr>
      <w:rFonts w:asciiTheme="majorHAnsi" w:eastAsiaTheme="majorEastAsia" w:hAnsiTheme="majorHAnsi" w:cstheme="majorBidi"/>
      <w:color w:val="365F91" w:themeColor="accent1" w:themeShade="BF"/>
      <w:sz w:val="32"/>
      <w:szCs w:val="32"/>
    </w:rPr>
  </w:style>
  <w:style w:type="numbering" w:customStyle="1" w:styleId="13">
    <w:name w:val="Нет списка1"/>
    <w:next w:val="a2"/>
    <w:uiPriority w:val="99"/>
    <w:semiHidden/>
    <w:unhideWhenUsed/>
    <w:rsid w:val="008B3919"/>
  </w:style>
  <w:style w:type="paragraph" w:styleId="af0">
    <w:name w:val="No Spacing"/>
    <w:link w:val="af1"/>
    <w:rsid w:val="008B3919"/>
    <w:pPr>
      <w:jc w:val="both"/>
    </w:pPr>
    <w:rPr>
      <w:rFonts w:ascii="Calibri" w:hAnsi="Calibri"/>
      <w:color w:val="000000"/>
      <w:sz w:val="22"/>
    </w:rPr>
  </w:style>
  <w:style w:type="character" w:customStyle="1" w:styleId="af1">
    <w:name w:val="Без интервала Знак"/>
    <w:link w:val="af0"/>
    <w:rsid w:val="008B3919"/>
    <w:rPr>
      <w:rFonts w:ascii="Calibri" w:hAnsi="Calibri"/>
      <w:color w:val="000000"/>
      <w:sz w:val="22"/>
    </w:rPr>
  </w:style>
  <w:style w:type="paragraph" w:customStyle="1" w:styleId="2">
    <w:name w:val="Гиперссылка2"/>
    <w:rsid w:val="008B3919"/>
    <w:rPr>
      <w:color w:val="0000FF"/>
      <w:u w:val="single"/>
    </w:rPr>
  </w:style>
  <w:style w:type="paragraph" w:customStyle="1" w:styleId="14">
    <w:name w:val="Обычный1"/>
    <w:rsid w:val="008B3919"/>
    <w:rPr>
      <w:color w:val="000000"/>
    </w:rPr>
  </w:style>
  <w:style w:type="character" w:customStyle="1" w:styleId="af">
    <w:name w:val="Абзац списка Знак"/>
    <w:link w:val="ae"/>
    <w:rsid w:val="008B3919"/>
  </w:style>
  <w:style w:type="paragraph" w:customStyle="1" w:styleId="ConsPlusCell">
    <w:name w:val="ConsPlusCell"/>
    <w:uiPriority w:val="99"/>
    <w:qFormat/>
    <w:rsid w:val="008B3919"/>
    <w:pPr>
      <w:suppressAutoHyphens/>
    </w:pPr>
    <w:rPr>
      <w:rFonts w:ascii="Arial" w:eastAsia="Arial" w:hAnsi="Arial" w:cs="Arial"/>
      <w:lang w:eastAsia="ar-SA"/>
    </w:rPr>
  </w:style>
  <w:style w:type="character" w:customStyle="1" w:styleId="11">
    <w:name w:val="Заголовок 1 Знак1"/>
    <w:link w:val="1"/>
    <w:uiPriority w:val="9"/>
    <w:rsid w:val="008B3919"/>
    <w:rPr>
      <w:rFonts w:ascii="AG Souvenir" w:hAnsi="AG Souvenir"/>
      <w:b/>
      <w:color w:val="000000"/>
      <w:spacing w:val="38"/>
      <w:sz w:val="28"/>
    </w:rPr>
  </w:style>
  <w:style w:type="paragraph" w:customStyle="1" w:styleId="TableParagraph">
    <w:name w:val="Table Paragraph"/>
    <w:basedOn w:val="a"/>
    <w:rsid w:val="008B3919"/>
    <w:pPr>
      <w:widowControl w:val="0"/>
    </w:pPr>
    <w:rPr>
      <w:color w:val="000000"/>
      <w:sz w:val="22"/>
      <w:szCs w:val="20"/>
    </w:rPr>
  </w:style>
  <w:style w:type="character" w:customStyle="1" w:styleId="a7">
    <w:name w:val="Нижний колонтитул Знак"/>
    <w:basedOn w:val="a0"/>
    <w:link w:val="a6"/>
    <w:uiPriority w:val="99"/>
    <w:rsid w:val="008B39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954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8DE09-16AB-45D6-8F1D-40F8A496C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49</Pages>
  <Words>13006</Words>
  <Characters>74135</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ARM17_</cp:lastModifiedBy>
  <cp:revision>18</cp:revision>
  <cp:lastPrinted>2024-08-06T09:27:00Z</cp:lastPrinted>
  <dcterms:created xsi:type="dcterms:W3CDTF">2024-09-05T15:14:00Z</dcterms:created>
  <dcterms:modified xsi:type="dcterms:W3CDTF">2025-08-20T07:41:00Z</dcterms:modified>
</cp:coreProperties>
</file>