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65F" w:rsidRPr="007C4528" w:rsidRDefault="00D8765F" w:rsidP="00D87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6"/>
          <w:szCs w:val="26"/>
          <w:lang w:eastAsia="zh-CN"/>
        </w:rPr>
      </w:pPr>
      <w:r w:rsidRPr="007C4528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41020" cy="7924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6" t="-481" r="-706" b="-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924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65F" w:rsidRPr="007C4528" w:rsidRDefault="00D8765F" w:rsidP="00D87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6"/>
          <w:szCs w:val="26"/>
          <w:lang w:eastAsia="zh-CN"/>
        </w:rPr>
      </w:pPr>
      <w:bookmarkStart w:id="0" w:name="_GoBack1"/>
      <w:bookmarkEnd w:id="0"/>
    </w:p>
    <w:p w:rsidR="00D8765F" w:rsidRPr="007C4528" w:rsidRDefault="00D8765F" w:rsidP="00D87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4528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АДМИНИСТРАЦИЯ ГОРОДА БАТАЙСКА</w:t>
      </w:r>
    </w:p>
    <w:p w:rsidR="00D8765F" w:rsidRPr="007C4528" w:rsidRDefault="00D8765F" w:rsidP="00D87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D8765F" w:rsidRPr="007C4528" w:rsidRDefault="00D8765F" w:rsidP="00D87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4528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 xml:space="preserve">ПОСТАНОВЛЕНИЕ </w:t>
      </w:r>
    </w:p>
    <w:p w:rsidR="00D8765F" w:rsidRPr="007C4528" w:rsidRDefault="00D8765F" w:rsidP="00D87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26"/>
          <w:szCs w:val="26"/>
          <w:lang w:eastAsia="zh-CN"/>
        </w:rPr>
      </w:pPr>
    </w:p>
    <w:p w:rsidR="005612C8" w:rsidRPr="005612C8" w:rsidRDefault="005612C8" w:rsidP="005612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0"/>
        </w:rPr>
        <w:t>от 23.04.2025 № 596</w:t>
      </w:r>
    </w:p>
    <w:p w:rsidR="00D8765F" w:rsidRPr="007C4528" w:rsidRDefault="00D8765F" w:rsidP="00D87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D8765F" w:rsidRPr="007C4528" w:rsidRDefault="00D8765F" w:rsidP="00D87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4528">
        <w:rPr>
          <w:rFonts w:ascii="Times New Roman" w:eastAsia="Times New Roman" w:hAnsi="Times New Roman" w:cs="Times New Roman"/>
          <w:sz w:val="28"/>
          <w:szCs w:val="28"/>
          <w:lang w:eastAsia="zh-CN"/>
        </w:rPr>
        <w:t>г. Батайск</w:t>
      </w:r>
    </w:p>
    <w:p w:rsidR="00D8765F" w:rsidRPr="007C4528" w:rsidRDefault="00D8765F" w:rsidP="00D87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03A8" w:rsidRDefault="00D8765F" w:rsidP="00D87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103A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внесении изменений в постановление </w:t>
      </w:r>
    </w:p>
    <w:p w:rsidR="002B427E" w:rsidRDefault="00D8765F" w:rsidP="000103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103A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Администрации города Батайска </w:t>
      </w:r>
    </w:p>
    <w:p w:rsidR="002B427E" w:rsidRDefault="00D8765F" w:rsidP="002B42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03A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 20.12.2016 № 2269</w:t>
      </w:r>
      <w:r w:rsidR="00C1332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0103A8" w:rsidRPr="000103A8">
        <w:rPr>
          <w:rFonts w:ascii="Times New Roman" w:eastAsia="Times New Roman" w:hAnsi="Times New Roman" w:cs="Times New Roman"/>
          <w:b/>
          <w:sz w:val="28"/>
          <w:szCs w:val="28"/>
        </w:rPr>
        <w:t xml:space="preserve">«Об утверждении </w:t>
      </w:r>
    </w:p>
    <w:p w:rsidR="002B427E" w:rsidRDefault="000103A8" w:rsidP="002B42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03A8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Положения об оплате труда работников </w:t>
      </w:r>
    </w:p>
    <w:p w:rsidR="002B427E" w:rsidRDefault="000103A8" w:rsidP="002B42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03A8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бюджетного учреждения </w:t>
      </w:r>
    </w:p>
    <w:p w:rsidR="002B427E" w:rsidRDefault="000103A8" w:rsidP="002B42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103A8">
        <w:rPr>
          <w:rFonts w:ascii="Times New Roman" w:eastAsia="Times New Roman" w:hAnsi="Times New Roman" w:cs="Times New Roman"/>
          <w:b/>
          <w:sz w:val="28"/>
          <w:szCs w:val="28"/>
        </w:rPr>
        <w:t xml:space="preserve">«Управление гражданской защиты </w:t>
      </w:r>
    </w:p>
    <w:p w:rsidR="00D8765F" w:rsidRPr="000103A8" w:rsidRDefault="000103A8" w:rsidP="00D87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103A8">
        <w:rPr>
          <w:rFonts w:ascii="Times New Roman" w:eastAsia="Times New Roman" w:hAnsi="Times New Roman" w:cs="Times New Roman"/>
          <w:b/>
          <w:sz w:val="28"/>
          <w:szCs w:val="28"/>
        </w:rPr>
        <w:t>города Батайска»</w:t>
      </w:r>
    </w:p>
    <w:p w:rsidR="00D8765F" w:rsidRPr="000103A8" w:rsidRDefault="00D8765F" w:rsidP="00D87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D8765F" w:rsidRPr="00382C01" w:rsidRDefault="00D8765F" w:rsidP="00D8765F">
      <w:pPr>
        <w:keepNext/>
        <w:tabs>
          <w:tab w:val="left" w:pos="708"/>
        </w:tabs>
        <w:suppressAutoHyphens/>
        <w:spacing w:after="0" w:line="352" w:lineRule="exact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3CC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целях сохранения кадрового потенциала, обеспечения дифференциации должностных окладов (ставок заработной платы), исходя из более полного учета сложности труда работников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 </w:t>
      </w:r>
      <w:r w:rsidRPr="002B2A72">
        <w:rPr>
          <w:rFonts w:ascii="Times New Roman" w:eastAsia="Times New Roman" w:hAnsi="Times New Roman" w:cs="Times New Roman"/>
          <w:bCs/>
          <w:sz w:val="28"/>
          <w:szCs w:val="28"/>
        </w:rPr>
        <w:t>и в соответствии с постановлением Администрации города Батайска от 14.06.2016 № 1160 «О системе оплаты труда работников муниципальных бюджетных, автономных и казенных учреждений города Батайска»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8318B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города Батайска </w:t>
      </w:r>
      <w:r w:rsidRPr="008318B5">
        <w:rPr>
          <w:rFonts w:ascii="Times New Roman" w:eastAsia="Times New Roman" w:hAnsi="Times New Roman" w:cs="Times New Roman"/>
          <w:b/>
          <w:sz w:val="28"/>
          <w:szCs w:val="20"/>
        </w:rPr>
        <w:t>постановляет:</w:t>
      </w:r>
    </w:p>
    <w:p w:rsidR="00D8765F" w:rsidRPr="007C4528" w:rsidRDefault="00D8765F" w:rsidP="00D8765F">
      <w:pPr>
        <w:suppressAutoHyphens/>
        <w:spacing w:after="0" w:line="352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D8765F" w:rsidRDefault="00D8765F" w:rsidP="00874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 В</w:t>
      </w:r>
      <w:r w:rsidRPr="00AB2A37">
        <w:rPr>
          <w:rFonts w:ascii="Times New Roman" w:eastAsia="Times New Roman" w:hAnsi="Times New Roman" w:cs="Times New Roman"/>
          <w:sz w:val="28"/>
          <w:szCs w:val="28"/>
        </w:rPr>
        <w:t>нести в постановление</w:t>
      </w:r>
      <w:r w:rsidR="00701AA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Батайска </w:t>
      </w:r>
      <w:r w:rsidRPr="00AB2A37">
        <w:rPr>
          <w:rFonts w:ascii="Times New Roman" w:eastAsia="Times New Roman" w:hAnsi="Times New Roman" w:cs="Times New Roman"/>
          <w:sz w:val="28"/>
          <w:szCs w:val="28"/>
        </w:rPr>
        <w:t xml:space="preserve">№ 2269 от 20.12.2016 «Об утверждении Положения об оплате труда работников муниципального бюджетного учреждения «Управление гражданской защиты города Батайска» </w:t>
      </w:r>
      <w:r w:rsidR="00701AAF">
        <w:rPr>
          <w:rFonts w:ascii="Times New Roman" w:eastAsia="Times New Roman" w:hAnsi="Times New Roman" w:cs="Times New Roman"/>
          <w:sz w:val="28"/>
          <w:szCs w:val="28"/>
        </w:rPr>
        <w:t xml:space="preserve">изменения </w:t>
      </w:r>
      <w:r w:rsidRPr="00AB2A37"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</w:p>
    <w:p w:rsidR="00D8765F" w:rsidRPr="007C4528" w:rsidRDefault="0081111B" w:rsidP="00874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2328F7" w:rsidRPr="00AB2A37">
        <w:rPr>
          <w:rFonts w:ascii="Times New Roman" w:eastAsia="Times New Roman" w:hAnsi="Times New Roman" w:cs="Times New Roman"/>
          <w:bCs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8740DE">
        <w:rPr>
          <w:rFonts w:ascii="Times New Roman" w:eastAsia="Times New Roman" w:hAnsi="Times New Roman" w:cs="Times New Roman"/>
          <w:bCs/>
          <w:sz w:val="28"/>
          <w:szCs w:val="28"/>
        </w:rPr>
        <w:t>, но не ранее 01.05.2025.</w:t>
      </w:r>
    </w:p>
    <w:p w:rsidR="00A2096B" w:rsidRDefault="00D8765F" w:rsidP="008740DE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7C4528">
        <w:rPr>
          <w:rFonts w:ascii="Times New Roman" w:eastAsia="Times New Roman" w:hAnsi="Times New Roman" w:cs="Times New Roman"/>
          <w:spacing w:val="-24"/>
          <w:sz w:val="28"/>
          <w:szCs w:val="28"/>
          <w:lang w:eastAsia="zh-CN"/>
        </w:rPr>
        <w:t xml:space="preserve">. </w:t>
      </w:r>
      <w:r w:rsidRPr="007C45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Контроль за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заместителя главы </w:t>
      </w:r>
      <w:r w:rsidRPr="007C4528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Администрации города Батайска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внутренней политике Ермилову Т.Г.</w:t>
      </w:r>
    </w:p>
    <w:p w:rsidR="008740DE" w:rsidRPr="00CE7CAF" w:rsidRDefault="008740DE" w:rsidP="008740DE">
      <w:pPr>
        <w:tabs>
          <w:tab w:val="left" w:pos="709"/>
          <w:tab w:val="left" w:pos="993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81111B" w:rsidRPr="007C4528" w:rsidRDefault="00E64926" w:rsidP="00E64926">
      <w:pPr>
        <w:tabs>
          <w:tab w:val="left" w:pos="7649"/>
        </w:tabs>
        <w:suppressAutoHyphens/>
        <w:spacing w:after="0" w:line="352" w:lineRule="exact"/>
        <w:jc w:val="both"/>
        <w:rPr>
          <w:rFonts w:ascii="Times New Roman" w:eastAsia="Times New Roman" w:hAnsi="Times New Roman" w:cs="Times New Roman"/>
          <w:spacing w:val="-24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pacing w:val="-24"/>
          <w:sz w:val="28"/>
          <w:szCs w:val="20"/>
          <w:lang w:eastAsia="zh-CN"/>
        </w:rPr>
        <w:tab/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785"/>
        <w:gridCol w:w="4679"/>
      </w:tblGrid>
      <w:tr w:rsidR="00D8765F" w:rsidRPr="007C4528" w:rsidTr="00A2096B">
        <w:tc>
          <w:tcPr>
            <w:tcW w:w="4785" w:type="dxa"/>
            <w:hideMark/>
          </w:tcPr>
          <w:p w:rsidR="00D8765F" w:rsidRPr="007C4528" w:rsidRDefault="00885613" w:rsidP="00E64926">
            <w:pPr>
              <w:tabs>
                <w:tab w:val="left" w:pos="4320"/>
                <w:tab w:val="center" w:pos="487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И.о. Г</w:t>
            </w:r>
            <w:r w:rsidR="00BE3C5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лавы</w:t>
            </w:r>
            <w:r w:rsidR="00D8765F" w:rsidRPr="007C452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города Батайска</w:t>
            </w:r>
          </w:p>
        </w:tc>
        <w:tc>
          <w:tcPr>
            <w:tcW w:w="4679" w:type="dxa"/>
            <w:hideMark/>
          </w:tcPr>
          <w:p w:rsidR="00D8765F" w:rsidRDefault="00BE3C50" w:rsidP="00A2096B">
            <w:pPr>
              <w:tabs>
                <w:tab w:val="left" w:pos="4320"/>
                <w:tab w:val="center" w:pos="487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О.В. Свистунов</w:t>
            </w:r>
          </w:p>
          <w:p w:rsidR="00D8765F" w:rsidRPr="007C4528" w:rsidRDefault="00D8765F" w:rsidP="00A2096B">
            <w:pPr>
              <w:tabs>
                <w:tab w:val="left" w:pos="4320"/>
                <w:tab w:val="center" w:pos="487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D8765F" w:rsidRPr="007C4528" w:rsidRDefault="00D8765F" w:rsidP="00D876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4528">
        <w:rPr>
          <w:rFonts w:ascii="Times New Roman" w:eastAsia="Times New Roman" w:hAnsi="Times New Roman" w:cs="Times New Roman"/>
          <w:sz w:val="28"/>
          <w:szCs w:val="20"/>
          <w:lang w:eastAsia="zh-CN"/>
        </w:rPr>
        <w:t>Постановление вносит</w:t>
      </w:r>
    </w:p>
    <w:p w:rsidR="00D8765F" w:rsidRPr="007C4528" w:rsidRDefault="00D8765F" w:rsidP="00D876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4528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МБУ «Управление гражданской </w:t>
      </w:r>
    </w:p>
    <w:p w:rsidR="00D8765F" w:rsidRDefault="00D8765F" w:rsidP="00D8765F">
      <w:pPr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C4528">
        <w:rPr>
          <w:rFonts w:ascii="Times New Roman" w:eastAsia="Times New Roman" w:hAnsi="Times New Roman" w:cs="Times New Roman"/>
          <w:sz w:val="28"/>
          <w:szCs w:val="20"/>
          <w:lang w:eastAsia="zh-CN"/>
        </w:rPr>
        <w:t>защиты города Батайска»</w:t>
      </w:r>
    </w:p>
    <w:p w:rsidR="00CE7CAF" w:rsidRDefault="00315D4A" w:rsidP="00181ABF">
      <w:pPr>
        <w:pStyle w:val="ConsPlusNormal"/>
        <w:ind w:right="42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54B22" w:rsidRPr="005A1769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A54B22" w:rsidRPr="005A1769" w:rsidRDefault="00A54B22" w:rsidP="00181ABF">
      <w:pPr>
        <w:pStyle w:val="ConsPlusNormal"/>
        <w:ind w:right="1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A176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E7CAF" w:rsidRDefault="00A54B22" w:rsidP="00CE7CAF">
      <w:pPr>
        <w:pStyle w:val="ConsPlusNormal"/>
        <w:ind w:right="282"/>
        <w:jc w:val="right"/>
        <w:rPr>
          <w:rFonts w:ascii="Times New Roman" w:hAnsi="Times New Roman" w:cs="Times New Roman"/>
          <w:sz w:val="28"/>
          <w:szCs w:val="28"/>
        </w:rPr>
      </w:pPr>
      <w:r w:rsidRPr="005A1769">
        <w:rPr>
          <w:rFonts w:ascii="Times New Roman" w:hAnsi="Times New Roman" w:cs="Times New Roman"/>
          <w:sz w:val="28"/>
          <w:szCs w:val="28"/>
        </w:rPr>
        <w:t>Администрации</w:t>
      </w:r>
      <w:r w:rsidR="00CE7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B22" w:rsidRPr="005A1769" w:rsidRDefault="00A54B22" w:rsidP="00CE7CAF">
      <w:pPr>
        <w:pStyle w:val="ConsPlusNormal"/>
        <w:ind w:right="282"/>
        <w:jc w:val="right"/>
        <w:rPr>
          <w:rFonts w:ascii="Times New Roman" w:hAnsi="Times New Roman" w:cs="Times New Roman"/>
          <w:sz w:val="28"/>
          <w:szCs w:val="28"/>
        </w:rPr>
      </w:pPr>
      <w:r w:rsidRPr="005A1769"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5612C8" w:rsidRPr="005612C8" w:rsidRDefault="005612C8" w:rsidP="005612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0"/>
        </w:rPr>
        <w:t xml:space="preserve">                                                                                                  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A"/>
          <w:sz w:val="28"/>
          <w:szCs w:val="20"/>
        </w:rPr>
        <w:t>от 23.04.2025 № 596</w:t>
      </w:r>
    </w:p>
    <w:p w:rsidR="00A54B22" w:rsidRDefault="00A54B22" w:rsidP="00A54B2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54B22" w:rsidRDefault="00A54B22" w:rsidP="00A54B2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54B22" w:rsidRPr="00FD6B7E" w:rsidRDefault="00A54B22" w:rsidP="00A54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B7E">
        <w:rPr>
          <w:rFonts w:ascii="Times New Roman" w:hAnsi="Times New Roman" w:cs="Times New Roman"/>
          <w:sz w:val="28"/>
          <w:szCs w:val="28"/>
        </w:rPr>
        <w:t xml:space="preserve">1. </w:t>
      </w:r>
      <w:r w:rsidR="00701AAF">
        <w:rPr>
          <w:rFonts w:ascii="Times New Roman" w:hAnsi="Times New Roman" w:cs="Times New Roman"/>
          <w:sz w:val="28"/>
          <w:szCs w:val="28"/>
        </w:rPr>
        <w:t xml:space="preserve">В приложении пункт </w:t>
      </w:r>
      <w:r w:rsidRPr="00FD6B7E">
        <w:rPr>
          <w:rFonts w:ascii="Times New Roman" w:hAnsi="Times New Roman" w:cs="Times New Roman"/>
          <w:sz w:val="28"/>
          <w:szCs w:val="28"/>
        </w:rPr>
        <w:t xml:space="preserve">2.3. </w:t>
      </w:r>
      <w:r w:rsidR="008740DE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Pr="00FD6B7E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A54B22" w:rsidRDefault="00A54B22" w:rsidP="00A54B2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 xml:space="preserve">2.3. </w:t>
      </w:r>
      <w:r w:rsidRPr="00701AAF">
        <w:rPr>
          <w:rFonts w:ascii="Times New Roman" w:eastAsia="Times New Roman" w:hAnsi="Times New Roman" w:cs="Times New Roman"/>
          <w:sz w:val="28"/>
          <w:szCs w:val="28"/>
        </w:rPr>
        <w:t>Сотрудникам учреждения, за исключением лиц, перечисленных в разделе 5, устанавливаются повышающие коэффициенты к должностным окладам</w:t>
      </w:r>
      <w:r w:rsidR="008740DE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7479"/>
        <w:gridCol w:w="2126"/>
      </w:tblGrid>
      <w:tr w:rsidR="00A54B22" w:rsidRPr="00701AAF" w:rsidTr="00646534">
        <w:tc>
          <w:tcPr>
            <w:tcW w:w="7479" w:type="dxa"/>
          </w:tcPr>
          <w:p w:rsidR="00A54B22" w:rsidRPr="00701AAF" w:rsidRDefault="00A54B22" w:rsidP="00432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персональный повышающий коэффициент </w:t>
            </w:r>
          </w:p>
        </w:tc>
        <w:tc>
          <w:tcPr>
            <w:tcW w:w="2126" w:type="dxa"/>
            <w:vAlign w:val="center"/>
          </w:tcPr>
          <w:p w:rsidR="00A54B22" w:rsidRPr="00701AAF" w:rsidRDefault="00A54B22" w:rsidP="00432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AAF">
              <w:rPr>
                <w:rFonts w:ascii="Times New Roman" w:eastAsia="Times New Roman" w:hAnsi="Times New Roman" w:cs="Times New Roman"/>
                <w:sz w:val="28"/>
                <w:szCs w:val="28"/>
              </w:rPr>
              <w:t>до 2,0</w:t>
            </w:r>
          </w:p>
        </w:tc>
      </w:tr>
      <w:tr w:rsidR="00A54B22" w:rsidRPr="00701AAF" w:rsidTr="00646534">
        <w:trPr>
          <w:trHeight w:val="659"/>
        </w:trPr>
        <w:tc>
          <w:tcPr>
            <w:tcW w:w="7479" w:type="dxa"/>
          </w:tcPr>
          <w:p w:rsidR="00A54B22" w:rsidRPr="00701AAF" w:rsidRDefault="00A54B22" w:rsidP="00432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AAF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повышающий коэффициент за участие в аварийно-спасательных работах и других неотложных работах</w:t>
            </w:r>
          </w:p>
        </w:tc>
        <w:tc>
          <w:tcPr>
            <w:tcW w:w="2126" w:type="dxa"/>
            <w:vAlign w:val="center"/>
          </w:tcPr>
          <w:p w:rsidR="00A54B22" w:rsidRPr="00701AAF" w:rsidRDefault="00A54B22" w:rsidP="00432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AAF">
              <w:rPr>
                <w:rFonts w:ascii="Times New Roman" w:eastAsia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A54B22" w:rsidRPr="00701AAF" w:rsidTr="00646534">
        <w:tc>
          <w:tcPr>
            <w:tcW w:w="7479" w:type="dxa"/>
          </w:tcPr>
          <w:p w:rsidR="00A54B22" w:rsidRPr="00701AAF" w:rsidRDefault="00A54B22" w:rsidP="00432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повышающий коэффициент за поддержание постоянной готовности аварийно-спасательного формирования </w:t>
            </w:r>
          </w:p>
        </w:tc>
        <w:tc>
          <w:tcPr>
            <w:tcW w:w="2126" w:type="dxa"/>
            <w:vAlign w:val="center"/>
          </w:tcPr>
          <w:p w:rsidR="00A54B22" w:rsidRPr="00701AAF" w:rsidRDefault="00CE5F3F" w:rsidP="00432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AAF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A54B22" w:rsidRPr="00701AAF" w:rsidTr="00646534">
        <w:tc>
          <w:tcPr>
            <w:tcW w:w="7479" w:type="dxa"/>
          </w:tcPr>
          <w:p w:rsidR="00A54B22" w:rsidRPr="00701AAF" w:rsidRDefault="00A54B22" w:rsidP="00432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AAF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повышающий коэффициент за совершенствование деятельности по вопросам гражданской обороны</w:t>
            </w:r>
          </w:p>
        </w:tc>
        <w:tc>
          <w:tcPr>
            <w:tcW w:w="2126" w:type="dxa"/>
            <w:vAlign w:val="center"/>
          </w:tcPr>
          <w:p w:rsidR="00A54B22" w:rsidRPr="00701AAF" w:rsidRDefault="00CE5F3F" w:rsidP="00432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AAF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A54B22" w:rsidRPr="00701AAF" w:rsidTr="00646534">
        <w:tc>
          <w:tcPr>
            <w:tcW w:w="7479" w:type="dxa"/>
          </w:tcPr>
          <w:p w:rsidR="00A54B22" w:rsidRPr="00701AAF" w:rsidRDefault="00A54B22" w:rsidP="00432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AAF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повышающий коэффициент за поддержание бесперебойного функционирования системы обеспечения вызова экстренных оперативных служб по единому номеру «112»</w:t>
            </w:r>
          </w:p>
        </w:tc>
        <w:tc>
          <w:tcPr>
            <w:tcW w:w="2126" w:type="dxa"/>
            <w:vAlign w:val="center"/>
          </w:tcPr>
          <w:p w:rsidR="00A54B22" w:rsidRPr="00701AAF" w:rsidRDefault="00A54B22" w:rsidP="00432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AAF">
              <w:rPr>
                <w:rFonts w:ascii="Times New Roman" w:eastAsia="Times New Roman" w:hAnsi="Times New Roman" w:cs="Times New Roman"/>
                <w:sz w:val="28"/>
                <w:szCs w:val="28"/>
              </w:rPr>
              <w:t>1,</w:t>
            </w:r>
            <w:r w:rsidR="00CE5F3F" w:rsidRPr="00701AA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54B22" w:rsidRPr="00701AAF" w:rsidRDefault="00A54B22" w:rsidP="008740DE">
      <w:pPr>
        <w:pStyle w:val="ConsPlusNormal"/>
        <w:jc w:val="both"/>
        <w:rPr>
          <w:sz w:val="28"/>
          <w:szCs w:val="28"/>
        </w:rPr>
      </w:pPr>
    </w:p>
    <w:p w:rsidR="00A54B22" w:rsidRPr="00701AAF" w:rsidRDefault="00A54B22" w:rsidP="00A54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B22" w:rsidRPr="00701AAF" w:rsidRDefault="00885613" w:rsidP="00014DF0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r w:rsidR="008D0A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A54B22" w:rsidRPr="00701AAF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4B22" w:rsidRPr="00701AAF">
        <w:rPr>
          <w:rFonts w:ascii="Times New Roman" w:hAnsi="Times New Roman" w:cs="Times New Roman"/>
          <w:sz w:val="28"/>
          <w:szCs w:val="28"/>
        </w:rPr>
        <w:t xml:space="preserve"> общего отдела</w:t>
      </w:r>
    </w:p>
    <w:p w:rsidR="00557B68" w:rsidRPr="00701AAF" w:rsidRDefault="00A54B22" w:rsidP="00885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AF">
        <w:rPr>
          <w:rFonts w:ascii="Times New Roman" w:hAnsi="Times New Roman" w:cs="Times New Roman"/>
          <w:sz w:val="28"/>
          <w:szCs w:val="28"/>
        </w:rPr>
        <w:t xml:space="preserve">Администрации города Батайска   </w:t>
      </w:r>
      <w:r w:rsidRPr="00701AAF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CE7CA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85613">
        <w:rPr>
          <w:rFonts w:ascii="Times New Roman" w:hAnsi="Times New Roman" w:cs="Times New Roman"/>
          <w:sz w:val="28"/>
          <w:szCs w:val="28"/>
        </w:rPr>
        <w:t xml:space="preserve">        </w:t>
      </w:r>
      <w:r w:rsidR="00CE7CAF">
        <w:rPr>
          <w:rFonts w:ascii="Times New Roman" w:hAnsi="Times New Roman" w:cs="Times New Roman"/>
          <w:sz w:val="28"/>
          <w:szCs w:val="28"/>
        </w:rPr>
        <w:t xml:space="preserve">   </w:t>
      </w:r>
      <w:r w:rsidRPr="00701AAF">
        <w:rPr>
          <w:rFonts w:ascii="Times New Roman" w:hAnsi="Times New Roman" w:cs="Times New Roman"/>
          <w:sz w:val="28"/>
          <w:szCs w:val="28"/>
        </w:rPr>
        <w:t xml:space="preserve"> </w:t>
      </w:r>
      <w:r w:rsidR="00885613">
        <w:rPr>
          <w:rFonts w:ascii="Times New Roman" w:hAnsi="Times New Roman" w:cs="Times New Roman"/>
          <w:sz w:val="28"/>
          <w:szCs w:val="28"/>
        </w:rPr>
        <w:t>В.А. Плеханова</w:t>
      </w:r>
    </w:p>
    <w:sectPr w:rsidR="00557B68" w:rsidRPr="00701AAF" w:rsidSect="008740DE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DA5" w:rsidRDefault="00362DA5" w:rsidP="00A2096B">
      <w:pPr>
        <w:spacing w:after="0" w:line="240" w:lineRule="auto"/>
      </w:pPr>
      <w:r>
        <w:separator/>
      </w:r>
    </w:p>
  </w:endnote>
  <w:endnote w:type="continuationSeparator" w:id="0">
    <w:p w:rsidR="00362DA5" w:rsidRDefault="00362DA5" w:rsidP="00A20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DA5" w:rsidRDefault="00362DA5" w:rsidP="00A2096B">
      <w:pPr>
        <w:spacing w:after="0" w:line="240" w:lineRule="auto"/>
      </w:pPr>
      <w:r>
        <w:separator/>
      </w:r>
    </w:p>
  </w:footnote>
  <w:footnote w:type="continuationSeparator" w:id="0">
    <w:p w:rsidR="00362DA5" w:rsidRDefault="00362DA5" w:rsidP="00A20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4769566"/>
      <w:docPartObj>
        <w:docPartGallery w:val="Page Numbers (Top of Page)"/>
        <w:docPartUnique/>
      </w:docPartObj>
    </w:sdtPr>
    <w:sdtEndPr/>
    <w:sdtContent>
      <w:p w:rsidR="007423F2" w:rsidRDefault="00D55D93">
        <w:pPr>
          <w:pStyle w:val="a6"/>
          <w:jc w:val="center"/>
        </w:pPr>
        <w:r w:rsidRPr="007423F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423F2" w:rsidRPr="007423F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423F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612C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423F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2096B" w:rsidRDefault="00A2096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018A0"/>
    <w:multiLevelType w:val="hybridMultilevel"/>
    <w:tmpl w:val="5A72336E"/>
    <w:lvl w:ilvl="0" w:tplc="2D9E87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9A7"/>
    <w:rsid w:val="000066B1"/>
    <w:rsid w:val="000103A8"/>
    <w:rsid w:val="00014DF0"/>
    <w:rsid w:val="000528C5"/>
    <w:rsid w:val="000B439C"/>
    <w:rsid w:val="000E7926"/>
    <w:rsid w:val="000F060F"/>
    <w:rsid w:val="00162196"/>
    <w:rsid w:val="001632C0"/>
    <w:rsid w:val="00171B8D"/>
    <w:rsid w:val="00181ABF"/>
    <w:rsid w:val="001A60B7"/>
    <w:rsid w:val="001B12ED"/>
    <w:rsid w:val="0021419A"/>
    <w:rsid w:val="002269BE"/>
    <w:rsid w:val="002328F7"/>
    <w:rsid w:val="00271538"/>
    <w:rsid w:val="002819E9"/>
    <w:rsid w:val="002B427E"/>
    <w:rsid w:val="002B4910"/>
    <w:rsid w:val="002D6294"/>
    <w:rsid w:val="00315D4A"/>
    <w:rsid w:val="003426F9"/>
    <w:rsid w:val="00361311"/>
    <w:rsid w:val="00362DA5"/>
    <w:rsid w:val="003D0538"/>
    <w:rsid w:val="003D4DD2"/>
    <w:rsid w:val="00421E8A"/>
    <w:rsid w:val="004226DD"/>
    <w:rsid w:val="004360EF"/>
    <w:rsid w:val="00456449"/>
    <w:rsid w:val="004619A7"/>
    <w:rsid w:val="00473382"/>
    <w:rsid w:val="004F29BF"/>
    <w:rsid w:val="005463BB"/>
    <w:rsid w:val="00557B68"/>
    <w:rsid w:val="005612C8"/>
    <w:rsid w:val="0057076F"/>
    <w:rsid w:val="0059433E"/>
    <w:rsid w:val="005A1769"/>
    <w:rsid w:val="005A3668"/>
    <w:rsid w:val="005A5827"/>
    <w:rsid w:val="005F0B54"/>
    <w:rsid w:val="005F461E"/>
    <w:rsid w:val="0062040C"/>
    <w:rsid w:val="00646534"/>
    <w:rsid w:val="00653F39"/>
    <w:rsid w:val="00670C3B"/>
    <w:rsid w:val="00673D7F"/>
    <w:rsid w:val="00673F1A"/>
    <w:rsid w:val="00701AAF"/>
    <w:rsid w:val="00710F01"/>
    <w:rsid w:val="00732B5A"/>
    <w:rsid w:val="007423F2"/>
    <w:rsid w:val="007759DF"/>
    <w:rsid w:val="007D5751"/>
    <w:rsid w:val="0081111B"/>
    <w:rsid w:val="00843669"/>
    <w:rsid w:val="00843BD8"/>
    <w:rsid w:val="008740DE"/>
    <w:rsid w:val="00885613"/>
    <w:rsid w:val="00891616"/>
    <w:rsid w:val="00897A43"/>
    <w:rsid w:val="008B5784"/>
    <w:rsid w:val="008D0A56"/>
    <w:rsid w:val="008D2899"/>
    <w:rsid w:val="00924962"/>
    <w:rsid w:val="00930436"/>
    <w:rsid w:val="00952DB9"/>
    <w:rsid w:val="00993753"/>
    <w:rsid w:val="009C474B"/>
    <w:rsid w:val="009D0807"/>
    <w:rsid w:val="00A13BF4"/>
    <w:rsid w:val="00A2096B"/>
    <w:rsid w:val="00A221C1"/>
    <w:rsid w:val="00A36484"/>
    <w:rsid w:val="00A54B22"/>
    <w:rsid w:val="00AD349A"/>
    <w:rsid w:val="00AD7B67"/>
    <w:rsid w:val="00AF380D"/>
    <w:rsid w:val="00B53E5B"/>
    <w:rsid w:val="00B711CE"/>
    <w:rsid w:val="00B85761"/>
    <w:rsid w:val="00BC2587"/>
    <w:rsid w:val="00BE3C50"/>
    <w:rsid w:val="00C13323"/>
    <w:rsid w:val="00C65290"/>
    <w:rsid w:val="00CA4243"/>
    <w:rsid w:val="00CC2B5B"/>
    <w:rsid w:val="00CE5F3F"/>
    <w:rsid w:val="00CE7CAF"/>
    <w:rsid w:val="00D00322"/>
    <w:rsid w:val="00D04A5F"/>
    <w:rsid w:val="00D24F4D"/>
    <w:rsid w:val="00D35CCB"/>
    <w:rsid w:val="00D40FAA"/>
    <w:rsid w:val="00D453F7"/>
    <w:rsid w:val="00D45927"/>
    <w:rsid w:val="00D55D93"/>
    <w:rsid w:val="00D80F3F"/>
    <w:rsid w:val="00D8765F"/>
    <w:rsid w:val="00DA5FE5"/>
    <w:rsid w:val="00DB4BB8"/>
    <w:rsid w:val="00DD76F1"/>
    <w:rsid w:val="00E009EF"/>
    <w:rsid w:val="00E225D0"/>
    <w:rsid w:val="00E259C2"/>
    <w:rsid w:val="00E64926"/>
    <w:rsid w:val="00E74A27"/>
    <w:rsid w:val="00EA36B4"/>
    <w:rsid w:val="00EC7820"/>
    <w:rsid w:val="00EF2B9A"/>
    <w:rsid w:val="00F00FAC"/>
    <w:rsid w:val="00F54D8E"/>
    <w:rsid w:val="00F55E0D"/>
    <w:rsid w:val="00FB4BEB"/>
    <w:rsid w:val="00FD6B7E"/>
    <w:rsid w:val="00FE4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4A67A"/>
  <w15:docId w15:val="{61E9AA8E-6800-49EF-A389-C7765144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9A7"/>
    <w:pPr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619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619A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2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F9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A20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096B"/>
    <w:rPr>
      <w:rFonts w:ascii="Calibri" w:eastAsiaTheme="minorEastAsia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A20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096B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3"/>
    <w:uiPriority w:val="59"/>
    <w:rsid w:val="00CC2B5B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69205-F8E8-4DF8-AD44-E44664DDF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2024-07-05T08:33:00Z</cp:lastPrinted>
  <dcterms:created xsi:type="dcterms:W3CDTF">2025-04-25T09:36:00Z</dcterms:created>
  <dcterms:modified xsi:type="dcterms:W3CDTF">2025-04-25T09:36:00Z</dcterms:modified>
</cp:coreProperties>
</file>