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75C" w:rsidRPr="007A79FC" w:rsidRDefault="003B075C" w:rsidP="007E670B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3B075C" w:rsidRPr="007A79FC" w:rsidRDefault="003B075C" w:rsidP="00E87465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7A79FC">
        <w:rPr>
          <w:rFonts w:ascii="Times New Roman" w:hAnsi="Times New Roman" w:cs="Times New Roman"/>
          <w:sz w:val="24"/>
          <w:szCs w:val="24"/>
        </w:rPr>
        <w:t>Приложение №1 к постановлению</w:t>
      </w:r>
    </w:p>
    <w:p w:rsidR="003B075C" w:rsidRPr="007A79FC" w:rsidRDefault="003B075C" w:rsidP="004A5028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7A79FC"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3B075C" w:rsidRPr="007A79FC" w:rsidRDefault="003B075C" w:rsidP="004A5028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7A79F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17.02.2017</w:t>
      </w:r>
      <w:r w:rsidR="00C743D4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79FC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215</w:t>
      </w:r>
    </w:p>
    <w:p w:rsidR="003B075C" w:rsidRPr="007A79FC" w:rsidRDefault="003B075C" w:rsidP="00514043">
      <w:pPr>
        <w:widowControl w:val="0"/>
        <w:tabs>
          <w:tab w:val="left" w:pos="1701"/>
        </w:tabs>
        <w:autoSpaceDE w:val="0"/>
        <w:autoSpaceDN w:val="0"/>
        <w:adjustRightInd w:val="0"/>
        <w:ind w:firstLine="573"/>
        <w:jc w:val="center"/>
      </w:pPr>
    </w:p>
    <w:p w:rsidR="003B075C" w:rsidRPr="007A79FC" w:rsidRDefault="003B075C" w:rsidP="00514043">
      <w:pPr>
        <w:widowControl w:val="0"/>
        <w:tabs>
          <w:tab w:val="left" w:pos="1701"/>
        </w:tabs>
        <w:autoSpaceDE w:val="0"/>
        <w:autoSpaceDN w:val="0"/>
        <w:adjustRightInd w:val="0"/>
        <w:ind w:firstLine="573"/>
        <w:jc w:val="center"/>
      </w:pPr>
      <w:r w:rsidRPr="007A79FC">
        <w:t>В приложении № 1 к постановлению Администрации города Батайска от 15.11.2013 № 570:</w:t>
      </w:r>
    </w:p>
    <w:p w:rsidR="003B075C" w:rsidRPr="007A79FC" w:rsidRDefault="003B075C" w:rsidP="00514043">
      <w:pPr>
        <w:widowControl w:val="0"/>
        <w:tabs>
          <w:tab w:val="left" w:pos="1701"/>
        </w:tabs>
        <w:autoSpaceDE w:val="0"/>
        <w:autoSpaceDN w:val="0"/>
        <w:adjustRightInd w:val="0"/>
        <w:ind w:firstLine="573"/>
        <w:jc w:val="center"/>
      </w:pPr>
    </w:p>
    <w:p w:rsidR="003B075C" w:rsidRPr="007A79FC" w:rsidRDefault="003B075C" w:rsidP="001C626E">
      <w:pPr>
        <w:widowControl w:val="0"/>
        <w:tabs>
          <w:tab w:val="left" w:pos="1701"/>
        </w:tabs>
        <w:autoSpaceDE w:val="0"/>
        <w:autoSpaceDN w:val="0"/>
        <w:adjustRightInd w:val="0"/>
        <w:jc w:val="both"/>
      </w:pPr>
      <w:r w:rsidRPr="007A79FC">
        <w:t xml:space="preserve">в паспорте муниципальной программы города Батайска «Экономическое развитие» раздел «Ресурсное обеспечение муниципальной программы» изложить в следующей редакции: </w:t>
      </w: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6379"/>
      </w:tblGrid>
      <w:tr w:rsidR="003B075C" w:rsidRPr="007A79FC">
        <w:tc>
          <w:tcPr>
            <w:tcW w:w="3794" w:type="dxa"/>
          </w:tcPr>
          <w:p w:rsidR="003B075C" w:rsidRPr="007A79FC" w:rsidRDefault="003B075C" w:rsidP="00462A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</w:pPr>
            <w:r w:rsidRPr="007A79FC">
              <w:t xml:space="preserve">Ресурсное обеспечение муниципальной программы </w:t>
            </w:r>
          </w:p>
          <w:p w:rsidR="003B075C" w:rsidRPr="007A79FC" w:rsidRDefault="003B075C" w:rsidP="00462A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9" w:type="dxa"/>
          </w:tcPr>
          <w:p w:rsidR="003B075C" w:rsidRPr="007A79FC" w:rsidRDefault="003B075C" w:rsidP="006665AC">
            <w:pPr>
              <w:tabs>
                <w:tab w:val="left" w:pos="72"/>
              </w:tabs>
              <w:jc w:val="both"/>
            </w:pPr>
            <w:r w:rsidRPr="007A79FC">
              <w:t xml:space="preserve">Общий объем финансирования муниципальной программы составляет 3549,3 тыс. рублей, в том числе: средств бюджета города – 1840,8 тыс. рублей: </w:t>
            </w:r>
          </w:p>
          <w:p w:rsidR="003B075C" w:rsidRPr="007A79FC" w:rsidRDefault="003B075C" w:rsidP="006665AC">
            <w:pPr>
              <w:tabs>
                <w:tab w:val="left" w:pos="72"/>
              </w:tabs>
              <w:jc w:val="both"/>
            </w:pPr>
            <w:r w:rsidRPr="007A79FC">
              <w:t xml:space="preserve">                    в 2014 году – 409,7 тыс. рублей; </w:t>
            </w:r>
          </w:p>
          <w:p w:rsidR="003B075C" w:rsidRPr="007A79FC" w:rsidRDefault="003B075C" w:rsidP="006665AC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  </w:t>
            </w:r>
            <w:r w:rsidRPr="007A79FC">
              <w:t xml:space="preserve">в 2015 году – 332,7 тыс. рублей; </w:t>
            </w:r>
          </w:p>
          <w:p w:rsidR="003B075C" w:rsidRPr="007A79FC" w:rsidRDefault="003B075C" w:rsidP="006665AC">
            <w:pPr>
              <w:tabs>
                <w:tab w:val="left" w:pos="72"/>
              </w:tabs>
              <w:jc w:val="both"/>
            </w:pPr>
            <w:r w:rsidRPr="007A79FC">
              <w:t xml:space="preserve">                    в 2016 году – 230,0 тыс. рублей; </w:t>
            </w:r>
          </w:p>
          <w:p w:rsidR="003B075C" w:rsidRPr="007A79FC" w:rsidRDefault="003B075C" w:rsidP="006665AC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  </w:t>
            </w:r>
            <w:r w:rsidRPr="007A79FC">
              <w:t xml:space="preserve">в 2017 году – 168,1 тыс. рублей; </w:t>
            </w:r>
          </w:p>
          <w:p w:rsidR="003B075C" w:rsidRPr="007A79FC" w:rsidRDefault="003B075C" w:rsidP="006665AC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  </w:t>
            </w:r>
            <w:r w:rsidRPr="007A79FC">
              <w:t xml:space="preserve">в 2018 году  - 168,1 тыс. рублей; </w:t>
            </w:r>
          </w:p>
          <w:p w:rsidR="003B075C" w:rsidRPr="007A79FC" w:rsidRDefault="003B075C" w:rsidP="006665AC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  </w:t>
            </w:r>
            <w:r w:rsidRPr="007A79FC">
              <w:t xml:space="preserve">в 2019 году -  168,1  тыс. рублей; </w:t>
            </w:r>
          </w:p>
          <w:p w:rsidR="003B075C" w:rsidRPr="007A79FC" w:rsidRDefault="003B075C" w:rsidP="006665AC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  </w:t>
            </w:r>
            <w:r w:rsidRPr="007A79FC">
              <w:t>в 2020 году – 364,1 тыс. рублей.</w:t>
            </w:r>
          </w:p>
          <w:p w:rsidR="003B075C" w:rsidRPr="007A79FC" w:rsidRDefault="003B075C" w:rsidP="006665AC">
            <w:pPr>
              <w:jc w:val="both"/>
            </w:pPr>
            <w:r w:rsidRPr="007A79FC">
              <w:t xml:space="preserve">средств областного бюджета – 492,4 тыс. рублей: </w:t>
            </w:r>
          </w:p>
          <w:p w:rsidR="003B075C" w:rsidRPr="007A79FC" w:rsidRDefault="003B075C" w:rsidP="006665AC">
            <w:pPr>
              <w:jc w:val="both"/>
            </w:pPr>
            <w:r w:rsidRPr="007A79FC">
              <w:t xml:space="preserve">                  в 2014 году – 143,8 тыс. рублей; </w:t>
            </w:r>
          </w:p>
          <w:p w:rsidR="003B075C" w:rsidRPr="007A79FC" w:rsidRDefault="003B075C" w:rsidP="006665AC">
            <w:pPr>
              <w:jc w:val="both"/>
            </w:pPr>
            <w:r w:rsidRPr="007A79FC">
              <w:t xml:space="preserve">                  в 2015 году – 61,4 тыс. рублей;</w:t>
            </w:r>
          </w:p>
          <w:p w:rsidR="003B075C" w:rsidRPr="007A79FC" w:rsidRDefault="003B075C" w:rsidP="006665AC">
            <w:pPr>
              <w:jc w:val="both"/>
            </w:pPr>
            <w:r w:rsidRPr="007A79FC">
              <w:t xml:space="preserve">                  в 2016 году – 71,8 тыс. рублей;</w:t>
            </w:r>
          </w:p>
          <w:p w:rsidR="003B075C" w:rsidRPr="007A79FC" w:rsidRDefault="003B075C" w:rsidP="006665AC">
            <w:pPr>
              <w:jc w:val="both"/>
            </w:pPr>
            <w:r w:rsidRPr="007A79FC">
              <w:t xml:space="preserve">                  в 2017 году – 71,8 тыс. руб.</w:t>
            </w:r>
          </w:p>
          <w:p w:rsidR="003B075C" w:rsidRPr="007A79FC" w:rsidRDefault="003B075C" w:rsidP="007053C6">
            <w:pPr>
              <w:tabs>
                <w:tab w:val="left" w:pos="72"/>
              </w:tabs>
              <w:jc w:val="both"/>
            </w:pPr>
            <w:r w:rsidRPr="007A79FC">
              <w:t xml:space="preserve">                  в 2018 году  - 71,8 тыс. рублей; </w:t>
            </w:r>
          </w:p>
          <w:p w:rsidR="003B075C" w:rsidRPr="007A79FC" w:rsidRDefault="003B075C" w:rsidP="007053C6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</w:t>
            </w:r>
            <w:r w:rsidRPr="007A79FC">
              <w:t xml:space="preserve">в 2019 году -  71,8 тыс. рублей; </w:t>
            </w:r>
          </w:p>
          <w:p w:rsidR="003B075C" w:rsidRPr="007A79FC" w:rsidRDefault="003B075C" w:rsidP="007053C6">
            <w:pPr>
              <w:jc w:val="both"/>
            </w:pPr>
          </w:p>
          <w:p w:rsidR="003B075C" w:rsidRPr="007A79FC" w:rsidRDefault="003B075C" w:rsidP="007E670B">
            <w:pPr>
              <w:jc w:val="both"/>
            </w:pPr>
            <w:r w:rsidRPr="007A79FC">
              <w:t xml:space="preserve">средств федерального бюджета – 1216,1 тыс. рублей: </w:t>
            </w:r>
          </w:p>
          <w:p w:rsidR="003B075C" w:rsidRPr="007A79FC" w:rsidRDefault="003B075C" w:rsidP="007E670B">
            <w:pPr>
              <w:jc w:val="both"/>
            </w:pPr>
            <w:r w:rsidRPr="007A79FC">
              <w:t xml:space="preserve">                  в 2014 году – 575,3 тыс. рублей; </w:t>
            </w:r>
          </w:p>
          <w:p w:rsidR="003B075C" w:rsidRPr="007A79FC" w:rsidRDefault="003B075C" w:rsidP="007E670B">
            <w:pPr>
              <w:jc w:val="both"/>
            </w:pPr>
            <w:r w:rsidRPr="007A79FC">
              <w:t xml:space="preserve">                  в 2015 году – 312,6 тыс. рублей;</w:t>
            </w:r>
          </w:p>
          <w:p w:rsidR="003B075C" w:rsidRPr="007A79FC" w:rsidRDefault="003B075C" w:rsidP="006665AC">
            <w:pPr>
              <w:jc w:val="both"/>
            </w:pPr>
            <w:r w:rsidRPr="007A79FC">
              <w:t xml:space="preserve">                  в 2016 году – 328,2 тыс. рублей;</w:t>
            </w:r>
          </w:p>
          <w:p w:rsidR="003B075C" w:rsidRPr="007A79FC" w:rsidRDefault="003B075C" w:rsidP="006665AC">
            <w:pPr>
              <w:jc w:val="both"/>
            </w:pPr>
            <w:r w:rsidRPr="007A79FC">
              <w:t xml:space="preserve">                   </w:t>
            </w:r>
          </w:p>
          <w:p w:rsidR="003B075C" w:rsidRPr="007A79FC" w:rsidRDefault="003B075C" w:rsidP="00E976E2">
            <w:pPr>
              <w:jc w:val="both"/>
            </w:pPr>
            <w:r w:rsidRPr="007A79FC">
              <w:t xml:space="preserve">выделенные городу в виде субсидии на реализацию муниципальной  подпрограммы «Развитие субъектов малого и среднего предпринимательства». </w:t>
            </w:r>
          </w:p>
        </w:tc>
      </w:tr>
    </w:tbl>
    <w:p w:rsidR="003B075C" w:rsidRPr="007A79FC" w:rsidRDefault="003B075C" w:rsidP="008506A1">
      <w:pPr>
        <w:widowControl w:val="0"/>
        <w:tabs>
          <w:tab w:val="left" w:pos="1701"/>
        </w:tabs>
        <w:autoSpaceDE w:val="0"/>
        <w:autoSpaceDN w:val="0"/>
        <w:adjustRightInd w:val="0"/>
        <w:jc w:val="center"/>
      </w:pPr>
      <w:bookmarkStart w:id="0" w:name="sub_1082"/>
    </w:p>
    <w:bookmarkEnd w:id="0"/>
    <w:p w:rsidR="003B075C" w:rsidRPr="007A79FC" w:rsidRDefault="003B075C" w:rsidP="007E670B">
      <w:pPr>
        <w:jc w:val="both"/>
      </w:pPr>
      <w:r w:rsidRPr="007A79FC">
        <w:t>- в разделе 4 «Информация по ресурсному обеспечению муниципальной программы» первый абзац изложить в следующей редакции:</w:t>
      </w:r>
    </w:p>
    <w:p w:rsidR="003B075C" w:rsidRPr="007A79FC" w:rsidRDefault="003B075C" w:rsidP="008506A1">
      <w:pPr>
        <w:ind w:firstLine="708"/>
        <w:jc w:val="both"/>
      </w:pPr>
      <w:r w:rsidRPr="007A79FC">
        <w:t>«Прогноз общего объема финансового обеспечения реализации муниципальной программы за счет всех источников финансирования за весь период реализации составит 3549,3 тыс. рублей, в том числе:</w:t>
      </w:r>
    </w:p>
    <w:p w:rsidR="003B075C" w:rsidRPr="007A79FC" w:rsidRDefault="003B075C" w:rsidP="008506A1">
      <w:pPr>
        <w:ind w:firstLine="708"/>
        <w:jc w:val="both"/>
      </w:pPr>
      <w:r w:rsidRPr="007A79FC">
        <w:t>средства местного бюджета –  1840,8 тыс. рублей;</w:t>
      </w:r>
    </w:p>
    <w:p w:rsidR="003B075C" w:rsidRPr="007A79FC" w:rsidRDefault="003B075C" w:rsidP="008506A1">
      <w:pPr>
        <w:ind w:firstLine="708"/>
        <w:jc w:val="both"/>
      </w:pPr>
      <w:r w:rsidRPr="007A79FC">
        <w:t>средства областного бюджета – 492,4  тыс. рублей;</w:t>
      </w:r>
    </w:p>
    <w:p w:rsidR="003B075C" w:rsidRPr="007A79FC" w:rsidRDefault="003B075C" w:rsidP="008506A1">
      <w:pPr>
        <w:ind w:firstLine="708"/>
        <w:jc w:val="both"/>
      </w:pPr>
      <w:r w:rsidRPr="007A79FC">
        <w:t>средства федерального бюджета – 1216,1 тыс. рублей</w:t>
      </w:r>
    </w:p>
    <w:p w:rsidR="003B075C" w:rsidRPr="007A79FC" w:rsidRDefault="003B075C" w:rsidP="00E976E2">
      <w:pPr>
        <w:widowControl w:val="0"/>
        <w:autoSpaceDE w:val="0"/>
        <w:autoSpaceDN w:val="0"/>
        <w:adjustRightInd w:val="0"/>
        <w:jc w:val="both"/>
      </w:pPr>
      <w:r w:rsidRPr="007A79FC">
        <w:t>- в паспорте подпрограммы «Развитие субъектов малого и среднего предпринимательства», в разделе «</w:t>
      </w:r>
      <w:r w:rsidRPr="007A79FC">
        <w:rPr>
          <w:spacing w:val="1"/>
        </w:rPr>
        <w:t>Ресурсное обеспечение муниципальной подпрограммы»:</w:t>
      </w:r>
    </w:p>
    <w:tbl>
      <w:tblPr>
        <w:tblW w:w="10173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3510"/>
        <w:gridCol w:w="6663"/>
      </w:tblGrid>
      <w:tr w:rsidR="003B075C" w:rsidRPr="007A79FC">
        <w:trPr>
          <w:trHeight w:val="149"/>
        </w:trPr>
        <w:tc>
          <w:tcPr>
            <w:tcW w:w="3510" w:type="dxa"/>
          </w:tcPr>
          <w:p w:rsidR="003B075C" w:rsidRPr="007A79FC" w:rsidRDefault="003B075C" w:rsidP="00A70AD9">
            <w:pPr>
              <w:tabs>
                <w:tab w:val="left" w:pos="3667"/>
              </w:tabs>
            </w:pPr>
            <w:r w:rsidRPr="007A79FC">
              <w:rPr>
                <w:spacing w:val="1"/>
              </w:rPr>
              <w:t xml:space="preserve">Ресурсное обеспечение муниципальной подпрограммы </w:t>
            </w:r>
          </w:p>
        </w:tc>
        <w:tc>
          <w:tcPr>
            <w:tcW w:w="6663" w:type="dxa"/>
          </w:tcPr>
          <w:p w:rsidR="003B075C" w:rsidRPr="007A79FC" w:rsidRDefault="003B075C" w:rsidP="00A70AD9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</w:t>
            </w:r>
            <w:r w:rsidRPr="007A79FC">
              <w:t xml:space="preserve">общий объем финансирования муниципальной подпрограммы составляет 2120,5 тыс. рублей, в том числе: средств бюджета города – 412,0 тыс. рублей: </w:t>
            </w:r>
          </w:p>
          <w:p w:rsidR="003B075C" w:rsidRPr="007A79FC" w:rsidRDefault="003B075C" w:rsidP="00A70AD9">
            <w:pPr>
              <w:tabs>
                <w:tab w:val="left" w:pos="72"/>
              </w:tabs>
              <w:jc w:val="both"/>
            </w:pPr>
            <w:r w:rsidRPr="007A79FC">
              <w:t xml:space="preserve">                    в 2014 году – 180,9 тыс. рублей; </w:t>
            </w:r>
          </w:p>
          <w:p w:rsidR="003B075C" w:rsidRPr="007A79FC" w:rsidRDefault="003B075C" w:rsidP="00A70AD9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  </w:t>
            </w:r>
            <w:r w:rsidRPr="007A79FC">
              <w:t xml:space="preserve">в 2015 году – 32,7 тыс. рублей; </w:t>
            </w:r>
          </w:p>
          <w:p w:rsidR="003B075C" w:rsidRPr="007A79FC" w:rsidRDefault="003B075C" w:rsidP="00A70AD9">
            <w:pPr>
              <w:tabs>
                <w:tab w:val="left" w:pos="72"/>
              </w:tabs>
              <w:jc w:val="both"/>
            </w:pPr>
            <w:r w:rsidRPr="007A79FC">
              <w:t xml:space="preserve">                    в 2016 году – 80,0 тыс. рублей; </w:t>
            </w:r>
          </w:p>
          <w:p w:rsidR="003B075C" w:rsidRPr="007A79FC" w:rsidRDefault="003B075C" w:rsidP="00A70AD9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  </w:t>
            </w:r>
            <w:r w:rsidRPr="007A79FC">
              <w:t xml:space="preserve">в 2017 году – 18,1 тыс. рублей; </w:t>
            </w:r>
          </w:p>
          <w:p w:rsidR="003B075C" w:rsidRPr="007A79FC" w:rsidRDefault="003B075C" w:rsidP="00A70AD9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  </w:t>
            </w:r>
            <w:r w:rsidRPr="007A79FC">
              <w:t xml:space="preserve">в 2018 году  -  18,1  тыс. рублей; </w:t>
            </w:r>
          </w:p>
          <w:p w:rsidR="003B075C" w:rsidRPr="007A79FC" w:rsidRDefault="003B075C" w:rsidP="00A70AD9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  </w:t>
            </w:r>
            <w:r w:rsidRPr="007A79FC">
              <w:t xml:space="preserve">в 2019 году -  18,1 тыс. рублей; </w:t>
            </w:r>
          </w:p>
          <w:p w:rsidR="003B075C" w:rsidRPr="007A79FC" w:rsidRDefault="003B075C" w:rsidP="00A70AD9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                  </w:t>
            </w:r>
            <w:r w:rsidRPr="007A79FC">
              <w:t>в 2020 году –  64,1 тыс. рублей.</w:t>
            </w:r>
          </w:p>
          <w:p w:rsidR="003B075C" w:rsidRPr="007A79FC" w:rsidRDefault="003B075C" w:rsidP="00A70AD9">
            <w:pPr>
              <w:jc w:val="both"/>
            </w:pPr>
            <w:r w:rsidRPr="007A79FC">
              <w:lastRenderedPageBreak/>
              <w:t xml:space="preserve">средств областного бюджета – 492,4 тыс. рублей: </w:t>
            </w:r>
          </w:p>
          <w:p w:rsidR="003B075C" w:rsidRPr="007A79FC" w:rsidRDefault="003B075C" w:rsidP="00A70AD9">
            <w:pPr>
              <w:jc w:val="both"/>
            </w:pPr>
            <w:r w:rsidRPr="007A79FC">
              <w:t xml:space="preserve">  в 2014 году – 143,8 тыс. рублей; </w:t>
            </w:r>
          </w:p>
          <w:p w:rsidR="003B075C" w:rsidRPr="007A79FC" w:rsidRDefault="003B075C" w:rsidP="00A70AD9">
            <w:pPr>
              <w:jc w:val="both"/>
            </w:pPr>
            <w:r w:rsidRPr="007A79FC">
              <w:t xml:space="preserve">  в 2015 году – 61,4 тыс. рублей; </w:t>
            </w:r>
          </w:p>
          <w:p w:rsidR="003B075C" w:rsidRPr="007A79FC" w:rsidRDefault="003B075C" w:rsidP="00964BF8">
            <w:pPr>
              <w:jc w:val="both"/>
            </w:pPr>
            <w:r w:rsidRPr="007A79FC">
              <w:t xml:space="preserve">  в 2016 году – 71,8 тыс. рублей; </w:t>
            </w:r>
          </w:p>
          <w:p w:rsidR="003B075C" w:rsidRPr="007A79FC" w:rsidRDefault="003B075C" w:rsidP="00F701F6">
            <w:pPr>
              <w:jc w:val="both"/>
            </w:pPr>
            <w:r w:rsidRPr="007A79FC">
              <w:t xml:space="preserve">  в 2017 году – 71,8 тыс.рублей;</w:t>
            </w:r>
          </w:p>
          <w:p w:rsidR="003B075C" w:rsidRPr="007A79FC" w:rsidRDefault="003B075C" w:rsidP="009C097E">
            <w:pPr>
              <w:tabs>
                <w:tab w:val="left" w:pos="72"/>
              </w:tabs>
              <w:jc w:val="both"/>
            </w:pPr>
            <w:r w:rsidRPr="007A79FC">
              <w:t xml:space="preserve">  в 2018 году  - 71,8 тыс. рублей; </w:t>
            </w:r>
          </w:p>
          <w:p w:rsidR="003B075C" w:rsidRPr="007A79FC" w:rsidRDefault="003B075C" w:rsidP="009C097E">
            <w:pPr>
              <w:jc w:val="both"/>
            </w:pPr>
            <w:r w:rsidRPr="007A79FC">
              <w:rPr>
                <w:color w:val="FF0000"/>
              </w:rPr>
              <w:t xml:space="preserve">  </w:t>
            </w:r>
            <w:r w:rsidRPr="007A79FC">
              <w:t>в 2019 году -  71,8 тыс. рублей</w:t>
            </w:r>
          </w:p>
          <w:p w:rsidR="003B075C" w:rsidRPr="007A79FC" w:rsidRDefault="003B075C" w:rsidP="00F701F6">
            <w:pPr>
              <w:jc w:val="both"/>
            </w:pPr>
            <w:r w:rsidRPr="007A79FC">
              <w:rPr>
                <w:color w:val="FF0000"/>
              </w:rPr>
              <w:t xml:space="preserve"> </w:t>
            </w:r>
            <w:r w:rsidRPr="007A79FC">
              <w:t xml:space="preserve">средств федерального бюджета – 1216,1 тыс. рублей: </w:t>
            </w:r>
          </w:p>
          <w:p w:rsidR="003B075C" w:rsidRPr="007A79FC" w:rsidRDefault="003B075C" w:rsidP="00F701F6">
            <w:pPr>
              <w:jc w:val="both"/>
            </w:pPr>
            <w:r w:rsidRPr="007A79FC">
              <w:t xml:space="preserve"> в 2014 году – 575,3 тыс. рублей; </w:t>
            </w:r>
          </w:p>
          <w:p w:rsidR="003B075C" w:rsidRPr="007A79FC" w:rsidRDefault="003B075C" w:rsidP="00F701F6">
            <w:pPr>
              <w:jc w:val="both"/>
            </w:pPr>
            <w:r w:rsidRPr="007A79FC">
              <w:t xml:space="preserve"> в 2015 году – 312,6 тыс. рублей;</w:t>
            </w:r>
          </w:p>
          <w:p w:rsidR="003B075C" w:rsidRPr="007A79FC" w:rsidRDefault="003B075C" w:rsidP="00F701F6">
            <w:pPr>
              <w:jc w:val="both"/>
            </w:pPr>
            <w:r w:rsidRPr="007A79FC">
              <w:t xml:space="preserve"> в 2016 году – 328,2 тыс. рублей; </w:t>
            </w:r>
          </w:p>
          <w:p w:rsidR="003B075C" w:rsidRPr="007A79FC" w:rsidRDefault="003B075C" w:rsidP="00A70AD9">
            <w:pPr>
              <w:jc w:val="both"/>
            </w:pPr>
            <w:r w:rsidRPr="007A79FC">
              <w:t xml:space="preserve">выделенные городу в виде субсидии на реализацию муниципальной  подпрограммы «Развитие субъектов малого и среднего предпринимательства», будут отражены в подпрограмме по мероприятиям после принятия комиссией решения о распределении субсидий в рамках государственной программы Ростовской области «Экономическое развитие и инновационная экономика». </w:t>
            </w:r>
          </w:p>
          <w:p w:rsidR="003B075C" w:rsidRPr="007A79FC" w:rsidRDefault="003B075C" w:rsidP="00A70AD9">
            <w:pPr>
              <w:pStyle w:val="a8"/>
              <w:rPr>
                <w:rFonts w:ascii="Times New Roman" w:hAnsi="Times New Roman" w:cs="Times New Roman"/>
              </w:rPr>
            </w:pPr>
            <w:r w:rsidRPr="007A79FC">
              <w:rPr>
                <w:rFonts w:ascii="Times New Roman" w:hAnsi="Times New Roman" w:cs="Times New Roman"/>
              </w:rPr>
              <w:t>Объемы финансирования муниципальной подпрограммы носят прогнозный характер и подлежат ежегодной корректировке с учетом возможностей соответствующих бюджетов.</w:t>
            </w:r>
          </w:p>
          <w:p w:rsidR="003B075C" w:rsidRPr="007A79FC" w:rsidRDefault="003B075C" w:rsidP="00A70AD9">
            <w:pPr>
              <w:pStyle w:val="23"/>
              <w:widowControl w:val="0"/>
              <w:spacing w:after="0" w:line="233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7A79FC">
              <w:rPr>
                <w:sz w:val="24"/>
                <w:szCs w:val="24"/>
              </w:rPr>
              <w:t>Подпрограмма финансируется в пределах бюджетных ассигнований, предусмотренных на ее реализацию</w:t>
            </w:r>
            <w:r w:rsidRPr="007A79FC">
              <w:rPr>
                <w:color w:val="FF0000"/>
                <w:sz w:val="24"/>
                <w:szCs w:val="24"/>
              </w:rPr>
              <w:t xml:space="preserve"> </w:t>
            </w:r>
            <w:r w:rsidRPr="007A79FC">
              <w:rPr>
                <w:sz w:val="24"/>
                <w:szCs w:val="24"/>
              </w:rPr>
              <w:t>решением Батайской городской Думы  о бюджете города  на  очередной финансовый год.</w:t>
            </w:r>
          </w:p>
          <w:p w:rsidR="003B075C" w:rsidRPr="007A79FC" w:rsidRDefault="003B075C" w:rsidP="00A70AD9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Объем ресурсного обеспечения подпрограммы за счет средств областного и федерального бюджетов будет определяться по итогам конкурсного отбора муниципальных образований области в рамках государственной</w:t>
            </w: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79F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программы Ростовской области «Экономическое развитие и инновационная экономика» </w:t>
            </w: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B075C" w:rsidRPr="007A79FC" w:rsidRDefault="003B075C" w:rsidP="00B903C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75C" w:rsidRPr="007A79FC" w:rsidRDefault="003B075C" w:rsidP="0057400A">
      <w:pPr>
        <w:jc w:val="both"/>
      </w:pPr>
      <w:r w:rsidRPr="007A79FC">
        <w:t xml:space="preserve">- в разделе 7.5 Информация по ресурсному обеспечению  подпрограммы «Развитие субъектов  малого и среднего предпринимательства» первый абзац изложить в следующей редакции: </w:t>
      </w:r>
    </w:p>
    <w:p w:rsidR="003B075C" w:rsidRPr="007A79FC" w:rsidRDefault="003B075C" w:rsidP="0057400A">
      <w:pPr>
        <w:widowControl w:val="0"/>
        <w:autoSpaceDE w:val="0"/>
        <w:autoSpaceDN w:val="0"/>
        <w:adjustRightInd w:val="0"/>
        <w:jc w:val="both"/>
      </w:pPr>
      <w:r w:rsidRPr="007A79FC">
        <w:t>«Общий объем финансирования подпрограммы в 2014 – 2020 годах составит  2120,5 тыс. рублей, в том числе: средств бюджета города – 412,0 тыс. руб.»</w:t>
      </w:r>
    </w:p>
    <w:p w:rsidR="003B075C" w:rsidRPr="007A79FC" w:rsidRDefault="003B075C" w:rsidP="003561F3">
      <w:pPr>
        <w:tabs>
          <w:tab w:val="left" w:pos="72"/>
        </w:tabs>
        <w:jc w:val="both"/>
      </w:pPr>
      <w:r w:rsidRPr="007A79FC">
        <w:t xml:space="preserve">в 2014 году – 180,9 тыс. рублей; </w:t>
      </w:r>
    </w:p>
    <w:p w:rsidR="003B075C" w:rsidRPr="007A79FC" w:rsidRDefault="003B075C" w:rsidP="003561F3">
      <w:pPr>
        <w:tabs>
          <w:tab w:val="left" w:pos="72"/>
        </w:tabs>
        <w:jc w:val="both"/>
      </w:pPr>
      <w:r w:rsidRPr="007A79FC">
        <w:t xml:space="preserve">в 2015 году – 32,7 тыс. рублей; </w:t>
      </w:r>
    </w:p>
    <w:p w:rsidR="003B075C" w:rsidRPr="007A79FC" w:rsidRDefault="003B075C" w:rsidP="003561F3">
      <w:pPr>
        <w:tabs>
          <w:tab w:val="left" w:pos="72"/>
        </w:tabs>
        <w:jc w:val="both"/>
      </w:pPr>
      <w:r w:rsidRPr="007A79FC">
        <w:t xml:space="preserve">в 2016 году – 80,0 тыс. рублей; </w:t>
      </w:r>
    </w:p>
    <w:p w:rsidR="003B075C" w:rsidRPr="007A79FC" w:rsidRDefault="003B075C" w:rsidP="003561F3">
      <w:pPr>
        <w:tabs>
          <w:tab w:val="left" w:pos="72"/>
        </w:tabs>
        <w:jc w:val="both"/>
      </w:pPr>
      <w:r w:rsidRPr="007A79FC">
        <w:t xml:space="preserve">в 2017 году – 18,1 тыс. рублей; </w:t>
      </w:r>
    </w:p>
    <w:p w:rsidR="003B075C" w:rsidRPr="007A79FC" w:rsidRDefault="003B075C" w:rsidP="003561F3">
      <w:pPr>
        <w:tabs>
          <w:tab w:val="left" w:pos="72"/>
        </w:tabs>
        <w:jc w:val="both"/>
      </w:pPr>
      <w:r w:rsidRPr="007A79FC">
        <w:t xml:space="preserve">в 2018 году  - 18,1   тыс. рублей; </w:t>
      </w:r>
    </w:p>
    <w:p w:rsidR="003B075C" w:rsidRPr="007A79FC" w:rsidRDefault="003B075C" w:rsidP="003561F3">
      <w:pPr>
        <w:tabs>
          <w:tab w:val="left" w:pos="72"/>
        </w:tabs>
        <w:jc w:val="both"/>
      </w:pPr>
      <w:r w:rsidRPr="007A79FC">
        <w:t xml:space="preserve">в 2019 году - 18,1  тыс. рублей; </w:t>
      </w:r>
    </w:p>
    <w:p w:rsidR="003B075C" w:rsidRPr="007A79FC" w:rsidRDefault="003B075C" w:rsidP="003561F3">
      <w:pPr>
        <w:tabs>
          <w:tab w:val="left" w:pos="72"/>
        </w:tabs>
        <w:jc w:val="both"/>
      </w:pPr>
      <w:r w:rsidRPr="007A79FC">
        <w:t>в 2020 году – 64,1  тыс. рублей.</w:t>
      </w:r>
    </w:p>
    <w:p w:rsidR="003B075C" w:rsidRPr="007A79FC" w:rsidRDefault="003B075C" w:rsidP="00464F92">
      <w:pPr>
        <w:widowControl w:val="0"/>
        <w:autoSpaceDE w:val="0"/>
        <w:autoSpaceDN w:val="0"/>
        <w:adjustRightInd w:val="0"/>
        <w:jc w:val="both"/>
      </w:pPr>
      <w:r w:rsidRPr="007A79FC">
        <w:t>средств областного бюджета – 492,4 тыс. рублей.</w:t>
      </w:r>
    </w:p>
    <w:p w:rsidR="003B075C" w:rsidRPr="007A79FC" w:rsidRDefault="003B075C" w:rsidP="00871058">
      <w:pPr>
        <w:tabs>
          <w:tab w:val="left" w:pos="72"/>
        </w:tabs>
        <w:jc w:val="both"/>
      </w:pPr>
      <w:r w:rsidRPr="007A79FC">
        <w:t xml:space="preserve">в 2014 году – 143,8 тыс. рублей; </w:t>
      </w:r>
    </w:p>
    <w:p w:rsidR="003B075C" w:rsidRPr="007A79FC" w:rsidRDefault="003B075C" w:rsidP="00871058">
      <w:pPr>
        <w:tabs>
          <w:tab w:val="left" w:pos="72"/>
        </w:tabs>
        <w:jc w:val="both"/>
      </w:pPr>
      <w:r w:rsidRPr="007A79FC">
        <w:t xml:space="preserve">в 2015 году – 61,4тыс. рублей; </w:t>
      </w:r>
    </w:p>
    <w:p w:rsidR="003B075C" w:rsidRPr="007A79FC" w:rsidRDefault="003B075C" w:rsidP="00D900D3">
      <w:pPr>
        <w:tabs>
          <w:tab w:val="left" w:pos="72"/>
        </w:tabs>
        <w:jc w:val="both"/>
      </w:pPr>
      <w:r w:rsidRPr="007A79FC">
        <w:t>в 2016 году – 71,8 тыс. рублей;</w:t>
      </w:r>
    </w:p>
    <w:p w:rsidR="003B075C" w:rsidRPr="007A79FC" w:rsidRDefault="003B075C" w:rsidP="009C097E">
      <w:pPr>
        <w:tabs>
          <w:tab w:val="left" w:pos="72"/>
        </w:tabs>
        <w:jc w:val="both"/>
      </w:pPr>
      <w:r w:rsidRPr="007A79FC">
        <w:t>в 2017 году – 71,8 тыс.рублей</w:t>
      </w:r>
    </w:p>
    <w:p w:rsidR="003B075C" w:rsidRPr="007A79FC" w:rsidRDefault="003B075C" w:rsidP="009C097E">
      <w:pPr>
        <w:tabs>
          <w:tab w:val="left" w:pos="72"/>
        </w:tabs>
        <w:jc w:val="both"/>
      </w:pPr>
      <w:r w:rsidRPr="007A79FC">
        <w:t xml:space="preserve">в 2018 году  - 71,8 тыс. рублей; </w:t>
      </w:r>
    </w:p>
    <w:p w:rsidR="003B075C" w:rsidRPr="007A79FC" w:rsidRDefault="003B075C" w:rsidP="009C097E">
      <w:pPr>
        <w:tabs>
          <w:tab w:val="left" w:pos="72"/>
        </w:tabs>
        <w:jc w:val="both"/>
      </w:pPr>
      <w:r w:rsidRPr="007A79FC">
        <w:t>в 2019 году -  71,8 тыс. рублей</w:t>
      </w:r>
    </w:p>
    <w:p w:rsidR="003B075C" w:rsidRPr="007A79FC" w:rsidRDefault="003B075C" w:rsidP="00464F92">
      <w:pPr>
        <w:widowControl w:val="0"/>
        <w:autoSpaceDE w:val="0"/>
        <w:autoSpaceDN w:val="0"/>
        <w:adjustRightInd w:val="0"/>
        <w:jc w:val="both"/>
      </w:pPr>
      <w:r w:rsidRPr="007A79FC">
        <w:t>средств федерального бюджета – 1216,1 тыс. рублей.</w:t>
      </w:r>
    </w:p>
    <w:p w:rsidR="003B075C" w:rsidRPr="007A79FC" w:rsidRDefault="003B075C" w:rsidP="00464F92">
      <w:pPr>
        <w:tabs>
          <w:tab w:val="left" w:pos="72"/>
        </w:tabs>
        <w:jc w:val="both"/>
      </w:pPr>
      <w:r w:rsidRPr="007A79FC">
        <w:t xml:space="preserve">в 2014 году – 575,3 тыс. рублей; </w:t>
      </w:r>
    </w:p>
    <w:p w:rsidR="003B075C" w:rsidRPr="007A79FC" w:rsidRDefault="003B075C" w:rsidP="00464F92">
      <w:pPr>
        <w:tabs>
          <w:tab w:val="left" w:pos="72"/>
        </w:tabs>
        <w:jc w:val="both"/>
      </w:pPr>
      <w:r w:rsidRPr="007A79FC">
        <w:t>в 2015 году – 312,6 тыс. рублей;</w:t>
      </w:r>
    </w:p>
    <w:p w:rsidR="003B075C" w:rsidRPr="007A79FC" w:rsidRDefault="003B075C" w:rsidP="00464F92">
      <w:pPr>
        <w:tabs>
          <w:tab w:val="left" w:pos="72"/>
        </w:tabs>
        <w:jc w:val="both"/>
      </w:pPr>
      <w:r w:rsidRPr="007A79FC">
        <w:t>в 2016 году – 328,2 тыс. рублей.</w:t>
      </w:r>
    </w:p>
    <w:p w:rsidR="003B075C" w:rsidRPr="007A79FC" w:rsidRDefault="003B075C" w:rsidP="000577F8">
      <w:pPr>
        <w:widowControl w:val="0"/>
        <w:autoSpaceDE w:val="0"/>
        <w:autoSpaceDN w:val="0"/>
        <w:adjustRightInd w:val="0"/>
        <w:jc w:val="both"/>
      </w:pPr>
      <w:r w:rsidRPr="007A79FC">
        <w:t xml:space="preserve">в паспорте подпрограммы «Защита прав потребителей», в разделе </w:t>
      </w:r>
      <w:r w:rsidRPr="007A79FC">
        <w:rPr>
          <w:spacing w:val="1"/>
        </w:rPr>
        <w:t xml:space="preserve">Ресурсное обеспечение </w:t>
      </w:r>
      <w:r w:rsidRPr="007A79FC">
        <w:rPr>
          <w:spacing w:val="1"/>
        </w:rPr>
        <w:lastRenderedPageBreak/>
        <w:t xml:space="preserve">муниципальной подпрограммы, </w:t>
      </w:r>
      <w:r w:rsidRPr="007A79FC">
        <w:t>в разделе «</w:t>
      </w:r>
      <w:r w:rsidRPr="007A79FC">
        <w:rPr>
          <w:spacing w:val="1"/>
        </w:rPr>
        <w:t xml:space="preserve">Ресурсное обеспечение муниципальной подпрограммы»: </w:t>
      </w:r>
    </w:p>
    <w:tbl>
      <w:tblPr>
        <w:tblW w:w="10173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4077"/>
        <w:gridCol w:w="6096"/>
      </w:tblGrid>
      <w:tr w:rsidR="003B075C" w:rsidRPr="007A79FC">
        <w:trPr>
          <w:trHeight w:val="149"/>
        </w:trPr>
        <w:tc>
          <w:tcPr>
            <w:tcW w:w="4077" w:type="dxa"/>
          </w:tcPr>
          <w:p w:rsidR="003B075C" w:rsidRPr="007A79FC" w:rsidRDefault="003B075C" w:rsidP="00042675">
            <w:pPr>
              <w:tabs>
                <w:tab w:val="left" w:pos="3667"/>
              </w:tabs>
            </w:pPr>
            <w:r w:rsidRPr="007A79FC">
              <w:rPr>
                <w:spacing w:val="1"/>
              </w:rPr>
              <w:t xml:space="preserve">Ресурсное обеспечение муниципальной подпрограммы </w:t>
            </w:r>
          </w:p>
        </w:tc>
        <w:tc>
          <w:tcPr>
            <w:tcW w:w="6096" w:type="dxa"/>
          </w:tcPr>
          <w:p w:rsidR="003B075C" w:rsidRPr="007A79FC" w:rsidRDefault="003B075C" w:rsidP="000577F8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7A79FC">
              <w:rPr>
                <w:rFonts w:ascii="Times New Roman" w:hAnsi="Times New Roman" w:cs="Times New Roman"/>
              </w:rPr>
              <w:t>общий объем финансирования подпрограммы за счет средств  бюджета города составляет  630,0 тыс. рублей:</w:t>
            </w:r>
          </w:p>
          <w:p w:rsidR="003B075C" w:rsidRPr="007A79FC" w:rsidRDefault="003B075C" w:rsidP="000577F8">
            <w:pPr>
              <w:pStyle w:val="aa"/>
              <w:rPr>
                <w:rFonts w:ascii="Times New Roman" w:hAnsi="Times New Roman" w:cs="Times New Roman"/>
              </w:rPr>
            </w:pPr>
            <w:r w:rsidRPr="007A79FC">
              <w:rPr>
                <w:rFonts w:ascii="Times New Roman" w:hAnsi="Times New Roman" w:cs="Times New Roman"/>
              </w:rPr>
              <w:t>в 2014 году – 30,0 тыс. рублей;</w:t>
            </w:r>
          </w:p>
          <w:p w:rsidR="003B075C" w:rsidRPr="007A79FC" w:rsidRDefault="003B075C" w:rsidP="000577F8">
            <w:pPr>
              <w:pStyle w:val="aa"/>
              <w:rPr>
                <w:rFonts w:ascii="Times New Roman" w:hAnsi="Times New Roman" w:cs="Times New Roman"/>
              </w:rPr>
            </w:pPr>
            <w:r w:rsidRPr="007A79FC">
              <w:rPr>
                <w:rFonts w:ascii="Times New Roman" w:hAnsi="Times New Roman" w:cs="Times New Roman"/>
              </w:rPr>
              <w:t>в 2015 году – 100,0 тыс. рублей;</w:t>
            </w:r>
          </w:p>
          <w:p w:rsidR="003B075C" w:rsidRPr="007A79FC" w:rsidRDefault="003B075C" w:rsidP="000577F8">
            <w:pPr>
              <w:pStyle w:val="aa"/>
              <w:rPr>
                <w:rFonts w:ascii="Times New Roman" w:hAnsi="Times New Roman" w:cs="Times New Roman"/>
              </w:rPr>
            </w:pPr>
            <w:r w:rsidRPr="007A79FC">
              <w:rPr>
                <w:rFonts w:ascii="Times New Roman" w:hAnsi="Times New Roman" w:cs="Times New Roman"/>
              </w:rPr>
              <w:t>в 2016 году – 100,0 тыс. рублей;</w:t>
            </w:r>
          </w:p>
          <w:p w:rsidR="003B075C" w:rsidRPr="007A79FC" w:rsidRDefault="003B075C" w:rsidP="000577F8">
            <w:pPr>
              <w:pStyle w:val="aa"/>
              <w:rPr>
                <w:rFonts w:ascii="Times New Roman" w:hAnsi="Times New Roman" w:cs="Times New Roman"/>
              </w:rPr>
            </w:pPr>
            <w:r w:rsidRPr="007A79FC">
              <w:rPr>
                <w:rFonts w:ascii="Times New Roman" w:hAnsi="Times New Roman" w:cs="Times New Roman"/>
              </w:rPr>
              <w:t>в 2017 году – 100,0 тыс. рублей;</w:t>
            </w:r>
          </w:p>
          <w:p w:rsidR="003B075C" w:rsidRPr="007A79FC" w:rsidRDefault="003B075C" w:rsidP="000577F8">
            <w:pPr>
              <w:pStyle w:val="aa"/>
              <w:rPr>
                <w:rFonts w:ascii="Times New Roman" w:hAnsi="Times New Roman" w:cs="Times New Roman"/>
              </w:rPr>
            </w:pPr>
            <w:r w:rsidRPr="007A79FC">
              <w:rPr>
                <w:rFonts w:ascii="Times New Roman" w:hAnsi="Times New Roman" w:cs="Times New Roman"/>
              </w:rPr>
              <w:t>в 2018 году – 100,0 тыс. рублей;</w:t>
            </w:r>
          </w:p>
          <w:p w:rsidR="003B075C" w:rsidRPr="007A79FC" w:rsidRDefault="003B075C" w:rsidP="000577F8">
            <w:pPr>
              <w:pStyle w:val="aa"/>
              <w:rPr>
                <w:rFonts w:ascii="Times New Roman" w:hAnsi="Times New Roman" w:cs="Times New Roman"/>
              </w:rPr>
            </w:pPr>
            <w:r w:rsidRPr="007A79FC">
              <w:rPr>
                <w:rFonts w:ascii="Times New Roman" w:hAnsi="Times New Roman" w:cs="Times New Roman"/>
              </w:rPr>
              <w:t>в 2019 году – 100,0 тыс. рублей;</w:t>
            </w:r>
          </w:p>
          <w:p w:rsidR="003B075C" w:rsidRPr="007A79FC" w:rsidRDefault="003B075C" w:rsidP="000577F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2020 году – 100,0 тыс. рублей</w:t>
            </w:r>
          </w:p>
        </w:tc>
      </w:tr>
    </w:tbl>
    <w:p w:rsidR="003B075C" w:rsidRPr="007A79FC" w:rsidRDefault="003B075C" w:rsidP="005D4879">
      <w:pPr>
        <w:jc w:val="both"/>
      </w:pPr>
      <w:r w:rsidRPr="007A79FC">
        <w:t>- в разделе 8.5 Информация по ресурсному обеспечению подпрограммы муниципальной программы «Защита прав потребителей»</w:t>
      </w:r>
    </w:p>
    <w:p w:rsidR="003B075C" w:rsidRPr="007A79FC" w:rsidRDefault="003B075C" w:rsidP="005D4879">
      <w:pPr>
        <w:widowControl w:val="0"/>
        <w:autoSpaceDE w:val="0"/>
        <w:autoSpaceDN w:val="0"/>
        <w:adjustRightInd w:val="0"/>
        <w:jc w:val="both"/>
      </w:pPr>
      <w:r w:rsidRPr="007A79FC">
        <w:t xml:space="preserve"> «информация по ресурсному обеспечению  подпрограммы объем финансирования подпрограммы из средств бюджета города  в 2014– 2020 годах составит 630,0 тыс. рублей.</w:t>
      </w:r>
    </w:p>
    <w:p w:rsidR="003B075C" w:rsidRPr="007A79FC" w:rsidRDefault="003B075C" w:rsidP="000577F8">
      <w:pPr>
        <w:pStyle w:val="aa"/>
        <w:rPr>
          <w:rFonts w:ascii="Times New Roman" w:hAnsi="Times New Roman" w:cs="Times New Roman"/>
        </w:rPr>
      </w:pPr>
      <w:r w:rsidRPr="007A79FC">
        <w:rPr>
          <w:rFonts w:ascii="Times New Roman" w:hAnsi="Times New Roman" w:cs="Times New Roman"/>
        </w:rPr>
        <w:t>в 2014 году – 30,0 тыс. рублей;</w:t>
      </w:r>
    </w:p>
    <w:p w:rsidR="003B075C" w:rsidRPr="007A79FC" w:rsidRDefault="003B075C" w:rsidP="000577F8">
      <w:pPr>
        <w:pStyle w:val="aa"/>
        <w:rPr>
          <w:rFonts w:ascii="Times New Roman" w:hAnsi="Times New Roman" w:cs="Times New Roman"/>
        </w:rPr>
      </w:pPr>
      <w:r w:rsidRPr="007A79FC">
        <w:rPr>
          <w:rFonts w:ascii="Times New Roman" w:hAnsi="Times New Roman" w:cs="Times New Roman"/>
        </w:rPr>
        <w:t>в 2015 году – 100,0 тыс. рублей;</w:t>
      </w:r>
    </w:p>
    <w:p w:rsidR="003B075C" w:rsidRPr="007A79FC" w:rsidRDefault="003B075C" w:rsidP="000577F8">
      <w:pPr>
        <w:pStyle w:val="aa"/>
        <w:rPr>
          <w:rFonts w:ascii="Times New Roman" w:hAnsi="Times New Roman" w:cs="Times New Roman"/>
        </w:rPr>
      </w:pPr>
      <w:r w:rsidRPr="007A79FC">
        <w:rPr>
          <w:rFonts w:ascii="Times New Roman" w:hAnsi="Times New Roman" w:cs="Times New Roman"/>
        </w:rPr>
        <w:t>в 2016 году – 100,0 тыс. рублей;</w:t>
      </w:r>
    </w:p>
    <w:p w:rsidR="003B075C" w:rsidRPr="007A79FC" w:rsidRDefault="003B075C" w:rsidP="000577F8">
      <w:pPr>
        <w:pStyle w:val="aa"/>
        <w:rPr>
          <w:rFonts w:ascii="Times New Roman" w:hAnsi="Times New Roman" w:cs="Times New Roman"/>
        </w:rPr>
      </w:pPr>
      <w:r w:rsidRPr="007A79FC">
        <w:rPr>
          <w:rFonts w:ascii="Times New Roman" w:hAnsi="Times New Roman" w:cs="Times New Roman"/>
        </w:rPr>
        <w:t>в 2017 году – 100,0 тыс. рублей;</w:t>
      </w:r>
    </w:p>
    <w:p w:rsidR="003B075C" w:rsidRPr="007A79FC" w:rsidRDefault="003B075C" w:rsidP="000577F8">
      <w:pPr>
        <w:pStyle w:val="aa"/>
        <w:rPr>
          <w:rFonts w:ascii="Times New Roman" w:hAnsi="Times New Roman" w:cs="Times New Roman"/>
        </w:rPr>
      </w:pPr>
      <w:r w:rsidRPr="007A79FC">
        <w:rPr>
          <w:rFonts w:ascii="Times New Roman" w:hAnsi="Times New Roman" w:cs="Times New Roman"/>
        </w:rPr>
        <w:t>в 2018 году – 100,0 тыс. рублей;</w:t>
      </w:r>
    </w:p>
    <w:p w:rsidR="003B075C" w:rsidRPr="007A79FC" w:rsidRDefault="003B075C" w:rsidP="000577F8">
      <w:pPr>
        <w:pStyle w:val="aa"/>
        <w:rPr>
          <w:rFonts w:ascii="Times New Roman" w:hAnsi="Times New Roman" w:cs="Times New Roman"/>
        </w:rPr>
      </w:pPr>
      <w:r w:rsidRPr="007A79FC">
        <w:rPr>
          <w:rFonts w:ascii="Times New Roman" w:hAnsi="Times New Roman" w:cs="Times New Roman"/>
        </w:rPr>
        <w:t>в 2019 году – 100,0 тыс. рублей;</w:t>
      </w:r>
    </w:p>
    <w:p w:rsidR="003B075C" w:rsidRPr="007A79FC" w:rsidRDefault="003B075C" w:rsidP="000577F8">
      <w:pPr>
        <w:widowControl w:val="0"/>
        <w:autoSpaceDE w:val="0"/>
        <w:autoSpaceDN w:val="0"/>
        <w:adjustRightInd w:val="0"/>
      </w:pPr>
      <w:r w:rsidRPr="007A79FC">
        <w:t>в 2020 году – 100,0 тыс. рублей.</w:t>
      </w:r>
    </w:p>
    <w:p w:rsidR="003B075C" w:rsidRPr="007A79FC" w:rsidRDefault="003B075C" w:rsidP="000577F8">
      <w:pPr>
        <w:jc w:val="both"/>
      </w:pPr>
    </w:p>
    <w:p w:rsidR="003B075C" w:rsidRPr="007A79FC" w:rsidRDefault="003B075C" w:rsidP="005D4879">
      <w:pPr>
        <w:widowControl w:val="0"/>
        <w:autoSpaceDE w:val="0"/>
        <w:autoSpaceDN w:val="0"/>
        <w:adjustRightInd w:val="0"/>
        <w:jc w:val="both"/>
      </w:pPr>
      <w:r w:rsidRPr="007A79FC">
        <w:t xml:space="preserve">-в паспорте подпрограммы «Создание благоприятных условий для привлечения инвестиций в город Батайск, в разделе </w:t>
      </w:r>
      <w:r w:rsidRPr="007A79FC">
        <w:rPr>
          <w:spacing w:val="1"/>
        </w:rPr>
        <w:t>Ресурсное обеспечение муниципальной подпрограммы</w:t>
      </w:r>
    </w:p>
    <w:tbl>
      <w:tblPr>
        <w:tblW w:w="10314" w:type="dxa"/>
        <w:tblInd w:w="-1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4077"/>
        <w:gridCol w:w="6237"/>
      </w:tblGrid>
      <w:tr w:rsidR="003B075C" w:rsidRPr="007A79FC">
        <w:trPr>
          <w:trHeight w:val="149"/>
        </w:trPr>
        <w:tc>
          <w:tcPr>
            <w:tcW w:w="4077" w:type="dxa"/>
          </w:tcPr>
          <w:p w:rsidR="003B075C" w:rsidRPr="007A79FC" w:rsidRDefault="003B075C" w:rsidP="001C4083">
            <w:pPr>
              <w:tabs>
                <w:tab w:val="left" w:pos="3667"/>
              </w:tabs>
            </w:pPr>
            <w:r w:rsidRPr="007A79FC">
              <w:rPr>
                <w:spacing w:val="1"/>
              </w:rPr>
              <w:t xml:space="preserve">Ресурсное обеспечение муниципальной подпрограммы </w:t>
            </w:r>
          </w:p>
        </w:tc>
        <w:tc>
          <w:tcPr>
            <w:tcW w:w="6237" w:type="dxa"/>
          </w:tcPr>
          <w:p w:rsidR="003B075C" w:rsidRPr="007A79FC" w:rsidRDefault="003B075C" w:rsidP="001C4083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</w:t>
            </w:r>
            <w:r w:rsidRPr="007A79FC">
              <w:t xml:space="preserve">общий объем финансирования муниципальной подпрограммы составляет  798,8 тыс. рублей, в том числе: средств бюджета города –798,8 тыс. рублей:  </w:t>
            </w:r>
          </w:p>
          <w:p w:rsidR="003B075C" w:rsidRPr="007A79FC" w:rsidRDefault="003B075C" w:rsidP="001C4083">
            <w:pPr>
              <w:tabs>
                <w:tab w:val="left" w:pos="72"/>
              </w:tabs>
              <w:jc w:val="both"/>
            </w:pPr>
            <w:r w:rsidRPr="007A79FC">
              <w:t xml:space="preserve">  в 2014 году – 198,8  тыс. рублей; </w:t>
            </w:r>
          </w:p>
          <w:p w:rsidR="003B075C" w:rsidRPr="007A79FC" w:rsidRDefault="003B075C" w:rsidP="001C4083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</w:t>
            </w:r>
            <w:r w:rsidRPr="007A79FC">
              <w:t>в 2015 году – 200,0 тыс. рублей</w:t>
            </w:r>
          </w:p>
          <w:p w:rsidR="003B075C" w:rsidRPr="007A79FC" w:rsidRDefault="003B075C" w:rsidP="001C4083">
            <w:pPr>
              <w:tabs>
                <w:tab w:val="left" w:pos="72"/>
              </w:tabs>
              <w:jc w:val="both"/>
            </w:pPr>
            <w:r w:rsidRPr="007A79FC">
              <w:t xml:space="preserve">  в 2016 году – 50,0  тыс. рублей; </w:t>
            </w:r>
          </w:p>
          <w:p w:rsidR="003B075C" w:rsidRPr="007A79FC" w:rsidRDefault="003B075C" w:rsidP="001C4083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</w:t>
            </w:r>
            <w:r w:rsidRPr="007A79FC">
              <w:t xml:space="preserve">в 2017 году – 50,0 тыс. рублей; </w:t>
            </w:r>
          </w:p>
          <w:p w:rsidR="003B075C" w:rsidRPr="007A79FC" w:rsidRDefault="003B075C" w:rsidP="001C4083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</w:t>
            </w:r>
            <w:r w:rsidRPr="007A79FC">
              <w:t>в 2018 году  - 50,0 тыс. рублей;</w:t>
            </w:r>
          </w:p>
          <w:p w:rsidR="003B075C" w:rsidRPr="007A79FC" w:rsidRDefault="003B075C" w:rsidP="001C4083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</w:t>
            </w:r>
            <w:r w:rsidRPr="007A79FC">
              <w:t xml:space="preserve">в 2019 году -  50,0 тыс. рублей; </w:t>
            </w:r>
          </w:p>
          <w:p w:rsidR="003B075C" w:rsidRPr="007A79FC" w:rsidRDefault="003B075C" w:rsidP="005D4879">
            <w:pPr>
              <w:tabs>
                <w:tab w:val="left" w:pos="72"/>
              </w:tabs>
              <w:jc w:val="both"/>
            </w:pPr>
            <w:r w:rsidRPr="007A79FC">
              <w:rPr>
                <w:color w:val="FF0000"/>
              </w:rPr>
              <w:t xml:space="preserve">  </w:t>
            </w:r>
            <w:r w:rsidRPr="007A79FC">
              <w:t>в 2020 году – 200,0 тыс. рублей.</w:t>
            </w:r>
          </w:p>
        </w:tc>
      </w:tr>
    </w:tbl>
    <w:p w:rsidR="003B075C" w:rsidRPr="007A79FC" w:rsidRDefault="003B075C" w:rsidP="00B86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75C" w:rsidRPr="007A79FC" w:rsidRDefault="003B075C" w:rsidP="00B86AD2">
      <w:pPr>
        <w:jc w:val="both"/>
      </w:pPr>
      <w:r w:rsidRPr="007A79FC">
        <w:t xml:space="preserve">- в разделе 9.5. Информация по ресурсному обеспечению  подпрограммы «Создание благоприятных условий для привлечения инвестиций в город Батайск» первый абзац изложить в следующей редакции: </w:t>
      </w:r>
    </w:p>
    <w:p w:rsidR="003B075C" w:rsidRPr="007A79FC" w:rsidRDefault="003B075C" w:rsidP="00B86AD2">
      <w:pPr>
        <w:widowControl w:val="0"/>
        <w:autoSpaceDE w:val="0"/>
        <w:autoSpaceDN w:val="0"/>
        <w:adjustRightInd w:val="0"/>
        <w:jc w:val="both"/>
      </w:pPr>
      <w:r w:rsidRPr="007A79FC">
        <w:t>«Общий объем финансирования подпрограммы в 2014 – 2020 годах составит   – 798,8 тыс. руб.»</w:t>
      </w:r>
    </w:p>
    <w:p w:rsidR="003B075C" w:rsidRPr="007A79FC" w:rsidRDefault="003B075C" w:rsidP="00436CF2">
      <w:pPr>
        <w:tabs>
          <w:tab w:val="left" w:pos="72"/>
        </w:tabs>
        <w:jc w:val="both"/>
      </w:pPr>
      <w:r w:rsidRPr="007A79FC">
        <w:t xml:space="preserve">в 2014 году – 198,8   тыс. рублей; </w:t>
      </w:r>
    </w:p>
    <w:p w:rsidR="003B075C" w:rsidRPr="007A79FC" w:rsidRDefault="003B075C" w:rsidP="00436CF2">
      <w:pPr>
        <w:tabs>
          <w:tab w:val="left" w:pos="72"/>
        </w:tabs>
        <w:jc w:val="both"/>
      </w:pPr>
      <w:r w:rsidRPr="007A79FC">
        <w:rPr>
          <w:color w:val="FF0000"/>
        </w:rPr>
        <w:t xml:space="preserve">  </w:t>
      </w:r>
      <w:r w:rsidRPr="007A79FC">
        <w:t>в 2015 году – 200,0 тыс. рублей</w:t>
      </w:r>
    </w:p>
    <w:p w:rsidR="003B075C" w:rsidRPr="007A79FC" w:rsidRDefault="003B075C" w:rsidP="00436CF2">
      <w:pPr>
        <w:tabs>
          <w:tab w:val="left" w:pos="72"/>
        </w:tabs>
        <w:jc w:val="both"/>
      </w:pPr>
      <w:r w:rsidRPr="007A79FC">
        <w:t xml:space="preserve">  в 2016 году – 50,0  тыс. рублей; </w:t>
      </w:r>
    </w:p>
    <w:p w:rsidR="003B075C" w:rsidRPr="007A79FC" w:rsidRDefault="003B075C" w:rsidP="00436CF2">
      <w:pPr>
        <w:tabs>
          <w:tab w:val="left" w:pos="72"/>
        </w:tabs>
        <w:jc w:val="both"/>
      </w:pPr>
      <w:r w:rsidRPr="007A79FC">
        <w:rPr>
          <w:color w:val="FF0000"/>
        </w:rPr>
        <w:t xml:space="preserve">  </w:t>
      </w:r>
      <w:r w:rsidRPr="007A79FC">
        <w:t xml:space="preserve">в 2017 году – 50,0 тыс. рублей; </w:t>
      </w:r>
    </w:p>
    <w:p w:rsidR="003B075C" w:rsidRPr="007A79FC" w:rsidRDefault="003B075C" w:rsidP="00436CF2">
      <w:pPr>
        <w:tabs>
          <w:tab w:val="left" w:pos="72"/>
        </w:tabs>
        <w:jc w:val="both"/>
      </w:pPr>
      <w:r w:rsidRPr="007A79FC">
        <w:rPr>
          <w:color w:val="FF0000"/>
        </w:rPr>
        <w:t xml:space="preserve">  </w:t>
      </w:r>
      <w:r w:rsidRPr="007A79FC">
        <w:t>в 2018 году  - 50,0 тыс. рублей;</w:t>
      </w:r>
    </w:p>
    <w:p w:rsidR="003B075C" w:rsidRPr="007A79FC" w:rsidRDefault="003B075C" w:rsidP="00436CF2">
      <w:pPr>
        <w:tabs>
          <w:tab w:val="left" w:pos="72"/>
        </w:tabs>
        <w:jc w:val="both"/>
      </w:pPr>
      <w:r w:rsidRPr="007A79FC">
        <w:rPr>
          <w:color w:val="FF0000"/>
        </w:rPr>
        <w:t xml:space="preserve">  </w:t>
      </w:r>
      <w:r w:rsidRPr="007A79FC">
        <w:t xml:space="preserve">в 2019 году -  50,0 тыс. рублей; </w:t>
      </w:r>
    </w:p>
    <w:p w:rsidR="003B075C" w:rsidRPr="007A79FC" w:rsidRDefault="003B075C" w:rsidP="00436CF2">
      <w:pPr>
        <w:widowControl w:val="0"/>
        <w:autoSpaceDE w:val="0"/>
        <w:autoSpaceDN w:val="0"/>
        <w:adjustRightInd w:val="0"/>
        <w:jc w:val="both"/>
      </w:pPr>
      <w:r w:rsidRPr="007A79FC">
        <w:rPr>
          <w:color w:val="FF0000"/>
        </w:rPr>
        <w:t xml:space="preserve">  </w:t>
      </w:r>
      <w:r w:rsidRPr="007A79FC">
        <w:t>в 2020 году – 200,0 тыс. рублей</w:t>
      </w:r>
    </w:p>
    <w:p w:rsidR="003B075C" w:rsidRPr="007A79FC" w:rsidRDefault="003B075C" w:rsidP="00436CF2">
      <w:pPr>
        <w:widowControl w:val="0"/>
        <w:autoSpaceDE w:val="0"/>
        <w:autoSpaceDN w:val="0"/>
        <w:adjustRightInd w:val="0"/>
        <w:jc w:val="both"/>
      </w:pPr>
    </w:p>
    <w:p w:rsidR="003B075C" w:rsidRPr="007A79FC" w:rsidRDefault="003B075C" w:rsidP="00695239">
      <w:pPr>
        <w:jc w:val="both"/>
      </w:pPr>
      <w:r w:rsidRPr="007A79FC">
        <w:t>2. В приложении № 3 к муниципальной программе города Батайска «Экономическое развитие» таблицу « Расходы бюджета города Батайска на реализацию муниципальной программы» изложить в следующей редакции:</w:t>
      </w:r>
    </w:p>
    <w:p w:rsidR="003B075C" w:rsidRPr="007A79FC" w:rsidRDefault="003B075C" w:rsidP="000954CB">
      <w:pPr>
        <w:widowControl w:val="0"/>
        <w:tabs>
          <w:tab w:val="left" w:pos="1701"/>
        </w:tabs>
        <w:autoSpaceDE w:val="0"/>
        <w:autoSpaceDN w:val="0"/>
        <w:adjustRightInd w:val="0"/>
        <w:sectPr w:rsidR="003B075C" w:rsidRPr="007A79FC" w:rsidSect="005D4879">
          <w:pgSz w:w="11906" w:h="16838"/>
          <w:pgMar w:top="567" w:right="567" w:bottom="567" w:left="1134" w:header="720" w:footer="720" w:gutter="0"/>
          <w:cols w:space="708"/>
          <w:docGrid w:linePitch="360"/>
        </w:sectPr>
      </w:pPr>
    </w:p>
    <w:p w:rsidR="003B075C" w:rsidRPr="007A79FC" w:rsidRDefault="003B075C" w:rsidP="007147C1">
      <w:pPr>
        <w:widowControl w:val="0"/>
        <w:autoSpaceDE w:val="0"/>
        <w:autoSpaceDN w:val="0"/>
        <w:adjustRightInd w:val="0"/>
        <w:ind w:left="10620"/>
        <w:jc w:val="center"/>
        <w:outlineLvl w:val="1"/>
      </w:pPr>
    </w:p>
    <w:p w:rsidR="003B075C" w:rsidRPr="007A79FC" w:rsidRDefault="003B075C" w:rsidP="00CA06C8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 w:rsidRPr="007A79FC">
        <w:t xml:space="preserve">Приложение № 3 к муниципальной </w:t>
      </w:r>
    </w:p>
    <w:p w:rsidR="003B075C" w:rsidRPr="007A79FC" w:rsidRDefault="003B075C" w:rsidP="00CA06C8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 w:rsidRPr="007A79FC">
        <w:t>программе города Батайска</w:t>
      </w:r>
    </w:p>
    <w:p w:rsidR="003B075C" w:rsidRPr="007A79FC" w:rsidRDefault="003B075C" w:rsidP="005B3445">
      <w:pPr>
        <w:widowControl w:val="0"/>
        <w:tabs>
          <w:tab w:val="left" w:pos="13183"/>
        </w:tabs>
        <w:autoSpaceDE w:val="0"/>
        <w:autoSpaceDN w:val="0"/>
        <w:adjustRightInd w:val="0"/>
        <w:ind w:left="10065"/>
        <w:jc w:val="center"/>
        <w:outlineLvl w:val="1"/>
      </w:pPr>
      <w:r w:rsidRPr="007A79FC">
        <w:t>«Экономическое развитие»</w:t>
      </w:r>
    </w:p>
    <w:p w:rsidR="003B075C" w:rsidRPr="007A79FC" w:rsidRDefault="003B075C" w:rsidP="00CA06C8">
      <w:pPr>
        <w:widowControl w:val="0"/>
        <w:jc w:val="both"/>
      </w:pPr>
    </w:p>
    <w:p w:rsidR="003B075C" w:rsidRPr="007A79FC" w:rsidRDefault="003B075C" w:rsidP="00CA06C8">
      <w:pPr>
        <w:widowControl w:val="0"/>
        <w:jc w:val="center"/>
      </w:pPr>
      <w:r w:rsidRPr="007A79FC">
        <w:t xml:space="preserve">Расходы  местного бюджета на реализацию муниципальной программы </w:t>
      </w:r>
    </w:p>
    <w:p w:rsidR="003B075C" w:rsidRPr="007A79FC" w:rsidRDefault="003B075C" w:rsidP="00CA06C8">
      <w:pPr>
        <w:widowControl w:val="0"/>
        <w:jc w:val="center"/>
        <w:rPr>
          <w:color w:val="FF0000"/>
        </w:rPr>
      </w:pPr>
    </w:p>
    <w:tbl>
      <w:tblPr>
        <w:tblW w:w="156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2160"/>
        <w:gridCol w:w="2640"/>
        <w:gridCol w:w="709"/>
        <w:gridCol w:w="709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3B075C" w:rsidRPr="007A79FC">
        <w:tc>
          <w:tcPr>
            <w:tcW w:w="1668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Статус</w:t>
            </w:r>
          </w:p>
        </w:tc>
        <w:tc>
          <w:tcPr>
            <w:tcW w:w="2160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2640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 xml:space="preserve">Ответственный исполнитель, соисполнители, </w:t>
            </w: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участники</w:t>
            </w:r>
          </w:p>
        </w:tc>
        <w:tc>
          <w:tcPr>
            <w:tcW w:w="3261" w:type="dxa"/>
            <w:gridSpan w:val="4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Код бюджетной классификации</w:t>
            </w:r>
          </w:p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Расходы (тыс.руб.), годы</w:t>
            </w:r>
          </w:p>
        </w:tc>
      </w:tr>
      <w:tr w:rsidR="003B075C" w:rsidRPr="007A79FC">
        <w:tc>
          <w:tcPr>
            <w:tcW w:w="1668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2160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2640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ГРБС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РзПр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 xml:space="preserve">ЦСР 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ВР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2014 год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2015 год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2016 год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2017 год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2018 год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2019 год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2020 год</w:t>
            </w:r>
          </w:p>
        </w:tc>
      </w:tr>
      <w:tr w:rsidR="003B075C" w:rsidRPr="007A79FC"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4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6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7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8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11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12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13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Муниципальная программа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«Экономическое развитие»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 xml:space="preserve">всего, </w:t>
            </w: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в том числе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1400000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  <w:rPr>
                <w:lang w:val="en-US"/>
              </w:rPr>
            </w:pPr>
            <w:r w:rsidRPr="007A79FC">
              <w:t>1128,8</w:t>
            </w:r>
          </w:p>
        </w:tc>
        <w:tc>
          <w:tcPr>
            <w:tcW w:w="851" w:type="dxa"/>
          </w:tcPr>
          <w:p w:rsidR="003B075C" w:rsidRPr="007A79FC" w:rsidRDefault="003B075C" w:rsidP="006B02AF">
            <w:pPr>
              <w:widowControl w:val="0"/>
              <w:jc w:val="center"/>
            </w:pPr>
            <w:r w:rsidRPr="007A79FC">
              <w:t>706,7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630,0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239,9</w:t>
            </w:r>
          </w:p>
        </w:tc>
        <w:tc>
          <w:tcPr>
            <w:tcW w:w="850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239,9</w:t>
            </w:r>
          </w:p>
        </w:tc>
        <w:tc>
          <w:tcPr>
            <w:tcW w:w="851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239,9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364,1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160" w:type="dxa"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Экономический отдел Администрации города Батайска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0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1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160" w:type="dxa"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соисполнители, всего, в том числе: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0" w:type="dxa"/>
          </w:tcPr>
          <w:p w:rsidR="003B075C" w:rsidRPr="007A79FC" w:rsidRDefault="003B075C" w:rsidP="001C4083">
            <w:pPr>
              <w:widowControl w:val="0"/>
              <w:jc w:val="center"/>
              <w:rPr>
                <w:lang w:val="en-US"/>
              </w:rPr>
            </w:pPr>
            <w:r w:rsidRPr="007A79FC">
              <w:t>1128,8</w:t>
            </w:r>
          </w:p>
        </w:tc>
        <w:tc>
          <w:tcPr>
            <w:tcW w:w="851" w:type="dxa"/>
          </w:tcPr>
          <w:p w:rsidR="003B075C" w:rsidRPr="007A79FC" w:rsidRDefault="003B075C" w:rsidP="007519DA">
            <w:pPr>
              <w:widowControl w:val="0"/>
              <w:jc w:val="center"/>
            </w:pPr>
            <w:r w:rsidRPr="007A79FC">
              <w:t>706,7</w:t>
            </w:r>
          </w:p>
        </w:tc>
        <w:tc>
          <w:tcPr>
            <w:tcW w:w="850" w:type="dxa"/>
          </w:tcPr>
          <w:p w:rsidR="003B075C" w:rsidRPr="007A79FC" w:rsidRDefault="003B075C" w:rsidP="007519DA">
            <w:pPr>
              <w:widowControl w:val="0"/>
              <w:jc w:val="center"/>
            </w:pPr>
            <w:r w:rsidRPr="007A79FC">
              <w:t>630,0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239,9</w:t>
            </w:r>
          </w:p>
        </w:tc>
        <w:tc>
          <w:tcPr>
            <w:tcW w:w="850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239,9</w:t>
            </w:r>
          </w:p>
        </w:tc>
        <w:tc>
          <w:tcPr>
            <w:tcW w:w="851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239,9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364,1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160" w:type="dxa"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0" w:type="dxa"/>
          </w:tcPr>
          <w:p w:rsidR="003B075C" w:rsidRPr="007A79FC" w:rsidRDefault="003B075C" w:rsidP="001C4083">
            <w:pPr>
              <w:widowControl w:val="0"/>
              <w:jc w:val="center"/>
              <w:rPr>
                <w:lang w:val="en-US"/>
              </w:rPr>
            </w:pPr>
            <w:r w:rsidRPr="007A79FC">
              <w:t>930,0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506,7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580,0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189,9</w:t>
            </w:r>
          </w:p>
        </w:tc>
        <w:tc>
          <w:tcPr>
            <w:tcW w:w="850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189,9</w:t>
            </w:r>
          </w:p>
        </w:tc>
        <w:tc>
          <w:tcPr>
            <w:tcW w:w="851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189,9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164,1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160" w:type="dxa"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Отдел инвестиций и стратегического планирования Администрации города Батайска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198,8</w:t>
            </w:r>
          </w:p>
        </w:tc>
        <w:tc>
          <w:tcPr>
            <w:tcW w:w="851" w:type="dxa"/>
          </w:tcPr>
          <w:p w:rsidR="003B075C" w:rsidRPr="007A79FC" w:rsidRDefault="003B075C" w:rsidP="00A5109A">
            <w:r w:rsidRPr="007A79FC">
              <w:t>200,0</w:t>
            </w:r>
          </w:p>
        </w:tc>
        <w:tc>
          <w:tcPr>
            <w:tcW w:w="850" w:type="dxa"/>
          </w:tcPr>
          <w:p w:rsidR="003B075C" w:rsidRPr="007A79FC" w:rsidRDefault="003B075C" w:rsidP="00A5109A">
            <w:r w:rsidRPr="007A79FC">
              <w:t>50</w:t>
            </w:r>
          </w:p>
        </w:tc>
        <w:tc>
          <w:tcPr>
            <w:tcW w:w="851" w:type="dxa"/>
          </w:tcPr>
          <w:p w:rsidR="003B075C" w:rsidRPr="007A79FC" w:rsidRDefault="003B075C" w:rsidP="00A5109A">
            <w:r w:rsidRPr="007A79FC">
              <w:t>50</w:t>
            </w:r>
          </w:p>
        </w:tc>
        <w:tc>
          <w:tcPr>
            <w:tcW w:w="850" w:type="dxa"/>
          </w:tcPr>
          <w:p w:rsidR="003B075C" w:rsidRPr="007A79FC" w:rsidRDefault="003B075C" w:rsidP="0013250D">
            <w:r w:rsidRPr="007A79FC">
              <w:t>50</w:t>
            </w:r>
          </w:p>
        </w:tc>
        <w:tc>
          <w:tcPr>
            <w:tcW w:w="851" w:type="dxa"/>
          </w:tcPr>
          <w:p w:rsidR="003B075C" w:rsidRPr="007A79FC" w:rsidRDefault="003B075C" w:rsidP="0013250D">
            <w:r w:rsidRPr="007A79FC">
              <w:t>50</w:t>
            </w:r>
          </w:p>
        </w:tc>
        <w:tc>
          <w:tcPr>
            <w:tcW w:w="850" w:type="dxa"/>
          </w:tcPr>
          <w:p w:rsidR="003B075C" w:rsidRPr="007A79FC" w:rsidRDefault="003B075C" w:rsidP="00A5109A">
            <w:r w:rsidRPr="007A79FC">
              <w:t>200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160" w:type="dxa"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участники, всего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0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1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</w:tr>
      <w:tr w:rsidR="003B075C" w:rsidRPr="007A79FC">
        <w:trPr>
          <w:trHeight w:val="421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 xml:space="preserve">Подпрограмма 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Развитие субъектов малого и среднего предпринимательс</w:t>
            </w:r>
            <w:r w:rsidRPr="007A79FC">
              <w:lastRenderedPageBreak/>
              <w:t xml:space="preserve">тва 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lastRenderedPageBreak/>
              <w:t xml:space="preserve">Отдел малого и среднего предпринимательства, торговли </w:t>
            </w:r>
            <w:r w:rsidRPr="007A79FC">
              <w:lastRenderedPageBreak/>
              <w:t>Администрации города Батайска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lastRenderedPageBreak/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1410000</w:t>
            </w: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1400000000*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406,7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480,0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89,9</w:t>
            </w:r>
          </w:p>
        </w:tc>
        <w:tc>
          <w:tcPr>
            <w:tcW w:w="850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89,9</w:t>
            </w:r>
          </w:p>
        </w:tc>
        <w:tc>
          <w:tcPr>
            <w:tcW w:w="851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89,9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64,1</w:t>
            </w:r>
          </w:p>
        </w:tc>
      </w:tr>
      <w:tr w:rsidR="003B075C" w:rsidRPr="007A79FC">
        <w:trPr>
          <w:trHeight w:val="1693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lastRenderedPageBreak/>
              <w:t>Основное мероприятие 1.1.1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rPr>
                <w:b/>
                <w:bCs/>
              </w:rPr>
            </w:pPr>
            <w:r w:rsidRPr="007A79FC">
              <w:t>Расширение доступа субъектов малого и среднего предпринимательства к финансовым ресурсам за счет средств местного бюджета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Администрация города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>Батайска,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Структурные подразделения Администрации города Батайска</w:t>
            </w:r>
          </w:p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371283">
            <w:pPr>
              <w:widowControl w:val="0"/>
              <w:jc w:val="center"/>
            </w:pPr>
            <w:r w:rsidRPr="007A79FC">
              <w:t>1416001/</w:t>
            </w:r>
          </w:p>
          <w:p w:rsidR="003B075C" w:rsidRPr="007A79FC" w:rsidRDefault="003B075C" w:rsidP="000954CB">
            <w:pPr>
              <w:widowControl w:val="0"/>
              <w:jc w:val="center"/>
            </w:pPr>
            <w:r w:rsidRPr="007A79FC">
              <w:t>141003440*/</w:t>
            </w:r>
          </w:p>
          <w:p w:rsidR="003B075C" w:rsidRPr="007A79FC" w:rsidRDefault="003B075C" w:rsidP="000954CB">
            <w:pPr>
              <w:widowControl w:val="0"/>
              <w:jc w:val="center"/>
            </w:pPr>
            <w:r w:rsidRPr="007A79FC">
              <w:t>14100</w:t>
            </w:r>
            <w:r w:rsidRPr="007A79FC">
              <w:rPr>
                <w:lang w:val="en-US"/>
              </w:rPr>
              <w:t>S</w:t>
            </w:r>
            <w:r w:rsidRPr="007A79FC">
              <w:t>3440**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810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180,9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32,7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80,0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18,1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18,1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18,1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64,1</w:t>
            </w:r>
          </w:p>
        </w:tc>
      </w:tr>
      <w:tr w:rsidR="003B075C" w:rsidRPr="007A79FC">
        <w:trPr>
          <w:trHeight w:val="532"/>
        </w:trPr>
        <w:tc>
          <w:tcPr>
            <w:tcW w:w="1668" w:type="dxa"/>
            <w:vMerge w:val="restart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Основное мероприятие 1.1.2</w:t>
            </w:r>
          </w:p>
        </w:tc>
        <w:tc>
          <w:tcPr>
            <w:tcW w:w="2160" w:type="dxa"/>
            <w:vMerge w:val="restart"/>
          </w:tcPr>
          <w:p w:rsidR="003B075C" w:rsidRPr="007A79FC" w:rsidRDefault="003B075C" w:rsidP="00A5109A">
            <w:pPr>
              <w:rPr>
                <w:b/>
                <w:bCs/>
              </w:rPr>
            </w:pPr>
            <w:r w:rsidRPr="007A79FC">
              <w:t>Расширение доступа субъектов малого и среднего предпринимательства к финансовым ресурсам за счет средств областного бюджета</w:t>
            </w:r>
          </w:p>
        </w:tc>
        <w:tc>
          <w:tcPr>
            <w:tcW w:w="2640" w:type="dxa"/>
            <w:vMerge w:val="restart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Администрация города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>Батайска,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Структурные подразделения Администрации города Батайска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1417344</w:t>
            </w:r>
          </w:p>
        </w:tc>
        <w:tc>
          <w:tcPr>
            <w:tcW w:w="851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810</w:t>
            </w:r>
          </w:p>
        </w:tc>
        <w:tc>
          <w:tcPr>
            <w:tcW w:w="850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143,8</w:t>
            </w:r>
          </w:p>
        </w:tc>
        <w:tc>
          <w:tcPr>
            <w:tcW w:w="851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61,4</w:t>
            </w:r>
          </w:p>
        </w:tc>
        <w:tc>
          <w:tcPr>
            <w:tcW w:w="850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71,8</w:t>
            </w:r>
          </w:p>
        </w:tc>
        <w:tc>
          <w:tcPr>
            <w:tcW w:w="851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71,8</w:t>
            </w:r>
          </w:p>
        </w:tc>
        <w:tc>
          <w:tcPr>
            <w:tcW w:w="850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71,8</w:t>
            </w:r>
          </w:p>
        </w:tc>
        <w:tc>
          <w:tcPr>
            <w:tcW w:w="851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71,8</w:t>
            </w:r>
          </w:p>
        </w:tc>
        <w:tc>
          <w:tcPr>
            <w:tcW w:w="850" w:type="dxa"/>
            <w:vMerge w:val="restart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</w:tr>
      <w:tr w:rsidR="003B075C" w:rsidRPr="007A79FC">
        <w:trPr>
          <w:trHeight w:val="511"/>
        </w:trPr>
        <w:tc>
          <w:tcPr>
            <w:tcW w:w="1668" w:type="dxa"/>
            <w:vMerge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160" w:type="dxa"/>
            <w:vMerge/>
          </w:tcPr>
          <w:p w:rsidR="003B075C" w:rsidRPr="007A79FC" w:rsidRDefault="003B075C" w:rsidP="00A5109A"/>
        </w:tc>
        <w:tc>
          <w:tcPr>
            <w:tcW w:w="2640" w:type="dxa"/>
            <w:vMerge/>
          </w:tcPr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709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1410073440*/</w:t>
            </w:r>
          </w:p>
          <w:p w:rsidR="003B075C" w:rsidRPr="007A79FC" w:rsidRDefault="003B075C" w:rsidP="00371283">
            <w:pPr>
              <w:widowControl w:val="0"/>
              <w:jc w:val="center"/>
            </w:pPr>
            <w:r w:rsidRPr="007A79FC">
              <w:t>1410073440**</w:t>
            </w:r>
          </w:p>
        </w:tc>
        <w:tc>
          <w:tcPr>
            <w:tcW w:w="851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850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851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850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851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850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851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850" w:type="dxa"/>
            <w:vMerge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</w:tr>
      <w:tr w:rsidR="003B075C" w:rsidRPr="007A79FC">
        <w:trPr>
          <w:trHeight w:val="1131"/>
        </w:trPr>
        <w:tc>
          <w:tcPr>
            <w:tcW w:w="1668" w:type="dxa"/>
            <w:vMerge/>
          </w:tcPr>
          <w:p w:rsidR="003B075C" w:rsidRPr="007A79FC" w:rsidRDefault="003B075C" w:rsidP="00A5109A">
            <w:pPr>
              <w:widowControl w:val="0"/>
              <w:jc w:val="both"/>
            </w:pPr>
          </w:p>
        </w:tc>
        <w:tc>
          <w:tcPr>
            <w:tcW w:w="2160" w:type="dxa"/>
            <w:vMerge/>
          </w:tcPr>
          <w:p w:rsidR="003B075C" w:rsidRPr="007A79FC" w:rsidRDefault="003B075C" w:rsidP="00A5109A"/>
        </w:tc>
        <w:tc>
          <w:tcPr>
            <w:tcW w:w="2640" w:type="dxa"/>
            <w:vMerge/>
          </w:tcPr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7519D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7519D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1415064/</w:t>
            </w:r>
          </w:p>
          <w:p w:rsidR="003B075C" w:rsidRPr="007A79FC" w:rsidRDefault="003B075C" w:rsidP="00371283">
            <w:pPr>
              <w:widowControl w:val="0"/>
              <w:jc w:val="center"/>
            </w:pPr>
            <w:r w:rsidRPr="007A79FC">
              <w:t>1410050645**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810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575,3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312,6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328,2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Основное мероприятие 1.2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Поддержка субъектов малого и среднего предпринимательства в сфере инноваций и промышленного производства.</w:t>
            </w:r>
          </w:p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>Администрация города Батайска</w:t>
            </w:r>
          </w:p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(отдел территориального развития и строительства)</w:t>
            </w:r>
          </w:p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(КУИ города Батайска)</w:t>
            </w:r>
          </w:p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(экономический отдел)</w:t>
            </w:r>
          </w:p>
        </w:tc>
        <w:tc>
          <w:tcPr>
            <w:tcW w:w="709" w:type="dxa"/>
          </w:tcPr>
          <w:p w:rsidR="003B075C" w:rsidRPr="007A79FC" w:rsidRDefault="003B075C" w:rsidP="007519D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7519D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Основное мероприятие 1.3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Поддержка внешнеэкономической деятельности, развитие международного и межрегионального сотрудничества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Администрация города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>Батайска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Структурные подразделения Администрации города Батайска</w:t>
            </w:r>
          </w:p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 xml:space="preserve">Основное мероприятие </w:t>
            </w:r>
            <w:r w:rsidRPr="007A79FC">
              <w:lastRenderedPageBreak/>
              <w:t>1.4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Содействие организаций, </w:t>
            </w:r>
            <w:r w:rsidRPr="007A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образующих инфраструктуру поддержки субъектов малого и среднего предпринимательства. Консультационное обеспечение субъектов малого и среднего предпринимательства.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lastRenderedPageBreak/>
              <w:t xml:space="preserve">Администрация города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>Батайска,</w:t>
            </w:r>
          </w:p>
          <w:p w:rsidR="003B075C" w:rsidRPr="007A79FC" w:rsidRDefault="003B075C" w:rsidP="00A5109A">
            <w:pPr>
              <w:jc w:val="center"/>
            </w:pPr>
            <w:r w:rsidRPr="007A79FC">
              <w:lastRenderedPageBreak/>
              <w:t xml:space="preserve">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Структурные подразделения Администрации города Батайска</w:t>
            </w:r>
          </w:p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lastRenderedPageBreak/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lastRenderedPageBreak/>
              <w:t>Основное мероприятие 1.5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Образовательное и информационное обеспечение субъектов малого и среднего предпринимательства. Пропаганда и популяризация предпринимательской деятельности.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Администрация города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>Батайска,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Структурные подразделения Администрации города Батайска</w:t>
            </w:r>
          </w:p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Основное мероприятие 1.6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Методическое, аналитическое, организационное обеспечение деятельности субъектов малого и среднего предпринимательства, органов местного самоуправления по реализации полномочий по развитию малого и среднего предпринимательс</w:t>
            </w:r>
            <w:r w:rsidRPr="007A79FC">
              <w:lastRenderedPageBreak/>
              <w:t>тва, организаций образующих инфраструктуру поддержки субъектов малого и среднего предпринимательства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lastRenderedPageBreak/>
              <w:t xml:space="preserve">Администрация города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>Батайска,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Структурные подразделения Администрации города Батайска</w:t>
            </w:r>
          </w:p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lastRenderedPageBreak/>
              <w:t>Подпрограмма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Защита прав потребителей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Отдел малого и среднего предпринимательства, торговли Администрации города Батайска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1422001/</w:t>
            </w: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1420020010**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240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Основное мероприятие 2.1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Обеспечение системы  эффективной и доступной  защиты прав потребителей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Мероприятие 2.1.1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общественных приемных по вопросам защиты прав потребителей в городе  для оказания населению бесплатной консультационной помощи по существующим правам и механизмам их реализации в соответствии с действующим законодательством, а также </w:t>
            </w:r>
            <w:r w:rsidRPr="007A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содействия досудебному урегулированию споров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lastRenderedPageBreak/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lastRenderedPageBreak/>
              <w:t>Основное мероприятие 2.2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Информационное обеспечение потребителей. Просвещение и популяризация вопросов защиты прав потребителей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1422001</w:t>
            </w:r>
          </w:p>
          <w:p w:rsidR="003B075C" w:rsidRPr="007A79FC" w:rsidRDefault="003B075C" w:rsidP="00A5109A">
            <w:pPr>
              <w:widowControl w:val="0"/>
              <w:jc w:val="center"/>
            </w:pP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1420020010**</w:t>
            </w:r>
          </w:p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240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Мероприятие 2.2.1.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Разработка для по</w:t>
            </w:r>
            <w:r w:rsidRPr="007A79FC">
              <w:softHyphen/>
              <w:t>требите</w:t>
            </w:r>
            <w:r w:rsidRPr="007A79FC">
              <w:softHyphen/>
              <w:t>лей инфор</w:t>
            </w:r>
            <w:r w:rsidRPr="007A79FC">
              <w:softHyphen/>
              <w:t>мационно-справочных материалов по во</w:t>
            </w:r>
            <w:r w:rsidRPr="007A79FC">
              <w:softHyphen/>
              <w:t>просам за</w:t>
            </w:r>
            <w:r w:rsidRPr="007A79FC">
              <w:softHyphen/>
              <w:t>щиты прав потреби</w:t>
            </w:r>
            <w:r w:rsidRPr="007A79FC">
              <w:softHyphen/>
              <w:t>телей в различных сфе</w:t>
            </w:r>
            <w:r w:rsidRPr="007A79FC">
              <w:softHyphen/>
              <w:t>рах дея</w:t>
            </w:r>
            <w:r w:rsidRPr="007A79FC">
              <w:softHyphen/>
              <w:t>тельно</w:t>
            </w:r>
            <w:r w:rsidRPr="007A79FC">
              <w:softHyphen/>
              <w:t>сти, в т.ч. по вопросам формирования регулируемых цен и тарифов, по оказанию услуг ЖКХ, платных медицинских, транспортных услуг и пр.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Мероприятие 2.2.2.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Издание  инфор</w:t>
            </w:r>
            <w:r w:rsidRPr="007A79FC">
              <w:softHyphen/>
              <w:t>мационно-справочных материалов по во</w:t>
            </w:r>
            <w:r w:rsidRPr="007A79FC">
              <w:softHyphen/>
              <w:t>просам за</w:t>
            </w:r>
            <w:r w:rsidRPr="007A79FC">
              <w:softHyphen/>
              <w:t>щиты прав потреби</w:t>
            </w:r>
            <w:r w:rsidRPr="007A79FC">
              <w:softHyphen/>
              <w:t xml:space="preserve">телей. в т.ч. по вопросам формирования регулируемых цен </w:t>
            </w:r>
            <w:r w:rsidRPr="007A79FC">
              <w:lastRenderedPageBreak/>
              <w:t>и тарифов, по оказанию услуг ЖКХ, платных медицинских, транспортных услуг и пр.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lastRenderedPageBreak/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1422001</w:t>
            </w:r>
          </w:p>
          <w:p w:rsidR="003B075C" w:rsidRPr="007A79FC" w:rsidRDefault="003B075C" w:rsidP="00A5109A">
            <w:pPr>
              <w:widowControl w:val="0"/>
              <w:jc w:val="center"/>
            </w:pP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1420020010**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240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30,0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2.2.3.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Освещение в средствах массо</w:t>
            </w:r>
            <w:r w:rsidRPr="007A79FC">
              <w:softHyphen/>
              <w:t>вой информации вопро</w:t>
            </w:r>
            <w:r w:rsidRPr="007A79FC">
              <w:softHyphen/>
              <w:t>сов по за</w:t>
            </w:r>
            <w:r w:rsidRPr="007A79FC">
              <w:softHyphen/>
              <w:t>щите прав потребите</w:t>
            </w:r>
            <w:r w:rsidRPr="007A79FC">
              <w:softHyphen/>
              <w:t>лей в различных сферах потребительского рынка товаров и услуг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1422001</w:t>
            </w: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1420020010**</w:t>
            </w:r>
          </w:p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240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Мероприятие 2.2.4.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Содействие формированию у населения навыков рационального потребительского поведения посредством создания и распространения в городе различных видов социальной рекламы по во</w:t>
            </w:r>
            <w:r w:rsidRPr="007A79FC">
              <w:softHyphen/>
              <w:t>просам защиты прав потреби</w:t>
            </w:r>
            <w:r w:rsidRPr="007A79FC">
              <w:softHyphen/>
              <w:t>телей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Основное мероприятие 2.3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jc w:val="both"/>
            </w:pPr>
            <w:r w:rsidRPr="007A79FC">
              <w:t>Профилактика  правонарушений в сфере   защиты прав потребителей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мероприятие 2.3.1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jc w:val="both"/>
            </w:pPr>
            <w:r w:rsidRPr="007A79FC">
              <w:rPr>
                <w:color w:val="000000"/>
                <w:spacing w:val="-8"/>
              </w:rPr>
              <w:t>Проведение со</w:t>
            </w:r>
            <w:r w:rsidRPr="007A79FC">
              <w:rPr>
                <w:color w:val="000000"/>
                <w:spacing w:val="-8"/>
              </w:rPr>
              <w:softHyphen/>
              <w:t xml:space="preserve">циологических опросов среди потребителей, </w:t>
            </w:r>
            <w:r w:rsidRPr="007A79FC">
              <w:rPr>
                <w:color w:val="000000"/>
                <w:spacing w:val="-8"/>
              </w:rPr>
              <w:lastRenderedPageBreak/>
              <w:t>представителей предприятий потребительского рынка города по вопросам защиты прав потребите</w:t>
            </w:r>
            <w:r w:rsidRPr="007A79FC">
              <w:rPr>
                <w:color w:val="000000"/>
                <w:spacing w:val="-8"/>
              </w:rPr>
              <w:softHyphen/>
              <w:t xml:space="preserve">лей в </w:t>
            </w:r>
            <w:r w:rsidRPr="007A79FC">
              <w:t>раз</w:t>
            </w:r>
            <w:r w:rsidRPr="007A79FC">
              <w:softHyphen/>
              <w:t>личных сфе</w:t>
            </w:r>
            <w:r w:rsidRPr="007A79FC">
              <w:softHyphen/>
              <w:t>рах деятельно</w:t>
            </w:r>
            <w:r w:rsidRPr="007A79FC">
              <w:softHyphen/>
              <w:t>сти, размещение информационных материалов  по их ре</w:t>
            </w:r>
            <w:r w:rsidRPr="007A79FC">
              <w:softHyphen/>
              <w:t>зультатам в СМИ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lastRenderedPageBreak/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lastRenderedPageBreak/>
              <w:t>мероприятие 2.3.2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jc w:val="both"/>
            </w:pPr>
            <w:r w:rsidRPr="007A79FC">
              <w:t>Обеспечение пополнения и функционирования в сети Интернет банка данных су</w:t>
            </w:r>
            <w:r w:rsidRPr="007A79FC">
              <w:softHyphen/>
              <w:t>дебных реше</w:t>
            </w:r>
            <w:r w:rsidRPr="007A79FC">
              <w:softHyphen/>
              <w:t>ний по потреби</w:t>
            </w:r>
            <w:r w:rsidRPr="007A79FC">
              <w:softHyphen/>
              <w:t>тельским спо</w:t>
            </w:r>
            <w:r w:rsidRPr="007A79FC">
              <w:softHyphen/>
              <w:t>рам и правона</w:t>
            </w:r>
            <w:r w:rsidRPr="007A79FC">
              <w:softHyphen/>
              <w:t>рушениям, касающихся во</w:t>
            </w:r>
            <w:r w:rsidRPr="007A79FC">
              <w:softHyphen/>
              <w:t>просов защиты прав потреби</w:t>
            </w:r>
            <w:r w:rsidRPr="007A79FC">
              <w:softHyphen/>
              <w:t>телей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Основное мероприятие 2.4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jc w:val="both"/>
            </w:pPr>
            <w:r w:rsidRPr="007A79FC">
              <w:t>Мониторинг качества и безопасности товаров (работ, услуг), реализуемых на потребительском рынке города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Основное мероприятие 2.5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Кадровое обеспечение защиты прав потребителей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1422001</w:t>
            </w:r>
          </w:p>
          <w:p w:rsidR="003B075C" w:rsidRPr="007A79FC" w:rsidRDefault="003B075C" w:rsidP="00A5109A">
            <w:pPr>
              <w:widowControl w:val="0"/>
              <w:jc w:val="center"/>
            </w:pP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1420020010*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240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7A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2.5.1.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lastRenderedPageBreak/>
              <w:t xml:space="preserve">Организация и </w:t>
            </w:r>
            <w:r w:rsidRPr="007A79FC">
              <w:lastRenderedPageBreak/>
              <w:t>прове</w:t>
            </w:r>
            <w:r w:rsidRPr="007A79FC">
              <w:softHyphen/>
              <w:t>дение семинаров для руково</w:t>
            </w:r>
            <w:r w:rsidRPr="007A79FC">
              <w:softHyphen/>
              <w:t>дителей и специалистов хозяйствую</w:t>
            </w:r>
            <w:r w:rsidRPr="007A79FC">
              <w:softHyphen/>
              <w:t>щих субъектов, осуществ</w:t>
            </w:r>
            <w:r w:rsidRPr="007A79FC">
              <w:softHyphen/>
              <w:t>ляющих деятельность в раз</w:t>
            </w:r>
            <w:r w:rsidRPr="007A79FC">
              <w:softHyphen/>
              <w:t>личных сферах потребитель</w:t>
            </w:r>
            <w:r w:rsidRPr="007A79FC">
              <w:softHyphen/>
              <w:t>ского рынка города, в т.ч. по вопросам тарифного регулирования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lastRenderedPageBreak/>
              <w:t xml:space="preserve">Структурные </w:t>
            </w:r>
            <w:r w:rsidRPr="007A79FC">
              <w:lastRenderedPageBreak/>
              <w:t xml:space="preserve">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lastRenderedPageBreak/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142200</w:t>
            </w:r>
            <w:r w:rsidRPr="007A79FC">
              <w:lastRenderedPageBreak/>
              <w:t>1</w:t>
            </w:r>
          </w:p>
          <w:p w:rsidR="003B075C" w:rsidRPr="007A79FC" w:rsidRDefault="003B075C" w:rsidP="00A5109A">
            <w:pPr>
              <w:widowControl w:val="0"/>
              <w:jc w:val="center"/>
            </w:pPr>
          </w:p>
          <w:p w:rsidR="003B075C" w:rsidRPr="007A79FC" w:rsidRDefault="003B075C" w:rsidP="00A5109A">
            <w:pPr>
              <w:widowControl w:val="0"/>
              <w:jc w:val="center"/>
            </w:pP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1420020010**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lastRenderedPageBreak/>
              <w:t>240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2.5.2.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Проведение ежегодных отрас</w:t>
            </w:r>
            <w:r w:rsidRPr="007A79FC">
              <w:softHyphen/>
              <w:t>левых профессиональных и рейтинговых конкурсов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Мероприятие 2.5.3.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Проведение олимпиад, кон</w:t>
            </w:r>
            <w:r w:rsidRPr="007A79FC">
              <w:softHyphen/>
              <w:t>курсов по направ</w:t>
            </w:r>
            <w:r w:rsidRPr="007A79FC">
              <w:softHyphen/>
              <w:t>лению «защита прав потребителей» среди  школ и учреждений про</w:t>
            </w:r>
            <w:r w:rsidRPr="007A79FC">
              <w:softHyphen/>
              <w:t>фессионального образования.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Структурные подразделения Администрации города </w:t>
            </w:r>
          </w:p>
          <w:p w:rsidR="003B075C" w:rsidRPr="007A79FC" w:rsidRDefault="003B075C" w:rsidP="00A5109A">
            <w:pPr>
              <w:jc w:val="center"/>
            </w:pP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 xml:space="preserve">Подпрограмма 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Создание благоприятных условий для привлечения инвестиций в город Батайск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Отдел инвестиций и стратегического планирования Администрации города Батайска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1432001</w:t>
            </w:r>
          </w:p>
          <w:p w:rsidR="003B075C" w:rsidRPr="007A79FC" w:rsidRDefault="003B075C" w:rsidP="00A5109A">
            <w:pPr>
              <w:widowControl w:val="0"/>
              <w:jc w:val="center"/>
            </w:pP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1430020010*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  <w:rPr>
                <w:lang w:val="en-US"/>
              </w:rPr>
            </w:pPr>
            <w:r w:rsidRPr="007A79FC">
              <w:t>24</w:t>
            </w:r>
            <w:r w:rsidRPr="007A79FC">
              <w:rPr>
                <w:lang w:val="en-US"/>
              </w:rPr>
              <w:t>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198,8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  <w:rPr>
                <w:highlight w:val="green"/>
              </w:rPr>
            </w:pPr>
            <w:r w:rsidRPr="007A79FC">
              <w:t>50,0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200,0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Основное мероприятие 3.1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jc w:val="both"/>
            </w:pPr>
            <w:r w:rsidRPr="007A79FC">
              <w:rPr>
                <w:color w:val="000000"/>
              </w:rPr>
              <w:t xml:space="preserve">Формирование благоприятного инвестиционного </w:t>
            </w:r>
            <w:r w:rsidRPr="007A79FC">
              <w:rPr>
                <w:color w:val="000000"/>
              </w:rPr>
              <w:lastRenderedPageBreak/>
              <w:t>имиджа города Батайска</w:t>
            </w:r>
            <w:r w:rsidRPr="007A79FC">
              <w:t xml:space="preserve"> 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lastRenderedPageBreak/>
              <w:t xml:space="preserve">Администрация города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Батайска, (Отдел инвестиций и </w:t>
            </w:r>
            <w:r w:rsidRPr="007A79FC">
              <w:lastRenderedPageBreak/>
              <w:t>стратегического планирования)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Структурные подразделения Администрации города Батайска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lastRenderedPageBreak/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1432001</w:t>
            </w:r>
          </w:p>
          <w:p w:rsidR="003B075C" w:rsidRPr="007A79FC" w:rsidRDefault="003B075C" w:rsidP="00A5109A">
            <w:pPr>
              <w:widowControl w:val="0"/>
              <w:jc w:val="center"/>
            </w:pPr>
          </w:p>
          <w:p w:rsidR="003B075C" w:rsidRPr="007A79FC" w:rsidRDefault="003B075C" w:rsidP="00A5109A">
            <w:pPr>
              <w:widowControl w:val="0"/>
              <w:jc w:val="center"/>
            </w:pP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1430020010**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  <w:rPr>
                <w:lang w:val="en-US"/>
              </w:rPr>
            </w:pPr>
            <w:r w:rsidRPr="007A79FC">
              <w:lastRenderedPageBreak/>
              <w:t>24</w:t>
            </w:r>
            <w:r w:rsidRPr="007A79FC">
              <w:rPr>
                <w:lang w:val="en-US"/>
              </w:rPr>
              <w:t>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</w:t>
            </w:r>
          </w:p>
        </w:tc>
        <w:tc>
          <w:tcPr>
            <w:tcW w:w="851" w:type="dxa"/>
          </w:tcPr>
          <w:p w:rsidR="003B075C" w:rsidRPr="007A79FC" w:rsidRDefault="003B075C" w:rsidP="0042534C">
            <w:pPr>
              <w:widowControl w:val="0"/>
              <w:jc w:val="center"/>
            </w:pPr>
            <w:r w:rsidRPr="007A79FC">
              <w:t>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100,0</w:t>
            </w:r>
          </w:p>
        </w:tc>
      </w:tr>
      <w:tr w:rsidR="003B075C" w:rsidRPr="007A79FC">
        <w:trPr>
          <w:trHeight w:val="182"/>
        </w:trPr>
        <w:tc>
          <w:tcPr>
            <w:tcW w:w="1668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lastRenderedPageBreak/>
              <w:t>Основное мероприятие 3.2</w:t>
            </w:r>
          </w:p>
        </w:tc>
        <w:tc>
          <w:tcPr>
            <w:tcW w:w="2160" w:type="dxa"/>
          </w:tcPr>
          <w:p w:rsidR="003B075C" w:rsidRPr="007A79FC" w:rsidRDefault="003B075C" w:rsidP="00A5109A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Инвестиционного паспорта и муниципального инвестиционного стандарта города Батайска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>Администрация города Батайска</w:t>
            </w:r>
          </w:p>
          <w:p w:rsidR="003B075C" w:rsidRPr="007A79FC" w:rsidRDefault="003B075C" w:rsidP="00A5109A">
            <w:pPr>
              <w:jc w:val="center"/>
            </w:pPr>
            <w:r w:rsidRPr="007A79FC">
              <w:t xml:space="preserve"> (Отдел инвестиций и стратегического планирования)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0412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1432001</w:t>
            </w:r>
          </w:p>
          <w:p w:rsidR="003B075C" w:rsidRPr="007A79FC" w:rsidRDefault="003B075C" w:rsidP="00A5109A">
            <w:pPr>
              <w:widowControl w:val="0"/>
              <w:jc w:val="center"/>
            </w:pPr>
          </w:p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1430020010*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  <w:rPr>
                <w:lang w:val="en-US"/>
              </w:rPr>
            </w:pPr>
            <w:r w:rsidRPr="007A79FC">
              <w:t>24</w:t>
            </w:r>
            <w:r w:rsidRPr="007A79FC">
              <w:rPr>
                <w:lang w:val="en-US"/>
              </w:rPr>
              <w:t>0</w:t>
            </w:r>
          </w:p>
        </w:tc>
        <w:tc>
          <w:tcPr>
            <w:tcW w:w="850" w:type="dxa"/>
          </w:tcPr>
          <w:p w:rsidR="003B075C" w:rsidRPr="007A79FC" w:rsidRDefault="003B075C" w:rsidP="001C4083">
            <w:pPr>
              <w:widowControl w:val="0"/>
              <w:jc w:val="center"/>
            </w:pPr>
            <w:r w:rsidRPr="007A79FC">
              <w:t>198,8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200,0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0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100,0</w:t>
            </w:r>
          </w:p>
        </w:tc>
      </w:tr>
      <w:tr w:rsidR="003B075C" w:rsidRPr="007A79FC">
        <w:trPr>
          <w:trHeight w:val="182"/>
        </w:trPr>
        <w:tc>
          <w:tcPr>
            <w:tcW w:w="1663" w:type="dxa"/>
          </w:tcPr>
          <w:p w:rsidR="003B075C" w:rsidRPr="007A79FC" w:rsidRDefault="003B075C" w:rsidP="00A5109A">
            <w:pPr>
              <w:widowControl w:val="0"/>
              <w:jc w:val="both"/>
            </w:pPr>
            <w:r w:rsidRPr="007A79FC">
              <w:t>Основное мероприятие 3.3</w:t>
            </w:r>
          </w:p>
        </w:tc>
        <w:tc>
          <w:tcPr>
            <w:tcW w:w="2160" w:type="dxa"/>
          </w:tcPr>
          <w:p w:rsidR="003B075C" w:rsidRPr="007A79FC" w:rsidRDefault="003B075C" w:rsidP="00A5109A">
            <w:r w:rsidRPr="007A79FC">
              <w:t>Сопровождение инвесторов на всех этапах реализации проекта.</w:t>
            </w:r>
          </w:p>
        </w:tc>
        <w:tc>
          <w:tcPr>
            <w:tcW w:w="2640" w:type="dxa"/>
          </w:tcPr>
          <w:p w:rsidR="003B075C" w:rsidRPr="007A79FC" w:rsidRDefault="003B075C" w:rsidP="00A5109A">
            <w:pPr>
              <w:jc w:val="center"/>
            </w:pPr>
            <w:r w:rsidRPr="007A79FC">
              <w:t xml:space="preserve">Администрация города </w:t>
            </w:r>
          </w:p>
          <w:p w:rsidR="003B075C" w:rsidRPr="007A79FC" w:rsidRDefault="003B075C" w:rsidP="00A5109A">
            <w:pPr>
              <w:jc w:val="center"/>
            </w:pPr>
            <w:r w:rsidRPr="007A79FC">
              <w:t>Батайска</w:t>
            </w:r>
          </w:p>
          <w:p w:rsidR="003B075C" w:rsidRPr="007A79FC" w:rsidRDefault="003B075C" w:rsidP="00A5109A">
            <w:r w:rsidRPr="007A79FC">
              <w:t xml:space="preserve">(Отдел инвестиций и стратегического планирования, отдел территориального развития и строительства) </w:t>
            </w:r>
          </w:p>
          <w:p w:rsidR="003B075C" w:rsidRPr="007A79FC" w:rsidRDefault="003B075C" w:rsidP="00A5109A">
            <w:r w:rsidRPr="007A79FC">
              <w:t>Структурные подразделения Администрации города Батайска</w:t>
            </w:r>
          </w:p>
          <w:p w:rsidR="003B075C" w:rsidRPr="007A79FC" w:rsidRDefault="003B075C" w:rsidP="00A5109A">
            <w:r w:rsidRPr="007A79FC">
              <w:t>(управление по архитектуре градостроительству, комитет по управлению имуществом)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902</w:t>
            </w:r>
          </w:p>
        </w:tc>
        <w:tc>
          <w:tcPr>
            <w:tcW w:w="70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992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851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х</w:t>
            </w:r>
          </w:p>
        </w:tc>
        <w:tc>
          <w:tcPr>
            <w:tcW w:w="5953" w:type="dxa"/>
            <w:gridSpan w:val="7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Финансирование не требуется</w:t>
            </w:r>
          </w:p>
        </w:tc>
      </w:tr>
    </w:tbl>
    <w:p w:rsidR="003B075C" w:rsidRPr="007A79FC" w:rsidRDefault="003B075C" w:rsidP="00EA6179">
      <w:pPr>
        <w:widowControl w:val="0"/>
      </w:pPr>
      <w:r w:rsidRPr="007A79FC">
        <w:t>*указанная целевая статья расходов применяется с 01.01.2015 года</w:t>
      </w:r>
    </w:p>
    <w:p w:rsidR="003B075C" w:rsidRPr="007A79FC" w:rsidRDefault="003B075C" w:rsidP="00371283">
      <w:pPr>
        <w:widowControl w:val="0"/>
      </w:pPr>
      <w:r w:rsidRPr="007A79FC">
        <w:t>**указанная целевая статья расходов применяется с 01.01.2016 года</w:t>
      </w:r>
    </w:p>
    <w:p w:rsidR="003B075C" w:rsidRPr="007A79FC" w:rsidRDefault="003B075C" w:rsidP="00EA6179">
      <w:pPr>
        <w:widowControl w:val="0"/>
      </w:pPr>
    </w:p>
    <w:p w:rsidR="003B075C" w:rsidRPr="007A79FC" w:rsidRDefault="003B075C" w:rsidP="00180D3A">
      <w:pPr>
        <w:widowControl w:val="0"/>
        <w:autoSpaceDE w:val="0"/>
        <w:autoSpaceDN w:val="0"/>
        <w:adjustRightInd w:val="0"/>
        <w:jc w:val="both"/>
      </w:pPr>
      <w:r w:rsidRPr="007A79FC">
        <w:t>3. В приложении № 4 к муниципальной программе города Батайска «Экономическое развитие» таблицу «Расходы местного бюджета, областного бюджета, федерального бюджета, и внебюджетных источников на реализацию муниципальной программы», изложить в следующей редакции:</w:t>
      </w:r>
    </w:p>
    <w:p w:rsidR="003B075C" w:rsidRPr="007A79FC" w:rsidRDefault="003B075C" w:rsidP="00180D3A">
      <w:pPr>
        <w:widowControl w:val="0"/>
        <w:jc w:val="both"/>
        <w:rPr>
          <w:color w:val="FF0000"/>
        </w:rPr>
      </w:pPr>
    </w:p>
    <w:p w:rsidR="003B075C" w:rsidRPr="007A79FC" w:rsidRDefault="003B075C" w:rsidP="007147C1">
      <w:pPr>
        <w:widowControl w:val="0"/>
        <w:jc w:val="center"/>
        <w:rPr>
          <w:color w:val="FF0000"/>
        </w:rPr>
      </w:pPr>
    </w:p>
    <w:p w:rsidR="003B075C" w:rsidRPr="007A79FC" w:rsidRDefault="003B075C" w:rsidP="008658A4">
      <w:pPr>
        <w:widowControl w:val="0"/>
        <w:autoSpaceDE w:val="0"/>
        <w:autoSpaceDN w:val="0"/>
        <w:adjustRightInd w:val="0"/>
        <w:outlineLvl w:val="1"/>
      </w:pPr>
      <w:bookmarkStart w:id="1" w:name="Par879"/>
      <w:bookmarkEnd w:id="1"/>
    </w:p>
    <w:p w:rsidR="003B075C" w:rsidRPr="007A79FC" w:rsidRDefault="003B075C" w:rsidP="007A79FC">
      <w:pPr>
        <w:widowControl w:val="0"/>
        <w:autoSpaceDE w:val="0"/>
        <w:autoSpaceDN w:val="0"/>
        <w:adjustRightInd w:val="0"/>
        <w:ind w:left="10065"/>
        <w:outlineLvl w:val="1"/>
      </w:pPr>
    </w:p>
    <w:p w:rsidR="003B075C" w:rsidRPr="007A79FC" w:rsidRDefault="003B075C" w:rsidP="00623EDB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 w:rsidRPr="007A79FC">
        <w:t xml:space="preserve">Приложение № 4 к муниципальной </w:t>
      </w:r>
    </w:p>
    <w:p w:rsidR="003B075C" w:rsidRPr="007A79FC" w:rsidRDefault="003B075C" w:rsidP="00623EDB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 w:rsidRPr="007A79FC">
        <w:t>программе города Батайска</w:t>
      </w:r>
    </w:p>
    <w:p w:rsidR="003B075C" w:rsidRPr="007A79FC" w:rsidRDefault="003B075C" w:rsidP="00C90191">
      <w:pPr>
        <w:widowControl w:val="0"/>
        <w:autoSpaceDE w:val="0"/>
        <w:autoSpaceDN w:val="0"/>
        <w:adjustRightInd w:val="0"/>
        <w:ind w:left="10065"/>
        <w:jc w:val="center"/>
        <w:outlineLvl w:val="1"/>
      </w:pPr>
      <w:r w:rsidRPr="007A79FC">
        <w:t>«Экономическое развитие»</w:t>
      </w:r>
    </w:p>
    <w:p w:rsidR="003B075C" w:rsidRPr="007A79FC" w:rsidRDefault="003B075C" w:rsidP="00623EDB">
      <w:pPr>
        <w:widowControl w:val="0"/>
        <w:autoSpaceDE w:val="0"/>
        <w:autoSpaceDN w:val="0"/>
        <w:adjustRightInd w:val="0"/>
        <w:jc w:val="center"/>
      </w:pPr>
      <w:r w:rsidRPr="007A79FC">
        <w:t>Расходы</w:t>
      </w:r>
    </w:p>
    <w:p w:rsidR="003B075C" w:rsidRPr="007A79FC" w:rsidRDefault="003B075C" w:rsidP="00623EDB">
      <w:pPr>
        <w:widowControl w:val="0"/>
        <w:autoSpaceDE w:val="0"/>
        <w:autoSpaceDN w:val="0"/>
        <w:adjustRightInd w:val="0"/>
        <w:jc w:val="center"/>
      </w:pPr>
      <w:r w:rsidRPr="007A79FC">
        <w:t xml:space="preserve"> местного бюджета, областного бюджета, федерального бюджета </w:t>
      </w:r>
    </w:p>
    <w:p w:rsidR="003B075C" w:rsidRPr="007A79FC" w:rsidRDefault="003B075C" w:rsidP="005634CA">
      <w:pPr>
        <w:widowControl w:val="0"/>
        <w:autoSpaceDE w:val="0"/>
        <w:autoSpaceDN w:val="0"/>
        <w:adjustRightInd w:val="0"/>
        <w:jc w:val="center"/>
      </w:pPr>
      <w:r w:rsidRPr="007A79FC">
        <w:t xml:space="preserve">и внебюджетных источников на реализацию муниципальной программы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4"/>
        <w:gridCol w:w="2461"/>
        <w:gridCol w:w="2513"/>
        <w:gridCol w:w="1199"/>
        <w:gridCol w:w="1199"/>
        <w:gridCol w:w="1199"/>
        <w:gridCol w:w="1199"/>
        <w:gridCol w:w="1199"/>
        <w:gridCol w:w="1332"/>
        <w:gridCol w:w="1276"/>
      </w:tblGrid>
      <w:tr w:rsidR="003B075C" w:rsidRPr="007A79FC">
        <w:tc>
          <w:tcPr>
            <w:tcW w:w="1874" w:type="dxa"/>
            <w:vMerge w:val="restart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461" w:type="dxa"/>
            <w:vMerge w:val="restart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</w:t>
            </w:r>
            <w:r w:rsidRPr="007A79F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программы,</w:t>
            </w:r>
          </w:p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513" w:type="dxa"/>
            <w:vMerge w:val="restart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  </w:t>
            </w:r>
            <w:r w:rsidRPr="007A79F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исполнитель,     </w:t>
            </w:r>
            <w:r w:rsidRPr="007A79FC">
              <w:rPr>
                <w:rFonts w:ascii="Times New Roman" w:hAnsi="Times New Roman" w:cs="Times New Roman"/>
                <w:sz w:val="24"/>
                <w:szCs w:val="24"/>
              </w:rPr>
              <w:br/>
              <w:t>соисполнители</w:t>
            </w:r>
            <w:r w:rsidRPr="007A79F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603" w:type="dxa"/>
            <w:gridSpan w:val="7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79FC">
              <w:t>Оценка расходов (тыс. руб.), годы</w:t>
            </w:r>
          </w:p>
        </w:tc>
      </w:tr>
      <w:tr w:rsidR="003B075C" w:rsidRPr="007A79FC"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513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332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3B075C" w:rsidRPr="007A79FC">
        <w:trPr>
          <w:trHeight w:val="63"/>
        </w:trPr>
        <w:tc>
          <w:tcPr>
            <w:tcW w:w="1874" w:type="dxa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79FC">
              <w:t>1</w:t>
            </w:r>
          </w:p>
        </w:tc>
        <w:tc>
          <w:tcPr>
            <w:tcW w:w="2461" w:type="dxa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79FC">
              <w:t>2</w:t>
            </w:r>
          </w:p>
        </w:tc>
        <w:tc>
          <w:tcPr>
            <w:tcW w:w="2513" w:type="dxa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79FC">
              <w:t>3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2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B075C" w:rsidRPr="007A79FC">
        <w:trPr>
          <w:trHeight w:val="141"/>
        </w:trPr>
        <w:tc>
          <w:tcPr>
            <w:tcW w:w="1874" w:type="dxa"/>
            <w:vMerge w:val="restart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</w:pPr>
            <w:r w:rsidRPr="007A79FC">
              <w:t>Муниципальная программа</w:t>
            </w:r>
          </w:p>
        </w:tc>
        <w:tc>
          <w:tcPr>
            <w:tcW w:w="2461" w:type="dxa"/>
            <w:vMerge w:val="restart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  <w:r w:rsidRPr="007A79FC">
              <w:t>Экономическое развитие</w:t>
            </w: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1128,8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706,7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630,0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239,9*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239,9*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239,9*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364,1*</w:t>
            </w:r>
          </w:p>
        </w:tc>
      </w:tr>
      <w:tr w:rsidR="003B075C" w:rsidRPr="007A79FC">
        <w:trPr>
          <w:trHeight w:val="138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143,8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71,8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71,8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71,8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</w:tr>
      <w:tr w:rsidR="003B075C" w:rsidRPr="007A79FC">
        <w:trPr>
          <w:trHeight w:val="138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575,3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</w:p>
        </w:tc>
      </w:tr>
      <w:tr w:rsidR="003B075C" w:rsidRPr="007A79FC">
        <w:trPr>
          <w:trHeight w:val="138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409,7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332,7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168,1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168,1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168,1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364,1</w:t>
            </w:r>
          </w:p>
        </w:tc>
      </w:tr>
      <w:tr w:rsidR="003B075C" w:rsidRPr="007A79FC">
        <w:trPr>
          <w:trHeight w:val="165"/>
        </w:trPr>
        <w:tc>
          <w:tcPr>
            <w:tcW w:w="1874" w:type="dxa"/>
            <w:vMerge w:val="restart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79FC">
              <w:t>Подпрограмма 1</w:t>
            </w:r>
          </w:p>
        </w:tc>
        <w:tc>
          <w:tcPr>
            <w:tcW w:w="2461" w:type="dxa"/>
            <w:vMerge w:val="restart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  <w:r w:rsidRPr="007A79FC">
              <w:t>Развитие субъектов малого и среднего предпринимательства</w:t>
            </w: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89,9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89,9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89,9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64,1</w:t>
            </w:r>
          </w:p>
        </w:tc>
      </w:tr>
      <w:tr w:rsidR="003B075C" w:rsidRPr="007A79FC">
        <w:trPr>
          <w:trHeight w:val="165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143,8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B075C" w:rsidRPr="007A79FC">
        <w:trPr>
          <w:trHeight w:val="165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575,3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312,6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328,2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black"/>
              </w:rPr>
            </w:pPr>
          </w:p>
        </w:tc>
      </w:tr>
      <w:tr w:rsidR="003B075C" w:rsidRPr="007A79FC">
        <w:trPr>
          <w:trHeight w:val="165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180,9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32,7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80,0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18,1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18,1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18,1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64,1</w:t>
            </w:r>
          </w:p>
        </w:tc>
      </w:tr>
      <w:tr w:rsidR="003B075C" w:rsidRPr="007A79FC">
        <w:trPr>
          <w:trHeight w:val="165"/>
        </w:trPr>
        <w:tc>
          <w:tcPr>
            <w:tcW w:w="1874" w:type="dxa"/>
            <w:vMerge w:val="restart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79FC">
              <w:t>Подпрограмма 2</w:t>
            </w:r>
          </w:p>
        </w:tc>
        <w:tc>
          <w:tcPr>
            <w:tcW w:w="2461" w:type="dxa"/>
            <w:vMerge w:val="restart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  <w:r w:rsidRPr="007A79FC">
              <w:t xml:space="preserve">Защита прав потребителей </w:t>
            </w: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100,0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100,0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100,0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100,0</w:t>
            </w:r>
          </w:p>
        </w:tc>
      </w:tr>
      <w:tr w:rsidR="003B075C" w:rsidRPr="007A79FC">
        <w:trPr>
          <w:trHeight w:val="165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</w:tr>
      <w:tr w:rsidR="003B075C" w:rsidRPr="007A79FC">
        <w:trPr>
          <w:trHeight w:val="165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-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-</w:t>
            </w:r>
          </w:p>
        </w:tc>
      </w:tr>
      <w:tr w:rsidR="003B075C" w:rsidRPr="007A79FC">
        <w:trPr>
          <w:trHeight w:val="660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30,0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100,0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100,0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100,0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100,0</w:t>
            </w:r>
          </w:p>
        </w:tc>
      </w:tr>
      <w:tr w:rsidR="003B075C" w:rsidRPr="007A79FC">
        <w:trPr>
          <w:trHeight w:val="165"/>
        </w:trPr>
        <w:tc>
          <w:tcPr>
            <w:tcW w:w="1874" w:type="dxa"/>
            <w:vMerge w:val="restart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A79FC">
              <w:t>Подпрограмма 3</w:t>
            </w:r>
          </w:p>
        </w:tc>
        <w:tc>
          <w:tcPr>
            <w:tcW w:w="2461" w:type="dxa"/>
            <w:vMerge w:val="restart"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  <w:r w:rsidRPr="007A79FC">
              <w:t xml:space="preserve">Создание благоприятных условий для привлечения инвестиций в город Батайск </w:t>
            </w: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200,0</w:t>
            </w:r>
          </w:p>
        </w:tc>
      </w:tr>
      <w:tr w:rsidR="003B075C" w:rsidRPr="007A79FC">
        <w:trPr>
          <w:trHeight w:val="165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B075C" w:rsidRPr="007A79FC">
        <w:trPr>
          <w:trHeight w:val="165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B075C" w:rsidRPr="007A79FC">
        <w:trPr>
          <w:trHeight w:val="165"/>
        </w:trPr>
        <w:tc>
          <w:tcPr>
            <w:tcW w:w="1874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461" w:type="dxa"/>
            <w:vMerge/>
          </w:tcPr>
          <w:p w:rsidR="003B075C" w:rsidRPr="007A79FC" w:rsidRDefault="003B075C" w:rsidP="00A5109A">
            <w:pPr>
              <w:widowControl w:val="0"/>
              <w:autoSpaceDE w:val="0"/>
              <w:autoSpaceDN w:val="0"/>
              <w:adjustRightInd w:val="0"/>
              <w:ind w:left="3"/>
              <w:jc w:val="both"/>
            </w:pPr>
          </w:p>
        </w:tc>
        <w:tc>
          <w:tcPr>
            <w:tcW w:w="2513" w:type="dxa"/>
          </w:tcPr>
          <w:p w:rsidR="003B075C" w:rsidRPr="007A79FC" w:rsidRDefault="003B075C" w:rsidP="00A5109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A79FC">
              <w:rPr>
                <w:rFonts w:ascii="Times New Roman" w:hAnsi="Times New Roman" w:cs="Times New Roman"/>
                <w:sz w:val="24"/>
                <w:szCs w:val="24"/>
              </w:rPr>
              <w:t>бюджет города Батайска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198,8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1199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1199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1332" w:type="dxa"/>
          </w:tcPr>
          <w:p w:rsidR="003B075C" w:rsidRPr="007A79FC" w:rsidRDefault="003B075C" w:rsidP="0013250D">
            <w:pPr>
              <w:widowControl w:val="0"/>
              <w:jc w:val="center"/>
            </w:pPr>
            <w:r w:rsidRPr="007A79FC">
              <w:t>50,0</w:t>
            </w:r>
          </w:p>
        </w:tc>
        <w:tc>
          <w:tcPr>
            <w:tcW w:w="1276" w:type="dxa"/>
          </w:tcPr>
          <w:p w:rsidR="003B075C" w:rsidRPr="007A79FC" w:rsidRDefault="003B075C" w:rsidP="00A5109A">
            <w:pPr>
              <w:widowControl w:val="0"/>
              <w:jc w:val="center"/>
            </w:pPr>
            <w:r w:rsidRPr="007A79FC">
              <w:t>200,0</w:t>
            </w:r>
          </w:p>
        </w:tc>
      </w:tr>
    </w:tbl>
    <w:p w:rsidR="003B075C" w:rsidRPr="007A79FC" w:rsidRDefault="003B075C" w:rsidP="008658A4">
      <w:pPr>
        <w:jc w:val="both"/>
      </w:pPr>
      <w:r w:rsidRPr="007A79FC">
        <w:t>* Расходы будут уточнены при выделении средств из федерального и областного бюджетов на соответствующий финансовый год.</w:t>
      </w:r>
    </w:p>
    <w:p w:rsidR="003B075C" w:rsidRPr="007A79FC" w:rsidRDefault="003B075C" w:rsidP="008658A4">
      <w:pPr>
        <w:jc w:val="both"/>
      </w:pPr>
    </w:p>
    <w:p w:rsidR="003B075C" w:rsidRPr="007A79FC" w:rsidRDefault="003B075C" w:rsidP="008658A4">
      <w:pPr>
        <w:jc w:val="both"/>
      </w:pPr>
      <w:r w:rsidRPr="007A79FC">
        <w:t xml:space="preserve">Начальник общего отдела                                                                                                                                    </w:t>
      </w:r>
      <w:r>
        <w:t xml:space="preserve">                                           </w:t>
      </w:r>
      <w:r w:rsidRPr="007A79FC">
        <w:t xml:space="preserve">       В.С. Мирошникова</w:t>
      </w:r>
    </w:p>
    <w:sectPr w:rsidR="003B075C" w:rsidRPr="007A79FC" w:rsidSect="0013250D">
      <w:pgSz w:w="16838" w:h="11906" w:orient="landscape"/>
      <w:pgMar w:top="426" w:right="425" w:bottom="568" w:left="56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346" w:rsidRDefault="00600346" w:rsidP="006758AF">
      <w:r>
        <w:separator/>
      </w:r>
    </w:p>
  </w:endnote>
  <w:endnote w:type="continuationSeparator" w:id="1">
    <w:p w:rsidR="00600346" w:rsidRDefault="00600346" w:rsidP="00675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346" w:rsidRDefault="00600346" w:rsidP="006758AF">
      <w:r>
        <w:separator/>
      </w:r>
    </w:p>
  </w:footnote>
  <w:footnote w:type="continuationSeparator" w:id="1">
    <w:p w:rsidR="00600346" w:rsidRDefault="00600346" w:rsidP="006758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6183"/>
    <w:multiLevelType w:val="hybridMultilevel"/>
    <w:tmpl w:val="BEFAFD96"/>
    <w:lvl w:ilvl="0" w:tplc="C562F99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6475419"/>
    <w:multiLevelType w:val="hybridMultilevel"/>
    <w:tmpl w:val="FA16C85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65B19C0"/>
    <w:multiLevelType w:val="hybridMultilevel"/>
    <w:tmpl w:val="29E820C2"/>
    <w:lvl w:ilvl="0" w:tplc="EF7AD850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3">
    <w:nsid w:val="396A6069"/>
    <w:multiLevelType w:val="hybridMultilevel"/>
    <w:tmpl w:val="E09A347C"/>
    <w:lvl w:ilvl="0" w:tplc="453EA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717535"/>
    <w:multiLevelType w:val="hybridMultilevel"/>
    <w:tmpl w:val="2A14B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F62F65"/>
    <w:multiLevelType w:val="hybridMultilevel"/>
    <w:tmpl w:val="CA12B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E35195"/>
    <w:multiLevelType w:val="multilevel"/>
    <w:tmpl w:val="19B2145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95"/>
        </w:tabs>
        <w:ind w:left="1095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7">
    <w:nsid w:val="671B3EF2"/>
    <w:multiLevelType w:val="hybridMultilevel"/>
    <w:tmpl w:val="23EC6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4043"/>
    <w:rsid w:val="00000E1E"/>
    <w:rsid w:val="00002A53"/>
    <w:rsid w:val="00005ADE"/>
    <w:rsid w:val="00005DE1"/>
    <w:rsid w:val="00017154"/>
    <w:rsid w:val="00026B25"/>
    <w:rsid w:val="000339ED"/>
    <w:rsid w:val="00034F38"/>
    <w:rsid w:val="00040C34"/>
    <w:rsid w:val="00042675"/>
    <w:rsid w:val="00043900"/>
    <w:rsid w:val="00046FDA"/>
    <w:rsid w:val="000527D7"/>
    <w:rsid w:val="000577F8"/>
    <w:rsid w:val="0006040C"/>
    <w:rsid w:val="000675DE"/>
    <w:rsid w:val="000678CD"/>
    <w:rsid w:val="00073009"/>
    <w:rsid w:val="00073FE2"/>
    <w:rsid w:val="000954CB"/>
    <w:rsid w:val="00097A4E"/>
    <w:rsid w:val="00097CE8"/>
    <w:rsid w:val="000A2A4D"/>
    <w:rsid w:val="000A3916"/>
    <w:rsid w:val="000A580F"/>
    <w:rsid w:val="000B05C3"/>
    <w:rsid w:val="000B26DE"/>
    <w:rsid w:val="000C0388"/>
    <w:rsid w:val="000C4578"/>
    <w:rsid w:val="000C5F79"/>
    <w:rsid w:val="000C60C8"/>
    <w:rsid w:val="000C69D5"/>
    <w:rsid w:val="000D0134"/>
    <w:rsid w:val="000D3094"/>
    <w:rsid w:val="000E0840"/>
    <w:rsid w:val="000E2B56"/>
    <w:rsid w:val="000E3A3C"/>
    <w:rsid w:val="000E71E7"/>
    <w:rsid w:val="000E743F"/>
    <w:rsid w:val="000F64A6"/>
    <w:rsid w:val="000F675D"/>
    <w:rsid w:val="00101FF5"/>
    <w:rsid w:val="001024A7"/>
    <w:rsid w:val="00112A57"/>
    <w:rsid w:val="00112ED7"/>
    <w:rsid w:val="00116CEB"/>
    <w:rsid w:val="001224AF"/>
    <w:rsid w:val="001231DE"/>
    <w:rsid w:val="0013237E"/>
    <w:rsid w:val="0013250D"/>
    <w:rsid w:val="00140FE0"/>
    <w:rsid w:val="0014305B"/>
    <w:rsid w:val="00143EE4"/>
    <w:rsid w:val="00150573"/>
    <w:rsid w:val="00157736"/>
    <w:rsid w:val="00157788"/>
    <w:rsid w:val="00161126"/>
    <w:rsid w:val="00161CFD"/>
    <w:rsid w:val="00161FFE"/>
    <w:rsid w:val="00164198"/>
    <w:rsid w:val="001670FF"/>
    <w:rsid w:val="00170786"/>
    <w:rsid w:val="00177E51"/>
    <w:rsid w:val="00180D3A"/>
    <w:rsid w:val="00182CAB"/>
    <w:rsid w:val="001960FD"/>
    <w:rsid w:val="00197CA4"/>
    <w:rsid w:val="001B12B9"/>
    <w:rsid w:val="001C4083"/>
    <w:rsid w:val="001C5324"/>
    <w:rsid w:val="001C626E"/>
    <w:rsid w:val="001D21BD"/>
    <w:rsid w:val="001E7339"/>
    <w:rsid w:val="001F16D4"/>
    <w:rsid w:val="001F52C5"/>
    <w:rsid w:val="001F5F18"/>
    <w:rsid w:val="0020060C"/>
    <w:rsid w:val="00202C44"/>
    <w:rsid w:val="00205C3A"/>
    <w:rsid w:val="00210BC1"/>
    <w:rsid w:val="002127FF"/>
    <w:rsid w:val="002128CF"/>
    <w:rsid w:val="002154C3"/>
    <w:rsid w:val="00215CDC"/>
    <w:rsid w:val="002249B3"/>
    <w:rsid w:val="00233813"/>
    <w:rsid w:val="00234935"/>
    <w:rsid w:val="0023718F"/>
    <w:rsid w:val="00241CDB"/>
    <w:rsid w:val="00244B65"/>
    <w:rsid w:val="00255269"/>
    <w:rsid w:val="002617BC"/>
    <w:rsid w:val="002641AD"/>
    <w:rsid w:val="002714C3"/>
    <w:rsid w:val="0027261D"/>
    <w:rsid w:val="00282CE2"/>
    <w:rsid w:val="00283053"/>
    <w:rsid w:val="00294C47"/>
    <w:rsid w:val="00296A6B"/>
    <w:rsid w:val="002A6F90"/>
    <w:rsid w:val="002B3175"/>
    <w:rsid w:val="002B3673"/>
    <w:rsid w:val="002B406D"/>
    <w:rsid w:val="002C07CA"/>
    <w:rsid w:val="002C3584"/>
    <w:rsid w:val="002C427C"/>
    <w:rsid w:val="002C5468"/>
    <w:rsid w:val="002C5964"/>
    <w:rsid w:val="002C7344"/>
    <w:rsid w:val="002D174B"/>
    <w:rsid w:val="002D1D7D"/>
    <w:rsid w:val="002D5471"/>
    <w:rsid w:val="002D5BBF"/>
    <w:rsid w:val="002E3A23"/>
    <w:rsid w:val="002E5132"/>
    <w:rsid w:val="002E7C6D"/>
    <w:rsid w:val="002F2388"/>
    <w:rsid w:val="002F5110"/>
    <w:rsid w:val="002F5C9A"/>
    <w:rsid w:val="00303943"/>
    <w:rsid w:val="003113DF"/>
    <w:rsid w:val="00315710"/>
    <w:rsid w:val="0031650B"/>
    <w:rsid w:val="00317089"/>
    <w:rsid w:val="003267D6"/>
    <w:rsid w:val="00331B24"/>
    <w:rsid w:val="00332263"/>
    <w:rsid w:val="003330DF"/>
    <w:rsid w:val="00334447"/>
    <w:rsid w:val="00340DF9"/>
    <w:rsid w:val="00344080"/>
    <w:rsid w:val="00344111"/>
    <w:rsid w:val="0034716E"/>
    <w:rsid w:val="00347547"/>
    <w:rsid w:val="0035421D"/>
    <w:rsid w:val="003561C2"/>
    <w:rsid w:val="003561F3"/>
    <w:rsid w:val="00357D91"/>
    <w:rsid w:val="00363628"/>
    <w:rsid w:val="00371283"/>
    <w:rsid w:val="00371B35"/>
    <w:rsid w:val="00382410"/>
    <w:rsid w:val="0038422E"/>
    <w:rsid w:val="00384EA7"/>
    <w:rsid w:val="00385ED1"/>
    <w:rsid w:val="003868E2"/>
    <w:rsid w:val="00387D88"/>
    <w:rsid w:val="00390422"/>
    <w:rsid w:val="003909F8"/>
    <w:rsid w:val="003A2943"/>
    <w:rsid w:val="003B075C"/>
    <w:rsid w:val="003B1616"/>
    <w:rsid w:val="003B2FC3"/>
    <w:rsid w:val="003B3032"/>
    <w:rsid w:val="003C299C"/>
    <w:rsid w:val="003C661A"/>
    <w:rsid w:val="003C74E6"/>
    <w:rsid w:val="003C798A"/>
    <w:rsid w:val="003D0E35"/>
    <w:rsid w:val="003D1F96"/>
    <w:rsid w:val="003D260E"/>
    <w:rsid w:val="003E2E61"/>
    <w:rsid w:val="003E6A57"/>
    <w:rsid w:val="003F337B"/>
    <w:rsid w:val="0041352E"/>
    <w:rsid w:val="00413F8E"/>
    <w:rsid w:val="0041475A"/>
    <w:rsid w:val="00417E06"/>
    <w:rsid w:val="0042090B"/>
    <w:rsid w:val="004223B4"/>
    <w:rsid w:val="0042307B"/>
    <w:rsid w:val="00424BC3"/>
    <w:rsid w:val="0042534C"/>
    <w:rsid w:val="0042747A"/>
    <w:rsid w:val="004328D8"/>
    <w:rsid w:val="00435667"/>
    <w:rsid w:val="00435D0E"/>
    <w:rsid w:val="00436CF2"/>
    <w:rsid w:val="00437B5E"/>
    <w:rsid w:val="00437ED8"/>
    <w:rsid w:val="004402A7"/>
    <w:rsid w:val="00442F96"/>
    <w:rsid w:val="004430D0"/>
    <w:rsid w:val="004461DA"/>
    <w:rsid w:val="00455A94"/>
    <w:rsid w:val="00462AA2"/>
    <w:rsid w:val="00462D13"/>
    <w:rsid w:val="00463043"/>
    <w:rsid w:val="00464F4E"/>
    <w:rsid w:val="00464F92"/>
    <w:rsid w:val="00465D18"/>
    <w:rsid w:val="00465EC4"/>
    <w:rsid w:val="00472AFB"/>
    <w:rsid w:val="00472D04"/>
    <w:rsid w:val="00473BF7"/>
    <w:rsid w:val="00482C8C"/>
    <w:rsid w:val="00485B36"/>
    <w:rsid w:val="00494E8E"/>
    <w:rsid w:val="004A2299"/>
    <w:rsid w:val="004A46DF"/>
    <w:rsid w:val="004A5028"/>
    <w:rsid w:val="004B1E39"/>
    <w:rsid w:val="004B2EC2"/>
    <w:rsid w:val="004B6EA5"/>
    <w:rsid w:val="004B7C1F"/>
    <w:rsid w:val="004D1118"/>
    <w:rsid w:val="004D2F5A"/>
    <w:rsid w:val="004D3BB7"/>
    <w:rsid w:val="004D468A"/>
    <w:rsid w:val="004F2524"/>
    <w:rsid w:val="004F4153"/>
    <w:rsid w:val="004F4534"/>
    <w:rsid w:val="004F6AE2"/>
    <w:rsid w:val="004F7031"/>
    <w:rsid w:val="0050133F"/>
    <w:rsid w:val="00514043"/>
    <w:rsid w:val="00524723"/>
    <w:rsid w:val="005255AD"/>
    <w:rsid w:val="00532FA0"/>
    <w:rsid w:val="005365A3"/>
    <w:rsid w:val="005376F6"/>
    <w:rsid w:val="00540473"/>
    <w:rsid w:val="00541BF4"/>
    <w:rsid w:val="005424ED"/>
    <w:rsid w:val="00546328"/>
    <w:rsid w:val="005466E9"/>
    <w:rsid w:val="00547E23"/>
    <w:rsid w:val="00550BBE"/>
    <w:rsid w:val="00553E07"/>
    <w:rsid w:val="00556B53"/>
    <w:rsid w:val="005634CA"/>
    <w:rsid w:val="00564BB1"/>
    <w:rsid w:val="00567A38"/>
    <w:rsid w:val="005701F4"/>
    <w:rsid w:val="00571584"/>
    <w:rsid w:val="00571653"/>
    <w:rsid w:val="00572F1D"/>
    <w:rsid w:val="0057400A"/>
    <w:rsid w:val="00580206"/>
    <w:rsid w:val="00580819"/>
    <w:rsid w:val="0058121E"/>
    <w:rsid w:val="005867D8"/>
    <w:rsid w:val="00590F69"/>
    <w:rsid w:val="005A5824"/>
    <w:rsid w:val="005B0B3B"/>
    <w:rsid w:val="005B224C"/>
    <w:rsid w:val="005B3445"/>
    <w:rsid w:val="005B4C0C"/>
    <w:rsid w:val="005B5CDF"/>
    <w:rsid w:val="005C0435"/>
    <w:rsid w:val="005D28F5"/>
    <w:rsid w:val="005D4879"/>
    <w:rsid w:val="005D7C87"/>
    <w:rsid w:val="005D7D52"/>
    <w:rsid w:val="005F1352"/>
    <w:rsid w:val="005F2BA5"/>
    <w:rsid w:val="006002B2"/>
    <w:rsid w:val="00600346"/>
    <w:rsid w:val="00605908"/>
    <w:rsid w:val="00607516"/>
    <w:rsid w:val="006076C0"/>
    <w:rsid w:val="00607EBB"/>
    <w:rsid w:val="00613BB6"/>
    <w:rsid w:val="00623EDB"/>
    <w:rsid w:val="00625308"/>
    <w:rsid w:val="00635550"/>
    <w:rsid w:val="00642335"/>
    <w:rsid w:val="00650839"/>
    <w:rsid w:val="0065594D"/>
    <w:rsid w:val="00655CF5"/>
    <w:rsid w:val="0065603F"/>
    <w:rsid w:val="00660A7E"/>
    <w:rsid w:val="00665FCE"/>
    <w:rsid w:val="006665AC"/>
    <w:rsid w:val="006758AF"/>
    <w:rsid w:val="00675D1E"/>
    <w:rsid w:val="006805EB"/>
    <w:rsid w:val="0068123A"/>
    <w:rsid w:val="00681D3A"/>
    <w:rsid w:val="0068276A"/>
    <w:rsid w:val="00690CF2"/>
    <w:rsid w:val="00695239"/>
    <w:rsid w:val="00695771"/>
    <w:rsid w:val="00696D56"/>
    <w:rsid w:val="006971FC"/>
    <w:rsid w:val="006A155A"/>
    <w:rsid w:val="006A2473"/>
    <w:rsid w:val="006A4E7B"/>
    <w:rsid w:val="006B02AF"/>
    <w:rsid w:val="006B25A5"/>
    <w:rsid w:val="006B2D78"/>
    <w:rsid w:val="006B3D52"/>
    <w:rsid w:val="006B70E7"/>
    <w:rsid w:val="006C1A58"/>
    <w:rsid w:val="006C415A"/>
    <w:rsid w:val="006C60FC"/>
    <w:rsid w:val="006D15C0"/>
    <w:rsid w:val="006D1BDB"/>
    <w:rsid w:val="006D1F95"/>
    <w:rsid w:val="006D4E16"/>
    <w:rsid w:val="006D72E6"/>
    <w:rsid w:val="006D7851"/>
    <w:rsid w:val="006E08AC"/>
    <w:rsid w:val="006E0B85"/>
    <w:rsid w:val="006E2541"/>
    <w:rsid w:val="006E5804"/>
    <w:rsid w:val="006E7ECF"/>
    <w:rsid w:val="006F0366"/>
    <w:rsid w:val="006F2033"/>
    <w:rsid w:val="006F2B1F"/>
    <w:rsid w:val="006F55EA"/>
    <w:rsid w:val="006F6148"/>
    <w:rsid w:val="006F7A96"/>
    <w:rsid w:val="0070158F"/>
    <w:rsid w:val="007053C6"/>
    <w:rsid w:val="00706360"/>
    <w:rsid w:val="007147C1"/>
    <w:rsid w:val="00715FCF"/>
    <w:rsid w:val="0071694B"/>
    <w:rsid w:val="00720EF2"/>
    <w:rsid w:val="0072217A"/>
    <w:rsid w:val="007224D2"/>
    <w:rsid w:val="00724548"/>
    <w:rsid w:val="00726CA0"/>
    <w:rsid w:val="00727585"/>
    <w:rsid w:val="00730690"/>
    <w:rsid w:val="00732937"/>
    <w:rsid w:val="00734AC2"/>
    <w:rsid w:val="00741294"/>
    <w:rsid w:val="00747CF3"/>
    <w:rsid w:val="007519DA"/>
    <w:rsid w:val="00756147"/>
    <w:rsid w:val="00762C50"/>
    <w:rsid w:val="00776D92"/>
    <w:rsid w:val="00782936"/>
    <w:rsid w:val="00785231"/>
    <w:rsid w:val="007906C4"/>
    <w:rsid w:val="0079120B"/>
    <w:rsid w:val="00793617"/>
    <w:rsid w:val="0079736C"/>
    <w:rsid w:val="007973DF"/>
    <w:rsid w:val="007A2EA9"/>
    <w:rsid w:val="007A7399"/>
    <w:rsid w:val="007A79FC"/>
    <w:rsid w:val="007B4EE8"/>
    <w:rsid w:val="007C3CED"/>
    <w:rsid w:val="007C46EE"/>
    <w:rsid w:val="007C7BE2"/>
    <w:rsid w:val="007D59AD"/>
    <w:rsid w:val="007E15F5"/>
    <w:rsid w:val="007E269D"/>
    <w:rsid w:val="007E670B"/>
    <w:rsid w:val="007F0A46"/>
    <w:rsid w:val="00802755"/>
    <w:rsid w:val="008049E9"/>
    <w:rsid w:val="00806687"/>
    <w:rsid w:val="0081370B"/>
    <w:rsid w:val="008147B6"/>
    <w:rsid w:val="00814FDE"/>
    <w:rsid w:val="00824C6F"/>
    <w:rsid w:val="00832E60"/>
    <w:rsid w:val="00834310"/>
    <w:rsid w:val="00835221"/>
    <w:rsid w:val="00835E24"/>
    <w:rsid w:val="00841DD2"/>
    <w:rsid w:val="008420C1"/>
    <w:rsid w:val="008469D3"/>
    <w:rsid w:val="0085032B"/>
    <w:rsid w:val="008506A1"/>
    <w:rsid w:val="008506B5"/>
    <w:rsid w:val="00852577"/>
    <w:rsid w:val="00856DE2"/>
    <w:rsid w:val="00857817"/>
    <w:rsid w:val="008658A4"/>
    <w:rsid w:val="0087058F"/>
    <w:rsid w:val="00871058"/>
    <w:rsid w:val="0087283C"/>
    <w:rsid w:val="0087390A"/>
    <w:rsid w:val="008741A9"/>
    <w:rsid w:val="00875535"/>
    <w:rsid w:val="008773FB"/>
    <w:rsid w:val="00877F6C"/>
    <w:rsid w:val="0088074A"/>
    <w:rsid w:val="00885D9C"/>
    <w:rsid w:val="008A4A0E"/>
    <w:rsid w:val="008A5E15"/>
    <w:rsid w:val="008B6890"/>
    <w:rsid w:val="008C19BA"/>
    <w:rsid w:val="008D0B2C"/>
    <w:rsid w:val="008D124C"/>
    <w:rsid w:val="008D424D"/>
    <w:rsid w:val="008F15E1"/>
    <w:rsid w:val="008F2B07"/>
    <w:rsid w:val="00901381"/>
    <w:rsid w:val="00901866"/>
    <w:rsid w:val="00925628"/>
    <w:rsid w:val="00926A73"/>
    <w:rsid w:val="0093052A"/>
    <w:rsid w:val="0094303E"/>
    <w:rsid w:val="00943B47"/>
    <w:rsid w:val="0095046E"/>
    <w:rsid w:val="00950D41"/>
    <w:rsid w:val="00951C89"/>
    <w:rsid w:val="009541D0"/>
    <w:rsid w:val="00954CD7"/>
    <w:rsid w:val="00957EBE"/>
    <w:rsid w:val="00964230"/>
    <w:rsid w:val="00964540"/>
    <w:rsid w:val="00964BF8"/>
    <w:rsid w:val="00973425"/>
    <w:rsid w:val="00973A5D"/>
    <w:rsid w:val="00976D27"/>
    <w:rsid w:val="00982E4C"/>
    <w:rsid w:val="009851A0"/>
    <w:rsid w:val="009A3713"/>
    <w:rsid w:val="009B3B9A"/>
    <w:rsid w:val="009B408C"/>
    <w:rsid w:val="009C097E"/>
    <w:rsid w:val="009C1877"/>
    <w:rsid w:val="009C626D"/>
    <w:rsid w:val="009C7177"/>
    <w:rsid w:val="009D02BC"/>
    <w:rsid w:val="009D32C0"/>
    <w:rsid w:val="009E6317"/>
    <w:rsid w:val="009F4458"/>
    <w:rsid w:val="009F6850"/>
    <w:rsid w:val="00A0109A"/>
    <w:rsid w:val="00A05825"/>
    <w:rsid w:val="00A07240"/>
    <w:rsid w:val="00A133D1"/>
    <w:rsid w:val="00A1639D"/>
    <w:rsid w:val="00A21F13"/>
    <w:rsid w:val="00A26FCF"/>
    <w:rsid w:val="00A27933"/>
    <w:rsid w:val="00A348AD"/>
    <w:rsid w:val="00A3558A"/>
    <w:rsid w:val="00A35C7F"/>
    <w:rsid w:val="00A37BB9"/>
    <w:rsid w:val="00A43ADC"/>
    <w:rsid w:val="00A5109A"/>
    <w:rsid w:val="00A70AD9"/>
    <w:rsid w:val="00A723C9"/>
    <w:rsid w:val="00A733A3"/>
    <w:rsid w:val="00A82740"/>
    <w:rsid w:val="00A93F29"/>
    <w:rsid w:val="00A948F0"/>
    <w:rsid w:val="00A973E6"/>
    <w:rsid w:val="00A97B02"/>
    <w:rsid w:val="00AA1040"/>
    <w:rsid w:val="00AA3B64"/>
    <w:rsid w:val="00AA7B88"/>
    <w:rsid w:val="00AB1CC0"/>
    <w:rsid w:val="00AB3BC9"/>
    <w:rsid w:val="00AB3CB5"/>
    <w:rsid w:val="00AB77D9"/>
    <w:rsid w:val="00AC15D8"/>
    <w:rsid w:val="00AC41FB"/>
    <w:rsid w:val="00AC638C"/>
    <w:rsid w:val="00AD5B0A"/>
    <w:rsid w:val="00AD7498"/>
    <w:rsid w:val="00AD7C5E"/>
    <w:rsid w:val="00AE22F1"/>
    <w:rsid w:val="00AE4CF0"/>
    <w:rsid w:val="00AE4E7F"/>
    <w:rsid w:val="00AE7168"/>
    <w:rsid w:val="00AF0057"/>
    <w:rsid w:val="00AF251B"/>
    <w:rsid w:val="00AF2F13"/>
    <w:rsid w:val="00B01A06"/>
    <w:rsid w:val="00B03630"/>
    <w:rsid w:val="00B16100"/>
    <w:rsid w:val="00B16602"/>
    <w:rsid w:val="00B201AD"/>
    <w:rsid w:val="00B23265"/>
    <w:rsid w:val="00B23450"/>
    <w:rsid w:val="00B27A67"/>
    <w:rsid w:val="00B332F5"/>
    <w:rsid w:val="00B3426D"/>
    <w:rsid w:val="00B34494"/>
    <w:rsid w:val="00B358F2"/>
    <w:rsid w:val="00B35FF5"/>
    <w:rsid w:val="00B402BC"/>
    <w:rsid w:val="00B440FF"/>
    <w:rsid w:val="00B45D87"/>
    <w:rsid w:val="00B47514"/>
    <w:rsid w:val="00B4790F"/>
    <w:rsid w:val="00B5385D"/>
    <w:rsid w:val="00B575D9"/>
    <w:rsid w:val="00B57B7D"/>
    <w:rsid w:val="00B61A02"/>
    <w:rsid w:val="00B654FC"/>
    <w:rsid w:val="00B65522"/>
    <w:rsid w:val="00B65AC0"/>
    <w:rsid w:val="00B702D6"/>
    <w:rsid w:val="00B85F8F"/>
    <w:rsid w:val="00B86AD2"/>
    <w:rsid w:val="00B903C0"/>
    <w:rsid w:val="00B91C60"/>
    <w:rsid w:val="00B94014"/>
    <w:rsid w:val="00BA14B6"/>
    <w:rsid w:val="00BA7F2A"/>
    <w:rsid w:val="00BB3AB0"/>
    <w:rsid w:val="00BB4DCF"/>
    <w:rsid w:val="00BC10CF"/>
    <w:rsid w:val="00BC5BC1"/>
    <w:rsid w:val="00BC7001"/>
    <w:rsid w:val="00BD0BA5"/>
    <w:rsid w:val="00BD54D7"/>
    <w:rsid w:val="00BD6363"/>
    <w:rsid w:val="00BD6F74"/>
    <w:rsid w:val="00BD7D02"/>
    <w:rsid w:val="00BE52F2"/>
    <w:rsid w:val="00BE78D7"/>
    <w:rsid w:val="00BE7B97"/>
    <w:rsid w:val="00BF5115"/>
    <w:rsid w:val="00C041A0"/>
    <w:rsid w:val="00C05AF2"/>
    <w:rsid w:val="00C06C3D"/>
    <w:rsid w:val="00C10F09"/>
    <w:rsid w:val="00C16D51"/>
    <w:rsid w:val="00C17324"/>
    <w:rsid w:val="00C17624"/>
    <w:rsid w:val="00C27EBF"/>
    <w:rsid w:val="00C31DD3"/>
    <w:rsid w:val="00C351D5"/>
    <w:rsid w:val="00C36720"/>
    <w:rsid w:val="00C429E4"/>
    <w:rsid w:val="00C5610C"/>
    <w:rsid w:val="00C6384E"/>
    <w:rsid w:val="00C64A16"/>
    <w:rsid w:val="00C65FA4"/>
    <w:rsid w:val="00C67F15"/>
    <w:rsid w:val="00C743D4"/>
    <w:rsid w:val="00C82F65"/>
    <w:rsid w:val="00C86C7C"/>
    <w:rsid w:val="00C90191"/>
    <w:rsid w:val="00C91CF1"/>
    <w:rsid w:val="00C92FFF"/>
    <w:rsid w:val="00C94FF4"/>
    <w:rsid w:val="00CA00F4"/>
    <w:rsid w:val="00CA06C8"/>
    <w:rsid w:val="00CA127E"/>
    <w:rsid w:val="00CA5487"/>
    <w:rsid w:val="00CA76F5"/>
    <w:rsid w:val="00CB3397"/>
    <w:rsid w:val="00CB5C98"/>
    <w:rsid w:val="00CB6A3E"/>
    <w:rsid w:val="00CC0E6A"/>
    <w:rsid w:val="00CC6217"/>
    <w:rsid w:val="00CC63CE"/>
    <w:rsid w:val="00CE3537"/>
    <w:rsid w:val="00CE69AD"/>
    <w:rsid w:val="00CF2181"/>
    <w:rsid w:val="00CF39DD"/>
    <w:rsid w:val="00CF473F"/>
    <w:rsid w:val="00CF4FC4"/>
    <w:rsid w:val="00CF6FF7"/>
    <w:rsid w:val="00CF73C0"/>
    <w:rsid w:val="00CF74AB"/>
    <w:rsid w:val="00D12D94"/>
    <w:rsid w:val="00D21498"/>
    <w:rsid w:val="00D22A9B"/>
    <w:rsid w:val="00D23DDE"/>
    <w:rsid w:val="00D262C9"/>
    <w:rsid w:val="00D30B6D"/>
    <w:rsid w:val="00D30EEF"/>
    <w:rsid w:val="00D31CFA"/>
    <w:rsid w:val="00D34149"/>
    <w:rsid w:val="00D35427"/>
    <w:rsid w:val="00D379C4"/>
    <w:rsid w:val="00D429A7"/>
    <w:rsid w:val="00D53397"/>
    <w:rsid w:val="00D61CBD"/>
    <w:rsid w:val="00D63AE5"/>
    <w:rsid w:val="00D64622"/>
    <w:rsid w:val="00D71A7D"/>
    <w:rsid w:val="00D72CD4"/>
    <w:rsid w:val="00D72FFD"/>
    <w:rsid w:val="00D752D7"/>
    <w:rsid w:val="00D7550D"/>
    <w:rsid w:val="00D812A6"/>
    <w:rsid w:val="00D853C4"/>
    <w:rsid w:val="00D86111"/>
    <w:rsid w:val="00D900D3"/>
    <w:rsid w:val="00D96F46"/>
    <w:rsid w:val="00DA17D4"/>
    <w:rsid w:val="00DA6447"/>
    <w:rsid w:val="00DA64C0"/>
    <w:rsid w:val="00DB136B"/>
    <w:rsid w:val="00DB3F1A"/>
    <w:rsid w:val="00DB6EE6"/>
    <w:rsid w:val="00DC0DEF"/>
    <w:rsid w:val="00DC1874"/>
    <w:rsid w:val="00DC62C2"/>
    <w:rsid w:val="00DC7FE4"/>
    <w:rsid w:val="00DD2FF9"/>
    <w:rsid w:val="00DD5778"/>
    <w:rsid w:val="00DE69AA"/>
    <w:rsid w:val="00DE6D76"/>
    <w:rsid w:val="00E127B7"/>
    <w:rsid w:val="00E200C3"/>
    <w:rsid w:val="00E22214"/>
    <w:rsid w:val="00E2702F"/>
    <w:rsid w:val="00E27D6B"/>
    <w:rsid w:val="00E34D7C"/>
    <w:rsid w:val="00E40175"/>
    <w:rsid w:val="00E41B03"/>
    <w:rsid w:val="00E42B98"/>
    <w:rsid w:val="00E43003"/>
    <w:rsid w:val="00E47E89"/>
    <w:rsid w:val="00E545D1"/>
    <w:rsid w:val="00E56C65"/>
    <w:rsid w:val="00E605F3"/>
    <w:rsid w:val="00E658BD"/>
    <w:rsid w:val="00E71C6F"/>
    <w:rsid w:val="00E72099"/>
    <w:rsid w:val="00E75DC1"/>
    <w:rsid w:val="00E87465"/>
    <w:rsid w:val="00E875EE"/>
    <w:rsid w:val="00E93A9F"/>
    <w:rsid w:val="00E94979"/>
    <w:rsid w:val="00E953F7"/>
    <w:rsid w:val="00E96DD1"/>
    <w:rsid w:val="00E976E2"/>
    <w:rsid w:val="00EA102C"/>
    <w:rsid w:val="00EA20CE"/>
    <w:rsid w:val="00EA6179"/>
    <w:rsid w:val="00EB2073"/>
    <w:rsid w:val="00EC09E7"/>
    <w:rsid w:val="00EC0A49"/>
    <w:rsid w:val="00EC12E0"/>
    <w:rsid w:val="00EC669B"/>
    <w:rsid w:val="00ED0571"/>
    <w:rsid w:val="00ED5FEB"/>
    <w:rsid w:val="00EE7A81"/>
    <w:rsid w:val="00EF1D15"/>
    <w:rsid w:val="00EF4648"/>
    <w:rsid w:val="00EF585F"/>
    <w:rsid w:val="00F033B9"/>
    <w:rsid w:val="00F05BC2"/>
    <w:rsid w:val="00F06937"/>
    <w:rsid w:val="00F077C4"/>
    <w:rsid w:val="00F10F36"/>
    <w:rsid w:val="00F20BC0"/>
    <w:rsid w:val="00F20EF7"/>
    <w:rsid w:val="00F24860"/>
    <w:rsid w:val="00F35347"/>
    <w:rsid w:val="00F410E3"/>
    <w:rsid w:val="00F5362E"/>
    <w:rsid w:val="00F60A75"/>
    <w:rsid w:val="00F627AA"/>
    <w:rsid w:val="00F6402D"/>
    <w:rsid w:val="00F64D2F"/>
    <w:rsid w:val="00F672B1"/>
    <w:rsid w:val="00F701F6"/>
    <w:rsid w:val="00F86528"/>
    <w:rsid w:val="00F87671"/>
    <w:rsid w:val="00F909C4"/>
    <w:rsid w:val="00F92D92"/>
    <w:rsid w:val="00F9475E"/>
    <w:rsid w:val="00FA2F1D"/>
    <w:rsid w:val="00FA4004"/>
    <w:rsid w:val="00FA42BB"/>
    <w:rsid w:val="00FA70E8"/>
    <w:rsid w:val="00FB1D42"/>
    <w:rsid w:val="00FC1984"/>
    <w:rsid w:val="00FC4B01"/>
    <w:rsid w:val="00FC5009"/>
    <w:rsid w:val="00FD0008"/>
    <w:rsid w:val="00FD00B8"/>
    <w:rsid w:val="00FD0B2F"/>
    <w:rsid w:val="00FD2AB9"/>
    <w:rsid w:val="00FD3734"/>
    <w:rsid w:val="00FD473F"/>
    <w:rsid w:val="00FD5B17"/>
    <w:rsid w:val="00FD753C"/>
    <w:rsid w:val="00FE04B3"/>
    <w:rsid w:val="00FE2BEE"/>
    <w:rsid w:val="00FE2F58"/>
    <w:rsid w:val="00FE723B"/>
    <w:rsid w:val="00FF1CC2"/>
    <w:rsid w:val="00FF5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04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28CF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128CF"/>
    <w:pPr>
      <w:keepNext/>
      <w:jc w:val="center"/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28CF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2128CF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51404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rsid w:val="00161FFE"/>
    <w:pPr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161FFE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2D54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D5471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FD473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3">
    <w:name w:val="Body Text Indent 3"/>
    <w:basedOn w:val="a"/>
    <w:link w:val="30"/>
    <w:uiPriority w:val="99"/>
    <w:rsid w:val="003824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382410"/>
    <w:rPr>
      <w:rFonts w:ascii="Times New Roman" w:hAnsi="Times New Roman" w:cs="Times New Roman"/>
      <w:sz w:val="16"/>
      <w:szCs w:val="16"/>
    </w:rPr>
  </w:style>
  <w:style w:type="paragraph" w:styleId="a6">
    <w:name w:val="Body Text"/>
    <w:basedOn w:val="a"/>
    <w:link w:val="a7"/>
    <w:uiPriority w:val="99"/>
    <w:rsid w:val="00973A5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locked/>
    <w:rsid w:val="00973A5D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E87465"/>
    <w:pPr>
      <w:widowControl w:val="0"/>
      <w:autoSpaceDE w:val="0"/>
      <w:autoSpaceDN w:val="0"/>
      <w:ind w:right="19772" w:firstLine="720"/>
    </w:pPr>
    <w:rPr>
      <w:rFonts w:ascii="Arial" w:eastAsia="Times New Roman" w:hAnsi="Arial" w:cs="Arial"/>
    </w:rPr>
  </w:style>
  <w:style w:type="paragraph" w:customStyle="1" w:styleId="a8">
    <w:name w:val="Таблицы (моноширинный)"/>
    <w:basedOn w:val="a"/>
    <w:next w:val="a"/>
    <w:uiPriority w:val="99"/>
    <w:rsid w:val="00655CF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rsid w:val="00472D04"/>
    <w:pPr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472D04"/>
    <w:rPr>
      <w:rFonts w:ascii="Times New Roman" w:hAnsi="Times New Roman" w:cs="Times New Roman"/>
    </w:rPr>
  </w:style>
  <w:style w:type="paragraph" w:styleId="a9">
    <w:name w:val="No Spacing"/>
    <w:uiPriority w:val="99"/>
    <w:qFormat/>
    <w:rsid w:val="003909F8"/>
    <w:rPr>
      <w:rFonts w:eastAsia="Times New Roman" w:cs="Calibri"/>
      <w:sz w:val="22"/>
      <w:szCs w:val="22"/>
    </w:rPr>
  </w:style>
  <w:style w:type="paragraph" w:customStyle="1" w:styleId="Style1">
    <w:name w:val="Style1"/>
    <w:basedOn w:val="a"/>
    <w:uiPriority w:val="99"/>
    <w:rsid w:val="00255269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11">
    <w:name w:val="Абзац списка1"/>
    <w:basedOn w:val="a"/>
    <w:uiPriority w:val="99"/>
    <w:rsid w:val="00734AC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A948F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7147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b">
    <w:name w:val="Отчетный"/>
    <w:basedOn w:val="a"/>
    <w:uiPriority w:val="99"/>
    <w:rsid w:val="007147C1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ac">
    <w:name w:val="Гипертекстовая ссылка"/>
    <w:basedOn w:val="a0"/>
    <w:uiPriority w:val="99"/>
    <w:rsid w:val="00FE723B"/>
    <w:rPr>
      <w:b/>
      <w:bCs/>
      <w:color w:val="008000"/>
    </w:rPr>
  </w:style>
  <w:style w:type="paragraph" w:customStyle="1" w:styleId="ConsPlusTitle">
    <w:name w:val="ConsPlusTitle"/>
    <w:uiPriority w:val="99"/>
    <w:rsid w:val="00B903C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Default">
    <w:name w:val="Default"/>
    <w:uiPriority w:val="99"/>
    <w:rsid w:val="00B903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d">
    <w:name w:val="List Paragraph"/>
    <w:basedOn w:val="a"/>
    <w:uiPriority w:val="99"/>
    <w:qFormat/>
    <w:rsid w:val="00B903C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uiPriority w:val="99"/>
    <w:rsid w:val="00B903C0"/>
    <w:pPr>
      <w:ind w:firstLine="720"/>
      <w:jc w:val="both"/>
    </w:pPr>
    <w:rPr>
      <w:sz w:val="28"/>
      <w:szCs w:val="28"/>
    </w:rPr>
  </w:style>
  <w:style w:type="character" w:customStyle="1" w:styleId="FontStyle20">
    <w:name w:val="Font Style20"/>
    <w:basedOn w:val="a0"/>
    <w:uiPriority w:val="99"/>
    <w:rsid w:val="00B903C0"/>
    <w:rPr>
      <w:rFonts w:ascii="Times New Roman" w:hAnsi="Times New Roman" w:cs="Times New Roman"/>
      <w:sz w:val="22"/>
      <w:szCs w:val="22"/>
    </w:rPr>
  </w:style>
  <w:style w:type="character" w:customStyle="1" w:styleId="caps">
    <w:name w:val="caps"/>
    <w:uiPriority w:val="99"/>
    <w:rsid w:val="00747CF3"/>
  </w:style>
  <w:style w:type="paragraph" w:customStyle="1" w:styleId="s1">
    <w:name w:val="s_1"/>
    <w:basedOn w:val="a"/>
    <w:uiPriority w:val="99"/>
    <w:rsid w:val="00747CF3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rsid w:val="0069523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695239"/>
    <w:rPr>
      <w:rFonts w:ascii="Times New Roman" w:hAnsi="Times New Roman" w:cs="Times New Roman"/>
    </w:rPr>
  </w:style>
  <w:style w:type="paragraph" w:styleId="af0">
    <w:name w:val="Normal (Web)"/>
    <w:basedOn w:val="a"/>
    <w:uiPriority w:val="99"/>
    <w:rsid w:val="00695239"/>
    <w:pPr>
      <w:spacing w:before="100" w:beforeAutospacing="1" w:after="100" w:afterAutospacing="1"/>
    </w:pPr>
  </w:style>
  <w:style w:type="paragraph" w:customStyle="1" w:styleId="12">
    <w:name w:val="заголовок 1"/>
    <w:basedOn w:val="a"/>
    <w:next w:val="a"/>
    <w:uiPriority w:val="99"/>
    <w:rsid w:val="00556B53"/>
    <w:pPr>
      <w:keepNext/>
      <w:autoSpaceDE w:val="0"/>
      <w:autoSpaceDN w:val="0"/>
      <w:spacing w:before="1080" w:line="480" w:lineRule="auto"/>
      <w:outlineLvl w:val="0"/>
    </w:pPr>
  </w:style>
  <w:style w:type="paragraph" w:styleId="af1">
    <w:name w:val="header"/>
    <w:basedOn w:val="a"/>
    <w:link w:val="af2"/>
    <w:uiPriority w:val="99"/>
    <w:rsid w:val="00556B5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locked/>
    <w:rsid w:val="00556B53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rsid w:val="00556B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56B53"/>
    <w:rPr>
      <w:rFonts w:ascii="Courier New" w:hAnsi="Courier New" w:cs="Courier New"/>
    </w:rPr>
  </w:style>
  <w:style w:type="paragraph" w:customStyle="1" w:styleId="p6">
    <w:name w:val="p6"/>
    <w:basedOn w:val="a"/>
    <w:uiPriority w:val="99"/>
    <w:rsid w:val="00282CE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03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1</Pages>
  <Words>2840</Words>
  <Characters>16189</Characters>
  <Application>Microsoft Office Word</Application>
  <DocSecurity>0</DocSecurity>
  <Lines>134</Lines>
  <Paragraphs>37</Paragraphs>
  <ScaleCrop>false</ScaleCrop>
  <Company>Inc.</Company>
  <LinksUpToDate>false</LinksUpToDate>
  <CharactersWithSpaces>18992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lobova</dc:creator>
  <cp:keywords/>
  <dc:description/>
  <cp:lastModifiedBy>Black_Raven</cp:lastModifiedBy>
  <cp:revision>37</cp:revision>
  <cp:lastPrinted>2017-02-21T14:00:00Z</cp:lastPrinted>
  <dcterms:created xsi:type="dcterms:W3CDTF">2016-08-29T07:02:00Z</dcterms:created>
  <dcterms:modified xsi:type="dcterms:W3CDTF">2017-02-22T08:32:00Z</dcterms:modified>
</cp:coreProperties>
</file>