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FBC" w:rsidRPr="006C1125" w:rsidRDefault="005F4FBC" w:rsidP="005F4FBC">
      <w:pPr>
        <w:tabs>
          <w:tab w:val="left" w:pos="2835"/>
          <w:tab w:val="left" w:pos="4536"/>
          <w:tab w:val="left" w:pos="5387"/>
          <w:tab w:val="left" w:pos="5670"/>
          <w:tab w:val="left" w:pos="6521"/>
        </w:tabs>
        <w:suppressAutoHyphens w:val="0"/>
        <w:jc w:val="center"/>
        <w:rPr>
          <w:rFonts w:cs="Times New Roman"/>
          <w:spacing w:val="30"/>
          <w:sz w:val="26"/>
          <w:szCs w:val="26"/>
          <w:lang w:eastAsia="ru-RU"/>
        </w:rPr>
      </w:pPr>
      <w:r>
        <w:rPr>
          <w:rFonts w:cs="Times New Roman"/>
          <w:noProof/>
          <w:sz w:val="20"/>
          <w:szCs w:val="20"/>
          <w:lang w:eastAsia="ru-RU"/>
        </w:rPr>
        <w:t xml:space="preserve">     </w:t>
      </w:r>
      <w:r w:rsidR="00A14A86" w:rsidRPr="00B20DC3">
        <w:rPr>
          <w:rFonts w:cs="Times New Roman"/>
          <w:noProof/>
          <w:sz w:val="20"/>
          <w:szCs w:val="20"/>
          <w:lang w:eastAsia="ru-RU"/>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5F4FBC" w:rsidRPr="006C1125" w:rsidRDefault="005F4FBC" w:rsidP="005F4FBC">
      <w:pPr>
        <w:suppressAutoHyphens w:val="0"/>
        <w:jc w:val="center"/>
        <w:rPr>
          <w:rFonts w:cs="Times New Roman"/>
          <w:spacing w:val="30"/>
          <w:sz w:val="26"/>
          <w:szCs w:val="26"/>
          <w:lang w:eastAsia="ru-RU"/>
        </w:rPr>
      </w:pPr>
    </w:p>
    <w:p w:rsidR="005F4FBC" w:rsidRPr="006C1125" w:rsidRDefault="005F4FBC" w:rsidP="005F4FBC">
      <w:pPr>
        <w:suppressAutoHyphens w:val="0"/>
        <w:jc w:val="center"/>
        <w:rPr>
          <w:rFonts w:cs="Times New Roman"/>
          <w:b/>
          <w:sz w:val="36"/>
          <w:szCs w:val="36"/>
          <w:lang w:eastAsia="ru-RU"/>
        </w:rPr>
      </w:pPr>
      <w:r w:rsidRPr="006C1125">
        <w:rPr>
          <w:rFonts w:cs="Times New Roman"/>
          <w:b/>
          <w:sz w:val="36"/>
          <w:szCs w:val="36"/>
          <w:lang w:eastAsia="ru-RU"/>
        </w:rPr>
        <w:t>АДМИНИСТРАЦИЯ ГОРОДА БАТАЙСКА</w:t>
      </w:r>
    </w:p>
    <w:p w:rsidR="005F4FBC" w:rsidRPr="006C1125" w:rsidRDefault="005F4FBC" w:rsidP="005F4FBC">
      <w:pPr>
        <w:suppressAutoHyphens w:val="0"/>
        <w:jc w:val="center"/>
        <w:rPr>
          <w:rFonts w:cs="Times New Roman"/>
          <w:sz w:val="26"/>
          <w:szCs w:val="26"/>
          <w:lang w:eastAsia="ru-RU"/>
        </w:rPr>
      </w:pPr>
    </w:p>
    <w:p w:rsidR="005F4FBC" w:rsidRPr="006C1125" w:rsidRDefault="005F4FBC" w:rsidP="005F4FBC">
      <w:pPr>
        <w:suppressAutoHyphens w:val="0"/>
        <w:jc w:val="center"/>
        <w:outlineLvl w:val="0"/>
        <w:rPr>
          <w:rFonts w:cs="Times New Roman"/>
          <w:b/>
          <w:sz w:val="36"/>
          <w:szCs w:val="36"/>
          <w:lang w:eastAsia="ru-RU"/>
        </w:rPr>
      </w:pPr>
      <w:r w:rsidRPr="006C1125">
        <w:rPr>
          <w:rFonts w:cs="Times New Roman"/>
          <w:b/>
          <w:sz w:val="36"/>
          <w:szCs w:val="36"/>
          <w:lang w:eastAsia="ru-RU"/>
        </w:rPr>
        <w:t xml:space="preserve">ПОСТАНОВЛЕНИЕ </w:t>
      </w:r>
    </w:p>
    <w:p w:rsidR="005F4FBC" w:rsidRPr="006C1125" w:rsidRDefault="005F4FBC" w:rsidP="005F4FBC">
      <w:pPr>
        <w:suppressAutoHyphens w:val="0"/>
        <w:jc w:val="center"/>
        <w:rPr>
          <w:rFonts w:cs="Times New Roman"/>
          <w:b/>
          <w:spacing w:val="38"/>
          <w:sz w:val="26"/>
          <w:szCs w:val="26"/>
          <w:lang w:eastAsia="ru-RU"/>
        </w:rPr>
      </w:pPr>
    </w:p>
    <w:p w:rsidR="005F4FBC" w:rsidRPr="006C1125" w:rsidRDefault="005F4FBC" w:rsidP="005F4FBC">
      <w:pPr>
        <w:suppressAutoHyphens w:val="0"/>
        <w:jc w:val="center"/>
        <w:rPr>
          <w:rFonts w:cs="Times New Roman"/>
          <w:sz w:val="28"/>
          <w:szCs w:val="28"/>
          <w:lang w:eastAsia="ru-RU"/>
        </w:rPr>
      </w:pPr>
      <w:r w:rsidRPr="006C1125">
        <w:rPr>
          <w:rFonts w:cs="Times New Roman"/>
          <w:sz w:val="28"/>
          <w:szCs w:val="28"/>
          <w:lang w:eastAsia="ru-RU"/>
        </w:rPr>
        <w:t>от ______________ № _____</w:t>
      </w:r>
    </w:p>
    <w:p w:rsidR="005F4FBC" w:rsidRPr="006C1125" w:rsidRDefault="005F4FBC" w:rsidP="005F4FBC">
      <w:pPr>
        <w:suppressAutoHyphens w:val="0"/>
        <w:jc w:val="center"/>
        <w:rPr>
          <w:rFonts w:cs="Times New Roman"/>
          <w:sz w:val="26"/>
          <w:szCs w:val="26"/>
          <w:lang w:eastAsia="ru-RU"/>
        </w:rPr>
      </w:pPr>
    </w:p>
    <w:p w:rsidR="005F4FBC" w:rsidRPr="006C1125" w:rsidRDefault="005F4FBC" w:rsidP="005F4FBC">
      <w:pPr>
        <w:suppressAutoHyphens w:val="0"/>
        <w:jc w:val="center"/>
        <w:rPr>
          <w:rFonts w:cs="Times New Roman"/>
          <w:sz w:val="28"/>
          <w:szCs w:val="28"/>
          <w:lang w:eastAsia="ru-RU"/>
        </w:rPr>
      </w:pPr>
      <w:r w:rsidRPr="006C1125">
        <w:rPr>
          <w:rFonts w:cs="Times New Roman"/>
          <w:sz w:val="28"/>
          <w:szCs w:val="28"/>
          <w:lang w:eastAsia="ru-RU"/>
        </w:rPr>
        <w:t>г. Батайск</w:t>
      </w:r>
    </w:p>
    <w:p w:rsidR="005F4FBC" w:rsidRPr="006C1125" w:rsidRDefault="005F4FBC" w:rsidP="005F4FBC">
      <w:pPr>
        <w:suppressAutoHyphens w:val="0"/>
        <w:jc w:val="center"/>
        <w:rPr>
          <w:rFonts w:cs="Times New Roman"/>
          <w:sz w:val="28"/>
          <w:szCs w:val="28"/>
          <w:lang w:eastAsia="ru-RU"/>
        </w:rPr>
      </w:pPr>
    </w:p>
    <w:p w:rsidR="005F4FBC" w:rsidRPr="006C1125" w:rsidRDefault="005F4FBC" w:rsidP="005F4FBC">
      <w:pPr>
        <w:suppressAutoHyphens w:val="0"/>
        <w:jc w:val="center"/>
        <w:rPr>
          <w:rFonts w:cs="Times New Roman"/>
          <w:sz w:val="28"/>
          <w:szCs w:val="28"/>
          <w:lang w:eastAsia="ru-RU"/>
        </w:rPr>
      </w:pPr>
    </w:p>
    <w:p w:rsidR="005F4FBC" w:rsidRPr="006C1125" w:rsidRDefault="005F4FBC" w:rsidP="0037394C">
      <w:pPr>
        <w:tabs>
          <w:tab w:val="left" w:pos="1134"/>
        </w:tabs>
        <w:suppressAutoHyphens w:val="0"/>
        <w:ind w:left="851" w:right="848"/>
        <w:jc w:val="center"/>
        <w:rPr>
          <w:rFonts w:cs="Times New Roman"/>
          <w:b/>
          <w:sz w:val="28"/>
          <w:szCs w:val="28"/>
          <w:lang w:eastAsia="ru-RU"/>
        </w:rPr>
      </w:pPr>
      <w:r w:rsidRPr="006C1125">
        <w:rPr>
          <w:rFonts w:cs="Times New Roman"/>
          <w:b/>
          <w:sz w:val="28"/>
          <w:szCs w:val="28"/>
          <w:lang w:eastAsia="ru-RU"/>
        </w:rPr>
        <w:t>О внесении изменений в постановление Администрации</w:t>
      </w:r>
      <w:r w:rsidR="0037394C">
        <w:rPr>
          <w:rFonts w:cs="Times New Roman"/>
          <w:b/>
          <w:sz w:val="28"/>
          <w:szCs w:val="28"/>
          <w:lang w:eastAsia="ru-RU"/>
        </w:rPr>
        <w:t xml:space="preserve"> </w:t>
      </w:r>
      <w:r w:rsidRPr="006C1125">
        <w:rPr>
          <w:rFonts w:cs="Times New Roman"/>
          <w:b/>
          <w:sz w:val="28"/>
          <w:szCs w:val="28"/>
          <w:lang w:eastAsia="ru-RU"/>
        </w:rPr>
        <w:t>города Батайска</w:t>
      </w:r>
      <w:r w:rsidR="00C665C6">
        <w:rPr>
          <w:rFonts w:cs="Times New Roman"/>
          <w:b/>
          <w:sz w:val="28"/>
          <w:szCs w:val="28"/>
          <w:lang w:eastAsia="ru-RU"/>
        </w:rPr>
        <w:t xml:space="preserve"> </w:t>
      </w:r>
      <w:r>
        <w:rPr>
          <w:rFonts w:cs="Times New Roman"/>
          <w:b/>
          <w:sz w:val="28"/>
          <w:szCs w:val="28"/>
          <w:lang w:eastAsia="ru-RU"/>
        </w:rPr>
        <w:t>от 09.12.2021 №</w:t>
      </w:r>
      <w:r w:rsidR="00F023CA">
        <w:rPr>
          <w:rFonts w:cs="Times New Roman"/>
          <w:b/>
          <w:sz w:val="28"/>
          <w:szCs w:val="28"/>
          <w:lang w:eastAsia="ru-RU"/>
        </w:rPr>
        <w:t xml:space="preserve"> </w:t>
      </w:r>
      <w:r>
        <w:rPr>
          <w:rFonts w:cs="Times New Roman"/>
          <w:b/>
          <w:sz w:val="28"/>
          <w:szCs w:val="28"/>
          <w:lang w:eastAsia="ru-RU"/>
        </w:rPr>
        <w:t>2551</w:t>
      </w:r>
      <w:r w:rsidR="000C0028">
        <w:rPr>
          <w:rFonts w:cs="Times New Roman"/>
          <w:b/>
          <w:sz w:val="28"/>
          <w:szCs w:val="28"/>
          <w:lang w:eastAsia="ru-RU"/>
        </w:rPr>
        <w:t xml:space="preserve"> </w:t>
      </w:r>
      <w:r w:rsidR="00C665C6" w:rsidRPr="00C665C6">
        <w:rPr>
          <w:b/>
          <w:sz w:val="28"/>
          <w:szCs w:val="28"/>
        </w:rPr>
        <w:t>«</w:t>
      </w:r>
      <w:r w:rsidR="00C665C6" w:rsidRPr="00C665C6">
        <w:rPr>
          <w:rFonts w:cs="Times New Roman"/>
          <w:b/>
          <w:sz w:val="28"/>
          <w:szCs w:val="28"/>
          <w:lang w:eastAsia="ru-RU"/>
        </w:rPr>
        <w:t>Об</w:t>
      </w:r>
      <w:r w:rsidR="00C665C6" w:rsidRPr="005F4FBC">
        <w:rPr>
          <w:rFonts w:cs="Times New Roman"/>
          <w:sz w:val="28"/>
          <w:szCs w:val="28"/>
          <w:lang w:eastAsia="ru-RU"/>
        </w:rPr>
        <w:t xml:space="preserve"> </w:t>
      </w:r>
      <w:r w:rsidR="00C665C6" w:rsidRPr="00C665C6">
        <w:rPr>
          <w:rFonts w:cs="Times New Roman"/>
          <w:b/>
          <w:sz w:val="28"/>
          <w:szCs w:val="28"/>
          <w:lang w:eastAsia="ru-RU"/>
        </w:rPr>
        <w:t>утверждении</w:t>
      </w:r>
      <w:r w:rsidR="0037394C">
        <w:rPr>
          <w:rFonts w:cs="Times New Roman"/>
          <w:b/>
          <w:sz w:val="28"/>
          <w:szCs w:val="28"/>
          <w:lang w:eastAsia="ru-RU"/>
        </w:rPr>
        <w:t xml:space="preserve"> </w:t>
      </w:r>
      <w:r w:rsidR="00C665C6" w:rsidRPr="00C665C6">
        <w:rPr>
          <w:rFonts w:cs="Times New Roman"/>
          <w:b/>
          <w:sz w:val="28"/>
          <w:szCs w:val="28"/>
          <w:lang w:eastAsia="ru-RU"/>
        </w:rPr>
        <w:t>цен на платные дополнительные услуги, в т</w:t>
      </w:r>
      <w:r w:rsidR="0037394C">
        <w:rPr>
          <w:rFonts w:cs="Times New Roman"/>
          <w:b/>
          <w:sz w:val="28"/>
          <w:szCs w:val="28"/>
          <w:lang w:eastAsia="ru-RU"/>
        </w:rPr>
        <w:t>.</w:t>
      </w:r>
      <w:r w:rsidR="00C665C6" w:rsidRPr="00C665C6">
        <w:rPr>
          <w:rFonts w:cs="Times New Roman"/>
          <w:b/>
          <w:sz w:val="28"/>
          <w:szCs w:val="28"/>
          <w:lang w:eastAsia="ru-RU"/>
        </w:rPr>
        <w:t>ч.</w:t>
      </w:r>
      <w:r w:rsidR="0037394C">
        <w:rPr>
          <w:rFonts w:cs="Times New Roman"/>
          <w:b/>
          <w:sz w:val="28"/>
          <w:szCs w:val="28"/>
          <w:lang w:eastAsia="ru-RU"/>
        </w:rPr>
        <w:t xml:space="preserve"> </w:t>
      </w:r>
      <w:r w:rsidR="00C665C6" w:rsidRPr="00C665C6">
        <w:rPr>
          <w:rFonts w:cs="Times New Roman"/>
          <w:b/>
          <w:sz w:val="28"/>
          <w:szCs w:val="28"/>
          <w:lang w:eastAsia="ru-RU"/>
        </w:rPr>
        <w:t>образовательные, предоставляемые муниципальными</w:t>
      </w:r>
      <w:r w:rsidR="0037394C">
        <w:rPr>
          <w:rFonts w:cs="Times New Roman"/>
          <w:b/>
          <w:sz w:val="28"/>
          <w:szCs w:val="28"/>
          <w:lang w:eastAsia="ru-RU"/>
        </w:rPr>
        <w:t xml:space="preserve"> </w:t>
      </w:r>
      <w:r w:rsidR="00C665C6" w:rsidRPr="00C665C6">
        <w:rPr>
          <w:rFonts w:cs="Times New Roman"/>
          <w:b/>
          <w:sz w:val="28"/>
          <w:szCs w:val="28"/>
          <w:lang w:eastAsia="ru-RU"/>
        </w:rPr>
        <w:t>бюджетны</w:t>
      </w:r>
      <w:r w:rsidR="00F023CA">
        <w:rPr>
          <w:rFonts w:cs="Times New Roman"/>
          <w:b/>
          <w:sz w:val="28"/>
          <w:szCs w:val="28"/>
          <w:lang w:eastAsia="ru-RU"/>
        </w:rPr>
        <w:t>ми дошкольными образовательными</w:t>
      </w:r>
      <w:r w:rsidR="0037394C">
        <w:rPr>
          <w:rFonts w:cs="Times New Roman"/>
          <w:b/>
          <w:sz w:val="28"/>
          <w:szCs w:val="28"/>
          <w:lang w:eastAsia="ru-RU"/>
        </w:rPr>
        <w:t xml:space="preserve"> </w:t>
      </w:r>
      <w:r w:rsidR="00C665C6" w:rsidRPr="00C665C6">
        <w:rPr>
          <w:rFonts w:cs="Times New Roman"/>
          <w:b/>
          <w:sz w:val="28"/>
          <w:szCs w:val="28"/>
          <w:lang w:eastAsia="ru-RU"/>
        </w:rPr>
        <w:t>учреждениями</w:t>
      </w:r>
      <w:r w:rsidR="00EC6F58">
        <w:rPr>
          <w:rFonts w:cs="Times New Roman"/>
          <w:b/>
          <w:sz w:val="28"/>
          <w:szCs w:val="28"/>
          <w:lang w:eastAsia="ru-RU"/>
        </w:rPr>
        <w:t xml:space="preserve"> </w:t>
      </w:r>
      <w:r w:rsidR="00C665C6" w:rsidRPr="00C665C6">
        <w:rPr>
          <w:rFonts w:cs="Times New Roman"/>
          <w:b/>
          <w:sz w:val="28"/>
          <w:szCs w:val="28"/>
          <w:lang w:eastAsia="ru-RU"/>
        </w:rPr>
        <w:t>города Батайска в группах</w:t>
      </w:r>
      <w:r w:rsidR="0037394C">
        <w:rPr>
          <w:rFonts w:cs="Times New Roman"/>
          <w:b/>
          <w:sz w:val="28"/>
          <w:szCs w:val="28"/>
          <w:lang w:eastAsia="ru-RU"/>
        </w:rPr>
        <w:t xml:space="preserve"> </w:t>
      </w:r>
      <w:r w:rsidR="00C665C6" w:rsidRPr="00C665C6">
        <w:rPr>
          <w:rFonts w:cs="Times New Roman"/>
          <w:b/>
          <w:sz w:val="28"/>
          <w:szCs w:val="28"/>
          <w:lang w:eastAsia="ru-RU"/>
        </w:rPr>
        <w:t>повышенной комфортности</w:t>
      </w:r>
      <w:r w:rsidR="00C665C6" w:rsidRPr="006C1125">
        <w:rPr>
          <w:sz w:val="28"/>
          <w:szCs w:val="28"/>
        </w:rPr>
        <w:t>»</w:t>
      </w:r>
    </w:p>
    <w:p w:rsidR="005F4FBC" w:rsidRPr="006C1125" w:rsidRDefault="005F4FBC" w:rsidP="00EC6F58">
      <w:pPr>
        <w:suppressAutoHyphens w:val="0"/>
        <w:ind w:firstLine="709"/>
        <w:jc w:val="center"/>
        <w:rPr>
          <w:rFonts w:cs="Times New Roman"/>
          <w:sz w:val="28"/>
          <w:szCs w:val="20"/>
          <w:lang w:eastAsia="ru-RU"/>
        </w:rPr>
      </w:pPr>
    </w:p>
    <w:p w:rsidR="005F4FBC" w:rsidRPr="006C1125" w:rsidRDefault="005F4FBC" w:rsidP="005F4FBC">
      <w:pPr>
        <w:suppressAutoHyphens w:val="0"/>
        <w:ind w:firstLine="709"/>
        <w:jc w:val="both"/>
        <w:rPr>
          <w:rFonts w:cs="Times New Roman"/>
          <w:sz w:val="28"/>
          <w:szCs w:val="20"/>
          <w:lang w:eastAsia="ru-RU"/>
        </w:rPr>
      </w:pPr>
    </w:p>
    <w:p w:rsidR="005F4FBC" w:rsidRPr="00F023CA" w:rsidRDefault="005F4FBC" w:rsidP="00F023CA">
      <w:pPr>
        <w:ind w:firstLine="709"/>
        <w:jc w:val="both"/>
        <w:rPr>
          <w:rFonts w:cs="Times New Roman"/>
          <w:sz w:val="28"/>
          <w:szCs w:val="28"/>
          <w:lang w:eastAsia="ru-RU"/>
        </w:rPr>
      </w:pPr>
      <w:r w:rsidRPr="00F023CA">
        <w:rPr>
          <w:rFonts w:cs="Times New Roman"/>
          <w:sz w:val="28"/>
          <w:szCs w:val="28"/>
          <w:lang w:eastAsia="ru-RU"/>
        </w:rPr>
        <w:t xml:space="preserve">В </w:t>
      </w:r>
      <w:r w:rsidRPr="00F023CA">
        <w:rPr>
          <w:sz w:val="28"/>
          <w:szCs w:val="28"/>
        </w:rPr>
        <w:t>соответствии с Федеральным законом Российской Федерации от 29.12.2012 №</w:t>
      </w:r>
      <w:r w:rsidR="00F023CA">
        <w:rPr>
          <w:sz w:val="28"/>
          <w:szCs w:val="28"/>
        </w:rPr>
        <w:t xml:space="preserve"> </w:t>
      </w:r>
      <w:r w:rsidRPr="00F023CA">
        <w:rPr>
          <w:sz w:val="28"/>
          <w:szCs w:val="28"/>
        </w:rPr>
        <w:t>273-ФЗ «Об образовании в Российской Федерации», Федеральным законом Российской Федерации от 06.10.2003 №</w:t>
      </w:r>
      <w:r w:rsidR="00F023CA">
        <w:rPr>
          <w:sz w:val="28"/>
          <w:szCs w:val="28"/>
        </w:rPr>
        <w:t xml:space="preserve"> </w:t>
      </w:r>
      <w:r w:rsidRPr="00F023CA">
        <w:rPr>
          <w:sz w:val="28"/>
          <w:szCs w:val="28"/>
        </w:rPr>
        <w:t>131-ФЗ «Об общих принципах организации местного самоуправления в Российской Федерации», Областным законом от 14.11.2013 №</w:t>
      </w:r>
      <w:r w:rsidR="00F023CA">
        <w:rPr>
          <w:sz w:val="28"/>
          <w:szCs w:val="28"/>
        </w:rPr>
        <w:t xml:space="preserve"> </w:t>
      </w:r>
      <w:r w:rsidRPr="00F023CA">
        <w:rPr>
          <w:sz w:val="28"/>
          <w:szCs w:val="28"/>
        </w:rPr>
        <w:t>26-ЗС «Об образовании в Ростовской области»,</w:t>
      </w:r>
      <w:r w:rsidRPr="00F023CA">
        <w:rPr>
          <w:rFonts w:cs="Times New Roman"/>
          <w:sz w:val="28"/>
          <w:szCs w:val="28"/>
          <w:lang w:eastAsia="ru-RU"/>
        </w:rPr>
        <w:t xml:space="preserve"> </w:t>
      </w:r>
      <w:r w:rsidR="009F0E19" w:rsidRPr="009F0E19">
        <w:rPr>
          <w:rFonts w:cs="Times New Roman"/>
          <w:sz w:val="28"/>
          <w:szCs w:val="28"/>
          <w:lang w:eastAsia="ru-RU"/>
        </w:rPr>
        <w:t xml:space="preserve">»,  решением  Батайской  городской   Думы  от  25.06.2009 № 34З «О принятии  Положения «О порядке  установления  тарифов на услуги предприятий и учреждений  города  Батайска,  осуществляющих  регулируемую деятельность»», 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  </w:t>
      </w:r>
      <w:r w:rsidRPr="00F023CA">
        <w:rPr>
          <w:rFonts w:cs="Times New Roman"/>
          <w:sz w:val="28"/>
          <w:szCs w:val="28"/>
          <w:lang w:eastAsia="ru-RU"/>
        </w:rPr>
        <w:t xml:space="preserve">Администрация города Батайска </w:t>
      </w:r>
      <w:r w:rsidRPr="00F023CA">
        <w:rPr>
          <w:rFonts w:cs="Times New Roman"/>
          <w:b/>
          <w:sz w:val="28"/>
          <w:szCs w:val="28"/>
          <w:lang w:eastAsia="ru-RU"/>
        </w:rPr>
        <w:t>постановляет:</w:t>
      </w:r>
    </w:p>
    <w:p w:rsidR="005F4FBC" w:rsidRPr="00F023CA" w:rsidRDefault="005F4FBC" w:rsidP="00F023CA">
      <w:pPr>
        <w:ind w:firstLine="709"/>
        <w:jc w:val="both"/>
        <w:rPr>
          <w:sz w:val="28"/>
          <w:szCs w:val="28"/>
        </w:rPr>
      </w:pPr>
    </w:p>
    <w:p w:rsidR="005F4FBC" w:rsidRPr="00F023CA" w:rsidRDefault="005F4FBC" w:rsidP="00F023CA">
      <w:pPr>
        <w:ind w:firstLine="709"/>
        <w:jc w:val="both"/>
        <w:rPr>
          <w:rFonts w:cs="Times New Roman"/>
          <w:b/>
          <w:sz w:val="28"/>
          <w:szCs w:val="28"/>
          <w:lang w:eastAsia="ru-RU"/>
        </w:rPr>
      </w:pPr>
      <w:r w:rsidRPr="00F023CA">
        <w:rPr>
          <w:sz w:val="28"/>
          <w:szCs w:val="28"/>
        </w:rPr>
        <w:t>1. Внести в приложение к постановлению Администрации города Батайска от 09.12.2021 №</w:t>
      </w:r>
      <w:r w:rsidR="00F023CA">
        <w:rPr>
          <w:sz w:val="28"/>
          <w:szCs w:val="28"/>
        </w:rPr>
        <w:t xml:space="preserve"> </w:t>
      </w:r>
      <w:r w:rsidRPr="00F023CA">
        <w:rPr>
          <w:sz w:val="28"/>
          <w:szCs w:val="28"/>
        </w:rPr>
        <w:t>2551 «</w:t>
      </w:r>
      <w:r w:rsidRPr="00F023CA">
        <w:rPr>
          <w:rFonts w:cs="Times New Roman"/>
          <w:sz w:val="28"/>
          <w:szCs w:val="28"/>
          <w:lang w:eastAsia="ru-RU"/>
        </w:rPr>
        <w:t>Об утверждении цен на платные дополнит</w:t>
      </w:r>
      <w:r w:rsidR="00C665C6" w:rsidRPr="00F023CA">
        <w:rPr>
          <w:rFonts w:cs="Times New Roman"/>
          <w:sz w:val="28"/>
          <w:szCs w:val="28"/>
          <w:lang w:eastAsia="ru-RU"/>
        </w:rPr>
        <w:t>ельные услуги, в т.</w:t>
      </w:r>
      <w:r w:rsidRPr="00F023CA">
        <w:rPr>
          <w:rFonts w:cs="Times New Roman"/>
          <w:sz w:val="28"/>
          <w:szCs w:val="28"/>
          <w:lang w:eastAsia="ru-RU"/>
        </w:rPr>
        <w:t>ч. образовательные, предоставляемые муниципальными бюджетными дошкольными образовательными учреждениями города Батайска в группах повышенной комфортности</w:t>
      </w:r>
      <w:r w:rsidRPr="00F023CA">
        <w:rPr>
          <w:sz w:val="28"/>
          <w:szCs w:val="28"/>
        </w:rPr>
        <w:t>» изменения согласно приложению к настоящему постановлению.</w:t>
      </w:r>
    </w:p>
    <w:p w:rsidR="005F4FBC" w:rsidRPr="00F023CA" w:rsidRDefault="005F4FBC" w:rsidP="00F023CA">
      <w:pPr>
        <w:ind w:firstLine="709"/>
        <w:jc w:val="both"/>
        <w:rPr>
          <w:sz w:val="28"/>
          <w:szCs w:val="28"/>
        </w:rPr>
      </w:pPr>
      <w:r w:rsidRPr="00F023CA">
        <w:rPr>
          <w:sz w:val="28"/>
          <w:szCs w:val="28"/>
        </w:rPr>
        <w:lastRenderedPageBreak/>
        <w:t>2. Настоящее постановление вступает в силу со дня его официального опубликования.</w:t>
      </w:r>
    </w:p>
    <w:p w:rsidR="005F4FBC" w:rsidRPr="00F023CA" w:rsidRDefault="005F4FBC" w:rsidP="00F023CA">
      <w:pPr>
        <w:ind w:firstLine="709"/>
        <w:jc w:val="both"/>
        <w:rPr>
          <w:sz w:val="28"/>
          <w:szCs w:val="28"/>
        </w:rPr>
      </w:pPr>
      <w:r w:rsidRPr="00F023CA">
        <w:rPr>
          <w:sz w:val="28"/>
          <w:szCs w:val="28"/>
        </w:rPr>
        <w:t>3. Настоящее постановление подлежит включению в регистр муниципальных нормативных пра</w:t>
      </w:r>
      <w:r w:rsidR="00CE23DD">
        <w:rPr>
          <w:sz w:val="28"/>
          <w:szCs w:val="28"/>
        </w:rPr>
        <w:t>вовых актов Ростовской области.</w:t>
      </w:r>
    </w:p>
    <w:p w:rsidR="003E3299" w:rsidRPr="003E3299" w:rsidRDefault="003E3299" w:rsidP="00CE23DD">
      <w:pPr>
        <w:ind w:firstLine="709"/>
        <w:jc w:val="both"/>
        <w:rPr>
          <w:rFonts w:eastAsia="Calibri" w:cs="Times New Roman"/>
          <w:sz w:val="28"/>
          <w:szCs w:val="28"/>
          <w:lang w:eastAsia="en-US"/>
        </w:rPr>
      </w:pPr>
      <w:r>
        <w:rPr>
          <w:sz w:val="28"/>
          <w:szCs w:val="28"/>
        </w:rPr>
        <w:t xml:space="preserve">4. </w:t>
      </w:r>
      <w:r w:rsidRPr="003E3299">
        <w:rPr>
          <w:rFonts w:eastAsia="Calibri" w:cs="Times New Roman"/>
          <w:sz w:val="28"/>
          <w:szCs w:val="28"/>
          <w:lang w:eastAsia="en-US"/>
        </w:rPr>
        <w:t>Настоящее постановление подлежит размещению на официальном сайте Администрации города Батайска.</w:t>
      </w:r>
    </w:p>
    <w:p w:rsidR="005F4FBC" w:rsidRPr="006C1125" w:rsidRDefault="003E3299" w:rsidP="00F023CA">
      <w:pPr>
        <w:tabs>
          <w:tab w:val="left" w:pos="0"/>
          <w:tab w:val="left" w:pos="709"/>
          <w:tab w:val="left" w:pos="5245"/>
        </w:tabs>
        <w:ind w:right="-2" w:firstLine="709"/>
        <w:jc w:val="both"/>
        <w:rPr>
          <w:sz w:val="28"/>
          <w:szCs w:val="28"/>
        </w:rPr>
      </w:pPr>
      <w:r>
        <w:rPr>
          <w:sz w:val="28"/>
          <w:szCs w:val="28"/>
        </w:rPr>
        <w:t>5</w:t>
      </w:r>
      <w:r w:rsidR="005F4FBC" w:rsidRPr="006C1125">
        <w:rPr>
          <w:sz w:val="28"/>
          <w:szCs w:val="28"/>
        </w:rPr>
        <w:t xml:space="preserve">. Контроль за </w:t>
      </w:r>
      <w:r w:rsidR="005F4FBC">
        <w:rPr>
          <w:sz w:val="28"/>
          <w:szCs w:val="28"/>
        </w:rPr>
        <w:t>исполнением</w:t>
      </w:r>
      <w:r w:rsidR="005F4FBC" w:rsidRPr="006C1125">
        <w:rPr>
          <w:sz w:val="28"/>
          <w:szCs w:val="28"/>
        </w:rPr>
        <w:t xml:space="preserve"> настоящего постановления возложить на заместителя главы Администрации города Батайска по социальным</w:t>
      </w:r>
      <w:r w:rsidR="00CE23DD">
        <w:rPr>
          <w:sz w:val="28"/>
          <w:szCs w:val="28"/>
        </w:rPr>
        <w:t xml:space="preserve"> вопросам</w:t>
      </w:r>
      <w:r w:rsidR="00087E17">
        <w:rPr>
          <w:sz w:val="28"/>
          <w:szCs w:val="28"/>
        </w:rPr>
        <w:t>.</w:t>
      </w:r>
    </w:p>
    <w:p w:rsidR="005F4FBC" w:rsidRPr="006C1125" w:rsidRDefault="005F4FBC" w:rsidP="005F4FBC">
      <w:pPr>
        <w:tabs>
          <w:tab w:val="left" w:pos="709"/>
          <w:tab w:val="left" w:pos="5245"/>
        </w:tabs>
        <w:ind w:left="720" w:right="-2"/>
        <w:jc w:val="both"/>
        <w:rPr>
          <w:sz w:val="28"/>
          <w:szCs w:val="28"/>
        </w:rPr>
      </w:pPr>
    </w:p>
    <w:p w:rsidR="005F4FBC" w:rsidRPr="006C1125" w:rsidRDefault="005F4FBC" w:rsidP="005F4FBC">
      <w:pPr>
        <w:tabs>
          <w:tab w:val="left" w:pos="709"/>
          <w:tab w:val="left" w:pos="5245"/>
        </w:tabs>
        <w:ind w:left="720" w:right="-2"/>
        <w:jc w:val="both"/>
        <w:rPr>
          <w:sz w:val="28"/>
          <w:szCs w:val="28"/>
        </w:rPr>
      </w:pPr>
    </w:p>
    <w:p w:rsidR="005F4FBC" w:rsidRPr="009530FD" w:rsidRDefault="005F4FBC" w:rsidP="005F4FBC">
      <w:pPr>
        <w:tabs>
          <w:tab w:val="left" w:pos="0"/>
          <w:tab w:val="left" w:pos="5245"/>
        </w:tabs>
        <w:ind w:right="-2"/>
        <w:jc w:val="both"/>
        <w:rPr>
          <w:sz w:val="28"/>
          <w:szCs w:val="28"/>
        </w:rPr>
      </w:pPr>
      <w:r>
        <w:rPr>
          <w:sz w:val="28"/>
          <w:szCs w:val="28"/>
        </w:rPr>
        <w:t>Глав</w:t>
      </w:r>
      <w:r w:rsidR="00E160B5">
        <w:rPr>
          <w:sz w:val="28"/>
          <w:szCs w:val="28"/>
        </w:rPr>
        <w:t xml:space="preserve">а </w:t>
      </w:r>
      <w:r w:rsidRPr="009530FD">
        <w:rPr>
          <w:sz w:val="28"/>
          <w:szCs w:val="28"/>
        </w:rPr>
        <w:t>города Батайска</w:t>
      </w:r>
      <w:r>
        <w:rPr>
          <w:sz w:val="28"/>
          <w:szCs w:val="28"/>
        </w:rPr>
        <w:tab/>
      </w:r>
      <w:r>
        <w:rPr>
          <w:sz w:val="28"/>
          <w:szCs w:val="28"/>
        </w:rPr>
        <w:tab/>
      </w:r>
      <w:r>
        <w:rPr>
          <w:sz w:val="28"/>
          <w:szCs w:val="28"/>
        </w:rPr>
        <w:tab/>
      </w:r>
      <w:r>
        <w:rPr>
          <w:sz w:val="28"/>
          <w:szCs w:val="28"/>
        </w:rPr>
        <w:tab/>
      </w:r>
      <w:r>
        <w:rPr>
          <w:sz w:val="28"/>
          <w:szCs w:val="28"/>
        </w:rPr>
        <w:tab/>
      </w:r>
      <w:r w:rsidR="00CE23DD">
        <w:rPr>
          <w:sz w:val="28"/>
          <w:szCs w:val="28"/>
        </w:rPr>
        <w:t xml:space="preserve"> </w:t>
      </w:r>
      <w:r w:rsidR="008F4691">
        <w:rPr>
          <w:sz w:val="28"/>
          <w:szCs w:val="28"/>
        </w:rPr>
        <w:t xml:space="preserve">     </w:t>
      </w:r>
      <w:r w:rsidR="00CE23DD">
        <w:rPr>
          <w:sz w:val="28"/>
          <w:szCs w:val="28"/>
        </w:rPr>
        <w:t xml:space="preserve"> </w:t>
      </w:r>
      <w:proofErr w:type="spellStart"/>
      <w:r w:rsidR="008F4691">
        <w:rPr>
          <w:sz w:val="28"/>
          <w:szCs w:val="28"/>
        </w:rPr>
        <w:t>В.Е.Кукин</w:t>
      </w:r>
      <w:proofErr w:type="spellEnd"/>
    </w:p>
    <w:p w:rsidR="005F4FBC" w:rsidRPr="006C1125" w:rsidRDefault="005F4FBC" w:rsidP="005F4FBC">
      <w:pPr>
        <w:tabs>
          <w:tab w:val="left" w:pos="0"/>
          <w:tab w:val="left" w:pos="5245"/>
        </w:tabs>
        <w:ind w:right="-2"/>
        <w:jc w:val="both"/>
        <w:rPr>
          <w:sz w:val="28"/>
          <w:szCs w:val="28"/>
        </w:rPr>
      </w:pPr>
    </w:p>
    <w:p w:rsidR="005F4FBC" w:rsidRPr="006C1125" w:rsidRDefault="005F4FBC" w:rsidP="005F4FBC">
      <w:pPr>
        <w:tabs>
          <w:tab w:val="left" w:pos="0"/>
          <w:tab w:val="left" w:pos="5245"/>
        </w:tabs>
        <w:ind w:right="-2"/>
        <w:jc w:val="both"/>
        <w:rPr>
          <w:sz w:val="28"/>
          <w:szCs w:val="28"/>
        </w:rPr>
      </w:pPr>
    </w:p>
    <w:p w:rsidR="005F4FBC" w:rsidRPr="006C1125" w:rsidRDefault="005F4FBC" w:rsidP="005F4FBC">
      <w:pPr>
        <w:tabs>
          <w:tab w:val="left" w:pos="0"/>
          <w:tab w:val="left" w:pos="5245"/>
        </w:tabs>
        <w:ind w:right="-2"/>
        <w:jc w:val="both"/>
        <w:rPr>
          <w:sz w:val="28"/>
          <w:szCs w:val="28"/>
        </w:rPr>
      </w:pPr>
      <w:r w:rsidRPr="006C1125">
        <w:rPr>
          <w:sz w:val="28"/>
          <w:szCs w:val="28"/>
        </w:rPr>
        <w:t>Постановление вносит</w:t>
      </w:r>
    </w:p>
    <w:p w:rsidR="005F4FBC" w:rsidRDefault="00F023CA" w:rsidP="005F4FBC">
      <w:pPr>
        <w:tabs>
          <w:tab w:val="left" w:pos="0"/>
          <w:tab w:val="left" w:pos="5245"/>
        </w:tabs>
        <w:ind w:right="-2"/>
        <w:jc w:val="both"/>
        <w:rPr>
          <w:sz w:val="28"/>
          <w:szCs w:val="28"/>
        </w:rPr>
      </w:pPr>
      <w:r>
        <w:rPr>
          <w:sz w:val="28"/>
          <w:szCs w:val="28"/>
        </w:rPr>
        <w:t>отдел экономики, инвестиционной</w:t>
      </w:r>
    </w:p>
    <w:p w:rsidR="005F4FBC" w:rsidRDefault="005F4FBC" w:rsidP="005F4FBC">
      <w:pPr>
        <w:tabs>
          <w:tab w:val="left" w:pos="0"/>
          <w:tab w:val="left" w:pos="5245"/>
        </w:tabs>
        <w:ind w:right="-2"/>
        <w:jc w:val="both"/>
        <w:rPr>
          <w:sz w:val="28"/>
          <w:szCs w:val="28"/>
        </w:rPr>
      </w:pPr>
      <w:r w:rsidRPr="006C1125">
        <w:rPr>
          <w:sz w:val="28"/>
          <w:szCs w:val="28"/>
        </w:rPr>
        <w:t>политики и стратегического</w:t>
      </w:r>
      <w:r>
        <w:rPr>
          <w:sz w:val="28"/>
          <w:szCs w:val="28"/>
        </w:rPr>
        <w:t xml:space="preserve"> </w:t>
      </w:r>
      <w:r w:rsidR="00F023CA">
        <w:rPr>
          <w:sz w:val="28"/>
          <w:szCs w:val="28"/>
        </w:rPr>
        <w:t>развития</w:t>
      </w:r>
    </w:p>
    <w:p w:rsidR="005F4FBC" w:rsidRPr="006C1125" w:rsidRDefault="007604D3" w:rsidP="005F4FBC">
      <w:pPr>
        <w:tabs>
          <w:tab w:val="left" w:pos="0"/>
          <w:tab w:val="left" w:pos="5245"/>
        </w:tabs>
        <w:ind w:right="-2"/>
        <w:jc w:val="both"/>
        <w:rPr>
          <w:sz w:val="28"/>
          <w:szCs w:val="28"/>
        </w:rPr>
      </w:pPr>
      <w:r>
        <w:rPr>
          <w:sz w:val="28"/>
          <w:szCs w:val="28"/>
        </w:rPr>
        <w:t xml:space="preserve">Администрации </w:t>
      </w:r>
      <w:r w:rsidR="005F4FBC" w:rsidRPr="006C1125">
        <w:rPr>
          <w:sz w:val="28"/>
          <w:szCs w:val="28"/>
        </w:rPr>
        <w:t>города Батайска</w:t>
      </w:r>
    </w:p>
    <w:p w:rsidR="006C1125" w:rsidRPr="006C1125" w:rsidRDefault="006C1125" w:rsidP="00F023CA">
      <w:pPr>
        <w:tabs>
          <w:tab w:val="center" w:pos="4818"/>
          <w:tab w:val="left" w:pos="6900"/>
        </w:tabs>
        <w:suppressAutoHyphens w:val="0"/>
        <w:jc w:val="both"/>
        <w:rPr>
          <w:rFonts w:cs="Times New Roman"/>
          <w:b/>
          <w:sz w:val="28"/>
          <w:szCs w:val="28"/>
          <w:lang w:eastAsia="ru-RU"/>
        </w:rPr>
      </w:pPr>
    </w:p>
    <w:p w:rsidR="006C1125" w:rsidRPr="006C1125" w:rsidRDefault="006C1125" w:rsidP="00F023CA">
      <w:pPr>
        <w:suppressAutoHyphens w:val="0"/>
        <w:jc w:val="both"/>
        <w:rPr>
          <w:rFonts w:cs="Times New Roman"/>
          <w:sz w:val="28"/>
          <w:szCs w:val="20"/>
          <w:lang w:eastAsia="ru-RU"/>
        </w:rPr>
      </w:pPr>
    </w:p>
    <w:p w:rsidR="0050688B" w:rsidRPr="006C1125" w:rsidRDefault="0050688B" w:rsidP="00F023CA">
      <w:pPr>
        <w:keepNext/>
        <w:suppressAutoHyphens w:val="0"/>
        <w:jc w:val="both"/>
        <w:outlineLvl w:val="0"/>
        <w:rPr>
          <w:sz w:val="28"/>
          <w:szCs w:val="28"/>
        </w:rPr>
      </w:pPr>
    </w:p>
    <w:p w:rsidR="00C45A31" w:rsidRPr="006C1125" w:rsidRDefault="00C45A31" w:rsidP="00F023CA">
      <w:pPr>
        <w:tabs>
          <w:tab w:val="left" w:pos="709"/>
          <w:tab w:val="left" w:pos="5245"/>
        </w:tabs>
        <w:ind w:right="-2"/>
        <w:jc w:val="both"/>
        <w:rPr>
          <w:sz w:val="28"/>
          <w:szCs w:val="28"/>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6C1125" w:rsidRDefault="006C1125" w:rsidP="00F023CA">
      <w:pPr>
        <w:suppressAutoHyphens w:val="0"/>
        <w:jc w:val="both"/>
        <w:rPr>
          <w:rFonts w:cs="Times New Roman"/>
          <w:sz w:val="28"/>
          <w:szCs w:val="28"/>
          <w:lang w:eastAsia="ru-RU"/>
        </w:rPr>
      </w:pPr>
    </w:p>
    <w:p w:rsidR="007E0D62" w:rsidRDefault="007E0D62" w:rsidP="00FA6223">
      <w:pPr>
        <w:suppressAutoHyphens w:val="0"/>
        <w:ind w:left="6237"/>
        <w:jc w:val="center"/>
        <w:rPr>
          <w:rFonts w:cs="Times New Roman"/>
          <w:sz w:val="28"/>
          <w:szCs w:val="28"/>
          <w:lang w:eastAsia="ru-RU"/>
        </w:rPr>
      </w:pPr>
    </w:p>
    <w:p w:rsidR="006C1125" w:rsidRPr="006C1125" w:rsidRDefault="006F3366" w:rsidP="00FA6223">
      <w:pPr>
        <w:suppressAutoHyphens w:val="0"/>
        <w:ind w:left="6237"/>
        <w:jc w:val="center"/>
        <w:rPr>
          <w:rFonts w:cs="Times New Roman"/>
          <w:sz w:val="28"/>
          <w:szCs w:val="28"/>
          <w:lang w:eastAsia="ru-RU"/>
        </w:rPr>
      </w:pPr>
      <w:r>
        <w:rPr>
          <w:rFonts w:cs="Times New Roman"/>
          <w:sz w:val="28"/>
          <w:szCs w:val="28"/>
          <w:lang w:eastAsia="ru-RU"/>
        </w:rPr>
        <w:lastRenderedPageBreak/>
        <w:t>Приложение</w:t>
      </w:r>
    </w:p>
    <w:p w:rsidR="006C1125" w:rsidRPr="006C1125" w:rsidRDefault="00843DC3" w:rsidP="00FA6223">
      <w:pPr>
        <w:suppressAutoHyphens w:val="0"/>
        <w:ind w:left="6237"/>
        <w:jc w:val="center"/>
        <w:rPr>
          <w:rFonts w:cs="Times New Roman"/>
          <w:sz w:val="28"/>
          <w:szCs w:val="28"/>
          <w:lang w:eastAsia="ru-RU"/>
        </w:rPr>
      </w:pPr>
      <w:r>
        <w:rPr>
          <w:rFonts w:cs="Times New Roman"/>
          <w:sz w:val="28"/>
          <w:szCs w:val="28"/>
          <w:lang w:eastAsia="ru-RU"/>
        </w:rPr>
        <w:t>к постановлению</w:t>
      </w:r>
    </w:p>
    <w:p w:rsidR="006C1125" w:rsidRPr="006C1125" w:rsidRDefault="006C1125" w:rsidP="00FA6223">
      <w:pPr>
        <w:suppressAutoHyphens w:val="0"/>
        <w:ind w:left="6237"/>
        <w:jc w:val="center"/>
        <w:rPr>
          <w:rFonts w:cs="Times New Roman"/>
          <w:sz w:val="28"/>
          <w:szCs w:val="28"/>
          <w:lang w:eastAsia="ru-RU"/>
        </w:rPr>
      </w:pPr>
      <w:r w:rsidRPr="006C1125">
        <w:rPr>
          <w:rFonts w:cs="Times New Roman"/>
          <w:sz w:val="28"/>
          <w:szCs w:val="28"/>
          <w:lang w:eastAsia="ru-RU"/>
        </w:rPr>
        <w:t>Администрации</w:t>
      </w:r>
    </w:p>
    <w:p w:rsidR="006C1125" w:rsidRPr="006C1125" w:rsidRDefault="006C1125" w:rsidP="00FA6223">
      <w:pPr>
        <w:suppressAutoHyphens w:val="0"/>
        <w:ind w:left="6237"/>
        <w:jc w:val="center"/>
        <w:rPr>
          <w:rFonts w:cs="Times New Roman"/>
          <w:sz w:val="28"/>
          <w:szCs w:val="28"/>
          <w:lang w:eastAsia="ru-RU"/>
        </w:rPr>
      </w:pPr>
      <w:r w:rsidRPr="006C1125">
        <w:rPr>
          <w:rFonts w:cs="Times New Roman"/>
          <w:sz w:val="28"/>
          <w:szCs w:val="28"/>
          <w:lang w:eastAsia="ru-RU"/>
        </w:rPr>
        <w:t>города Батайска</w:t>
      </w:r>
    </w:p>
    <w:p w:rsidR="00EF2717" w:rsidRDefault="006C1125" w:rsidP="00FA6223">
      <w:pPr>
        <w:suppressAutoHyphens w:val="0"/>
        <w:ind w:left="6237"/>
        <w:jc w:val="center"/>
        <w:rPr>
          <w:rFonts w:cs="Times New Roman"/>
          <w:lang w:eastAsia="ru-RU"/>
        </w:rPr>
      </w:pPr>
      <w:r w:rsidRPr="006C1125">
        <w:rPr>
          <w:rFonts w:cs="Times New Roman"/>
          <w:sz w:val="28"/>
          <w:szCs w:val="28"/>
          <w:lang w:eastAsia="ru-RU"/>
        </w:rPr>
        <w:t>от__________</w:t>
      </w:r>
      <w:r w:rsidR="00FA6223">
        <w:rPr>
          <w:rFonts w:cs="Times New Roman"/>
          <w:sz w:val="28"/>
          <w:szCs w:val="28"/>
          <w:lang w:eastAsia="ru-RU"/>
        </w:rPr>
        <w:t>_</w:t>
      </w:r>
      <w:r w:rsidRPr="006C1125">
        <w:rPr>
          <w:rFonts w:cs="Times New Roman"/>
          <w:sz w:val="28"/>
          <w:szCs w:val="28"/>
          <w:lang w:eastAsia="ru-RU"/>
        </w:rPr>
        <w:t>№_____</w:t>
      </w:r>
      <w:r w:rsidR="00FA6223">
        <w:rPr>
          <w:rFonts w:cs="Times New Roman"/>
          <w:sz w:val="28"/>
          <w:szCs w:val="28"/>
          <w:lang w:eastAsia="ru-RU"/>
        </w:rPr>
        <w:t>_</w:t>
      </w:r>
    </w:p>
    <w:p w:rsidR="00E87B14" w:rsidRDefault="00E87B14" w:rsidP="00430A28">
      <w:pPr>
        <w:tabs>
          <w:tab w:val="left" w:pos="6237"/>
        </w:tabs>
        <w:suppressAutoHyphens w:val="0"/>
        <w:ind w:left="6237"/>
        <w:jc w:val="center"/>
        <w:rPr>
          <w:rFonts w:cs="Times New Roman"/>
          <w:b/>
          <w:lang w:eastAsia="ru-RU"/>
        </w:rPr>
      </w:pPr>
    </w:p>
    <w:p w:rsidR="004665D9" w:rsidRDefault="004665D9" w:rsidP="00CE23DD">
      <w:pPr>
        <w:suppressAutoHyphens w:val="0"/>
        <w:spacing w:line="216" w:lineRule="auto"/>
        <w:ind w:left="1134" w:right="1132"/>
        <w:jc w:val="center"/>
        <w:rPr>
          <w:rFonts w:cs="Times New Roman"/>
          <w:sz w:val="28"/>
          <w:szCs w:val="28"/>
          <w:lang w:eastAsia="ru-RU"/>
        </w:rPr>
      </w:pPr>
    </w:p>
    <w:p w:rsidR="005F4FBC" w:rsidRPr="006C1125" w:rsidRDefault="00F023CA" w:rsidP="00CE23DD">
      <w:pPr>
        <w:suppressAutoHyphens w:val="0"/>
        <w:spacing w:line="216" w:lineRule="auto"/>
        <w:ind w:left="1134" w:right="1132"/>
        <w:jc w:val="center"/>
        <w:rPr>
          <w:rFonts w:cs="Times New Roman"/>
          <w:sz w:val="28"/>
          <w:szCs w:val="28"/>
          <w:lang w:eastAsia="ru-RU"/>
        </w:rPr>
      </w:pPr>
      <w:r>
        <w:rPr>
          <w:rFonts w:cs="Times New Roman"/>
          <w:sz w:val="28"/>
          <w:szCs w:val="28"/>
          <w:lang w:eastAsia="ru-RU"/>
        </w:rPr>
        <w:t>ИЗМЕНЕНИЯ,</w:t>
      </w:r>
    </w:p>
    <w:p w:rsidR="00C71E3A" w:rsidRDefault="00F023CA" w:rsidP="00CE23DD">
      <w:pPr>
        <w:suppressAutoHyphens w:val="0"/>
        <w:spacing w:line="216" w:lineRule="auto"/>
        <w:ind w:left="1134" w:right="1132"/>
        <w:jc w:val="center"/>
        <w:rPr>
          <w:sz w:val="28"/>
          <w:szCs w:val="28"/>
        </w:rPr>
      </w:pPr>
      <w:r>
        <w:rPr>
          <w:rFonts w:cs="Times New Roman"/>
          <w:sz w:val="28"/>
          <w:szCs w:val="28"/>
          <w:lang w:eastAsia="ru-RU"/>
        </w:rPr>
        <w:t>вносимые</w:t>
      </w:r>
      <w:r w:rsidR="005F4FBC">
        <w:rPr>
          <w:rFonts w:cs="Times New Roman"/>
          <w:sz w:val="28"/>
          <w:szCs w:val="28"/>
          <w:lang w:eastAsia="ru-RU"/>
        </w:rPr>
        <w:t xml:space="preserve"> в приложение</w:t>
      </w:r>
      <w:r w:rsidR="005F4FBC" w:rsidRPr="006C1125">
        <w:rPr>
          <w:rFonts w:cs="Times New Roman"/>
          <w:sz w:val="28"/>
          <w:szCs w:val="28"/>
          <w:lang w:eastAsia="ru-RU"/>
        </w:rPr>
        <w:t xml:space="preserve"> к постановлению</w:t>
      </w:r>
      <w:r w:rsidR="00C665C6">
        <w:rPr>
          <w:rFonts w:cs="Times New Roman"/>
          <w:sz w:val="28"/>
          <w:szCs w:val="28"/>
          <w:lang w:eastAsia="ru-RU"/>
        </w:rPr>
        <w:t xml:space="preserve"> </w:t>
      </w:r>
      <w:r w:rsidR="005F4FBC" w:rsidRPr="006C1125">
        <w:rPr>
          <w:rFonts w:cs="Times New Roman"/>
          <w:sz w:val="28"/>
          <w:szCs w:val="28"/>
          <w:lang w:eastAsia="ru-RU"/>
        </w:rPr>
        <w:t>Администрации</w:t>
      </w:r>
      <w:r w:rsidR="00CE23DD">
        <w:rPr>
          <w:rFonts w:cs="Times New Roman"/>
          <w:sz w:val="28"/>
          <w:szCs w:val="28"/>
          <w:lang w:eastAsia="ru-RU"/>
        </w:rPr>
        <w:t xml:space="preserve"> </w:t>
      </w:r>
      <w:r w:rsidR="005F4FBC" w:rsidRPr="006C1125">
        <w:rPr>
          <w:rFonts w:cs="Times New Roman"/>
          <w:sz w:val="28"/>
          <w:szCs w:val="28"/>
          <w:lang w:eastAsia="ru-RU"/>
        </w:rPr>
        <w:t xml:space="preserve">города Батайска </w:t>
      </w:r>
      <w:r w:rsidR="005F4FBC">
        <w:rPr>
          <w:rFonts w:cs="Times New Roman"/>
          <w:sz w:val="28"/>
          <w:szCs w:val="28"/>
          <w:lang w:eastAsia="ru-RU"/>
        </w:rPr>
        <w:t>от 09.12.2021 № 2551</w:t>
      </w:r>
      <w:r w:rsidR="005F4FBC" w:rsidRPr="006C1125">
        <w:rPr>
          <w:rFonts w:cs="Times New Roman"/>
          <w:sz w:val="28"/>
          <w:szCs w:val="28"/>
          <w:lang w:eastAsia="ru-RU"/>
        </w:rPr>
        <w:t xml:space="preserve"> </w:t>
      </w:r>
      <w:r w:rsidR="00C665C6">
        <w:rPr>
          <w:rFonts w:cs="Times New Roman"/>
          <w:sz w:val="28"/>
          <w:szCs w:val="28"/>
          <w:lang w:eastAsia="ru-RU"/>
        </w:rPr>
        <w:t>«</w:t>
      </w:r>
      <w:r w:rsidR="00C665C6" w:rsidRPr="005F4FBC">
        <w:rPr>
          <w:rFonts w:cs="Times New Roman"/>
          <w:sz w:val="28"/>
          <w:szCs w:val="28"/>
          <w:lang w:eastAsia="ru-RU"/>
        </w:rPr>
        <w:t>Об утверждении цен</w:t>
      </w:r>
      <w:r w:rsidR="003A0819">
        <w:rPr>
          <w:rFonts w:cs="Times New Roman"/>
          <w:sz w:val="28"/>
          <w:szCs w:val="28"/>
          <w:lang w:eastAsia="ru-RU"/>
        </w:rPr>
        <w:t xml:space="preserve"> </w:t>
      </w:r>
      <w:r w:rsidR="00C665C6" w:rsidRPr="005F4FBC">
        <w:rPr>
          <w:rFonts w:cs="Times New Roman"/>
          <w:sz w:val="28"/>
          <w:szCs w:val="28"/>
          <w:lang w:eastAsia="ru-RU"/>
        </w:rPr>
        <w:t>на платные дополнит</w:t>
      </w:r>
      <w:r w:rsidR="00C665C6">
        <w:rPr>
          <w:rFonts w:cs="Times New Roman"/>
          <w:sz w:val="28"/>
          <w:szCs w:val="28"/>
          <w:lang w:eastAsia="ru-RU"/>
        </w:rPr>
        <w:t>ельные услуги, в т.</w:t>
      </w:r>
      <w:r w:rsidR="00C665C6" w:rsidRPr="005F4FBC">
        <w:rPr>
          <w:rFonts w:cs="Times New Roman"/>
          <w:sz w:val="28"/>
          <w:szCs w:val="28"/>
          <w:lang w:eastAsia="ru-RU"/>
        </w:rPr>
        <w:t>ч. образовательные,</w:t>
      </w:r>
      <w:r w:rsidR="00CE23DD">
        <w:rPr>
          <w:rFonts w:cs="Times New Roman"/>
          <w:sz w:val="28"/>
          <w:szCs w:val="28"/>
          <w:lang w:eastAsia="ru-RU"/>
        </w:rPr>
        <w:t xml:space="preserve"> </w:t>
      </w:r>
      <w:r w:rsidR="00C665C6" w:rsidRPr="005F4FBC">
        <w:rPr>
          <w:rFonts w:cs="Times New Roman"/>
          <w:sz w:val="28"/>
          <w:szCs w:val="28"/>
          <w:lang w:eastAsia="ru-RU"/>
        </w:rPr>
        <w:t xml:space="preserve">предоставляемые муниципальными бюджетными дошкольными образовательными </w:t>
      </w:r>
      <w:r w:rsidR="00292C19" w:rsidRPr="005F4FBC">
        <w:rPr>
          <w:rFonts w:cs="Times New Roman"/>
          <w:sz w:val="28"/>
          <w:szCs w:val="28"/>
          <w:lang w:eastAsia="ru-RU"/>
        </w:rPr>
        <w:t>учреждениями города</w:t>
      </w:r>
      <w:r w:rsidR="00C665C6" w:rsidRPr="005F4FBC">
        <w:rPr>
          <w:rFonts w:cs="Times New Roman"/>
          <w:sz w:val="28"/>
          <w:szCs w:val="28"/>
          <w:lang w:eastAsia="ru-RU"/>
        </w:rPr>
        <w:t xml:space="preserve"> Батайска в группах</w:t>
      </w:r>
      <w:r w:rsidR="00CE23DD">
        <w:rPr>
          <w:rFonts w:cs="Times New Roman"/>
          <w:sz w:val="28"/>
          <w:szCs w:val="28"/>
          <w:lang w:eastAsia="ru-RU"/>
        </w:rPr>
        <w:t xml:space="preserve"> </w:t>
      </w:r>
      <w:r w:rsidR="00C665C6" w:rsidRPr="005F4FBC">
        <w:rPr>
          <w:rFonts w:cs="Times New Roman"/>
          <w:sz w:val="28"/>
          <w:szCs w:val="28"/>
          <w:lang w:eastAsia="ru-RU"/>
        </w:rPr>
        <w:t>повышенной комфортности</w:t>
      </w:r>
      <w:r w:rsidR="00C665C6" w:rsidRPr="006C1125">
        <w:rPr>
          <w:sz w:val="28"/>
          <w:szCs w:val="28"/>
        </w:rPr>
        <w:t>»</w:t>
      </w:r>
    </w:p>
    <w:p w:rsidR="003D6EFA" w:rsidRDefault="003D6EFA" w:rsidP="00C71E3A">
      <w:pPr>
        <w:tabs>
          <w:tab w:val="left" w:pos="0"/>
          <w:tab w:val="left" w:pos="567"/>
        </w:tabs>
        <w:suppressAutoHyphens w:val="0"/>
        <w:spacing w:line="216" w:lineRule="auto"/>
        <w:jc w:val="center"/>
        <w:rPr>
          <w:rFonts w:cs="Times New Roman"/>
          <w:sz w:val="28"/>
          <w:szCs w:val="28"/>
          <w:lang w:eastAsia="ru-RU"/>
        </w:rPr>
      </w:pPr>
    </w:p>
    <w:p w:rsidR="00C71E3A" w:rsidRDefault="00C71E3A" w:rsidP="00CE23DD">
      <w:pPr>
        <w:tabs>
          <w:tab w:val="left" w:pos="0"/>
          <w:tab w:val="left" w:pos="567"/>
        </w:tabs>
        <w:suppressAutoHyphens w:val="0"/>
        <w:spacing w:line="216" w:lineRule="auto"/>
        <w:ind w:firstLine="709"/>
        <w:rPr>
          <w:rFonts w:cs="Times New Roman"/>
          <w:sz w:val="28"/>
          <w:szCs w:val="28"/>
          <w:lang w:eastAsia="ru-RU"/>
        </w:rPr>
      </w:pPr>
      <w:r>
        <w:rPr>
          <w:rFonts w:cs="Times New Roman"/>
          <w:sz w:val="28"/>
          <w:szCs w:val="28"/>
          <w:lang w:eastAsia="ru-RU"/>
        </w:rPr>
        <w:t xml:space="preserve">1) </w:t>
      </w:r>
      <w:r w:rsidRPr="00C71E3A">
        <w:rPr>
          <w:rFonts w:cs="Times New Roman"/>
          <w:sz w:val="28"/>
          <w:szCs w:val="28"/>
          <w:lang w:eastAsia="ru-RU"/>
        </w:rPr>
        <w:t>пункт 1 таблицы изложить в следующей редакции</w:t>
      </w:r>
      <w:r>
        <w:rPr>
          <w:rFonts w:cs="Times New Roman"/>
          <w:sz w:val="28"/>
          <w:szCs w:val="28"/>
          <w:lang w:eastAsia="ru-RU"/>
        </w:rPr>
        <w:t>:</w:t>
      </w:r>
    </w:p>
    <w:p w:rsidR="002B3080" w:rsidRDefault="003D6EFA" w:rsidP="00EC6F58">
      <w:pPr>
        <w:suppressAutoHyphens w:val="0"/>
        <w:spacing w:line="216" w:lineRule="auto"/>
        <w:rPr>
          <w:rFonts w:cs="Times New Roman"/>
          <w:sz w:val="28"/>
          <w:szCs w:val="28"/>
          <w:lang w:eastAsia="ru-RU"/>
        </w:rPr>
      </w:pPr>
      <w:r>
        <w:rPr>
          <w:rFonts w:cs="Times New Roman"/>
          <w:sz w:val="28"/>
          <w:szCs w:val="28"/>
          <w:lang w:eastAsia="ru-RU"/>
        </w:rPr>
        <w:t>«</w:t>
      </w:r>
    </w:p>
    <w:tbl>
      <w:tblPr>
        <w:tblW w:w="9526" w:type="dxa"/>
        <w:tblInd w:w="108" w:type="dxa"/>
        <w:tblLayout w:type="fixed"/>
        <w:tblLook w:val="0000" w:firstRow="0" w:lastRow="0" w:firstColumn="0" w:lastColumn="0" w:noHBand="0" w:noVBand="0"/>
      </w:tblPr>
      <w:tblGrid>
        <w:gridCol w:w="567"/>
        <w:gridCol w:w="2297"/>
        <w:gridCol w:w="4961"/>
        <w:gridCol w:w="1701"/>
      </w:tblGrid>
      <w:tr w:rsidR="003D6EFA" w:rsidRPr="00F57008" w:rsidTr="00A45229">
        <w:tc>
          <w:tcPr>
            <w:tcW w:w="567" w:type="dxa"/>
            <w:tcBorders>
              <w:top w:val="single" w:sz="4" w:space="0" w:color="000000"/>
              <w:left w:val="single" w:sz="4" w:space="0" w:color="000000"/>
              <w:bottom w:val="single" w:sz="4" w:space="0" w:color="auto"/>
              <w:right w:val="single" w:sz="4" w:space="0" w:color="auto"/>
            </w:tcBorders>
            <w:vAlign w:val="center"/>
          </w:tcPr>
          <w:p w:rsidR="003D6EFA" w:rsidRPr="00F57008" w:rsidRDefault="003D6EFA" w:rsidP="009A7DFB">
            <w:pPr>
              <w:spacing w:line="216" w:lineRule="auto"/>
              <w:jc w:val="center"/>
            </w:pPr>
            <w:bookmarkStart w:id="0" w:name="_Hlk174456235"/>
            <w:r w:rsidRPr="00F57008">
              <w:t>№ п/п</w:t>
            </w:r>
          </w:p>
        </w:tc>
        <w:tc>
          <w:tcPr>
            <w:tcW w:w="2297" w:type="dxa"/>
            <w:tcBorders>
              <w:top w:val="single" w:sz="4" w:space="0" w:color="000000"/>
              <w:left w:val="single" w:sz="4" w:space="0" w:color="auto"/>
              <w:bottom w:val="single" w:sz="4" w:space="0" w:color="auto"/>
              <w:right w:val="single" w:sz="4" w:space="0" w:color="auto"/>
            </w:tcBorders>
            <w:vAlign w:val="center"/>
          </w:tcPr>
          <w:p w:rsidR="003D6EFA" w:rsidRPr="00F57008" w:rsidRDefault="003D6EFA" w:rsidP="009A7DFB">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3D6EFA" w:rsidRPr="00F57008" w:rsidRDefault="003D6EFA" w:rsidP="009A7DFB">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3D6EFA" w:rsidRDefault="003D6EFA" w:rsidP="009A7DFB">
            <w:pPr>
              <w:spacing w:line="216" w:lineRule="auto"/>
              <w:jc w:val="center"/>
            </w:pPr>
            <w:r w:rsidRPr="00F57008">
              <w:t>Цена услуги</w:t>
            </w:r>
          </w:p>
          <w:p w:rsidR="003D6EFA" w:rsidRPr="00F57008" w:rsidRDefault="003D6EFA" w:rsidP="009A7DFB">
            <w:pPr>
              <w:spacing w:line="216" w:lineRule="auto"/>
              <w:jc w:val="center"/>
            </w:pPr>
            <w:r>
              <w:t xml:space="preserve">в </w:t>
            </w:r>
            <w:r w:rsidRPr="00F57008">
              <w:t>месяц (руб.)</w:t>
            </w:r>
          </w:p>
        </w:tc>
      </w:tr>
      <w:tr w:rsidR="00FC650E" w:rsidTr="00A45229">
        <w:trPr>
          <w:trHeight w:val="193"/>
        </w:trPr>
        <w:tc>
          <w:tcPr>
            <w:tcW w:w="567" w:type="dxa"/>
            <w:vMerge w:val="restart"/>
            <w:tcBorders>
              <w:top w:val="single" w:sz="4" w:space="0" w:color="auto"/>
              <w:left w:val="single" w:sz="4" w:space="0" w:color="auto"/>
              <w:bottom w:val="single" w:sz="4" w:space="0" w:color="auto"/>
              <w:right w:val="single" w:sz="4" w:space="0" w:color="auto"/>
            </w:tcBorders>
          </w:tcPr>
          <w:p w:rsidR="0013433F" w:rsidRDefault="0013433F" w:rsidP="00FC650E">
            <w:pPr>
              <w:jc w:val="center"/>
            </w:pPr>
          </w:p>
          <w:p w:rsidR="00FC650E" w:rsidRPr="00F57008" w:rsidRDefault="00FC650E" w:rsidP="00FC650E">
            <w:pPr>
              <w:jc w:val="center"/>
            </w:pPr>
            <w:r w:rsidRPr="00F57008">
              <w:t>1</w:t>
            </w:r>
            <w:r>
              <w:t>.</w:t>
            </w:r>
          </w:p>
        </w:tc>
        <w:tc>
          <w:tcPr>
            <w:tcW w:w="2297" w:type="dxa"/>
            <w:vMerge w:val="restart"/>
            <w:tcBorders>
              <w:top w:val="single" w:sz="4" w:space="0" w:color="auto"/>
              <w:left w:val="single" w:sz="4" w:space="0" w:color="auto"/>
              <w:bottom w:val="single" w:sz="4" w:space="0" w:color="auto"/>
              <w:right w:val="single" w:sz="4" w:space="0" w:color="auto"/>
            </w:tcBorders>
          </w:tcPr>
          <w:p w:rsidR="007E0D62" w:rsidRDefault="007E0D62" w:rsidP="007E0D62">
            <w:pPr>
              <w:jc w:val="center"/>
            </w:pPr>
          </w:p>
          <w:p w:rsidR="00FC650E" w:rsidRPr="00F57008" w:rsidRDefault="00FC650E" w:rsidP="007E0D62">
            <w:pPr>
              <w:jc w:val="center"/>
            </w:pPr>
            <w:r w:rsidRPr="00F57008">
              <w:t>Муниципальное бюджетное дошкольное образовательное учр</w:t>
            </w:r>
            <w:r>
              <w:t xml:space="preserve">еждение детский сад </w:t>
            </w:r>
            <w:r w:rsidRPr="00FC650E">
              <w:t xml:space="preserve">общеразвивающего вида </w:t>
            </w:r>
            <w:r w:rsidRPr="00F57008">
              <w:t xml:space="preserve">№ </w:t>
            </w:r>
            <w:r>
              <w:t>4</w:t>
            </w:r>
          </w:p>
          <w:p w:rsidR="00FC650E" w:rsidRPr="007D6D7C" w:rsidRDefault="00FC650E" w:rsidP="007E0D62">
            <w:pPr>
              <w:jc w:val="center"/>
              <w:rPr>
                <w:b/>
              </w:rPr>
            </w:pPr>
            <w:r w:rsidRPr="00F57008">
              <w:t xml:space="preserve">(МБ ДОУ № </w:t>
            </w:r>
            <w:r>
              <w:t>4</w:t>
            </w:r>
            <w:r w:rsidRPr="00F57008">
              <w:t>)</w:t>
            </w:r>
          </w:p>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1. Оздоровительный кружок «Здоровячок»</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ind w:left="-2517" w:firstLine="2517"/>
              <w:jc w:val="center"/>
              <w:rPr>
                <w:rFonts w:cs="Times New Roman"/>
              </w:rPr>
            </w:pPr>
            <w:r>
              <w:rPr>
                <w:rFonts w:cs="Times New Roman"/>
              </w:rPr>
              <w:t>1020,52</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2. Физкультурно-профилактический кружок «Осьминожки»</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jc w:val="center"/>
              <w:rPr>
                <w:rFonts w:cs="Times New Roman"/>
              </w:rPr>
            </w:pPr>
            <w:r>
              <w:rPr>
                <w:rFonts w:cs="Times New Roman"/>
              </w:rPr>
              <w:t>7</w:t>
            </w:r>
            <w:r w:rsidR="00511FF4">
              <w:rPr>
                <w:rFonts w:cs="Times New Roman"/>
              </w:rPr>
              <w:t>42,63</w:t>
            </w:r>
          </w:p>
        </w:tc>
      </w:tr>
      <w:tr w:rsidR="00FC650E" w:rsidRPr="007E238F" w:rsidTr="00A45229">
        <w:trPr>
          <w:trHeight w:val="70"/>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3. Творческое направление «Карусель»</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600,77</w:t>
            </w:r>
          </w:p>
        </w:tc>
      </w:tr>
      <w:tr w:rsidR="00FC650E" w:rsidRPr="007E238F" w:rsidTr="00A45229">
        <w:trPr>
          <w:trHeight w:val="229"/>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B84895">
            <w:pPr>
              <w:rPr>
                <w:rFonts w:cs="Times New Roman"/>
              </w:rPr>
            </w:pPr>
            <w:r w:rsidRPr="003F1D39">
              <w:rPr>
                <w:rFonts w:cs="Times New Roman"/>
              </w:rPr>
              <w:t xml:space="preserve">4. </w:t>
            </w:r>
            <w:proofErr w:type="gramStart"/>
            <w:r w:rsidR="003B52E8" w:rsidRPr="003F1D39">
              <w:rPr>
                <w:rFonts w:cs="Times New Roman"/>
              </w:rPr>
              <w:t>ИЗО</w:t>
            </w:r>
            <w:r w:rsidR="003B52E8">
              <w:rPr>
                <w:rFonts w:cs="Times New Roman"/>
              </w:rPr>
              <w:t>-студия</w:t>
            </w:r>
            <w:proofErr w:type="gramEnd"/>
            <w:r w:rsidRPr="003F1D39">
              <w:rPr>
                <w:rFonts w:cs="Times New Roman"/>
              </w:rPr>
              <w:t xml:space="preserve"> «Радуга»</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508,24</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5. Школа интеллектуального развития «Почемучка»</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jc w:val="center"/>
              <w:rPr>
                <w:rFonts w:cs="Times New Roman"/>
              </w:rPr>
            </w:pPr>
            <w:r w:rsidRPr="003F1D39">
              <w:rPr>
                <w:rFonts w:cs="Times New Roman"/>
              </w:rPr>
              <w:t>6</w:t>
            </w:r>
            <w:r w:rsidR="00511FF4">
              <w:rPr>
                <w:rFonts w:cs="Times New Roman"/>
              </w:rPr>
              <w:t>75,27</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spacing w:line="216" w:lineRule="auto"/>
              <w:rPr>
                <w:rFonts w:cs="Times New Roman"/>
              </w:rPr>
            </w:pPr>
            <w:r w:rsidRPr="003F1D39">
              <w:rPr>
                <w:rFonts w:cs="Times New Roman"/>
              </w:rPr>
              <w:t>6. Кружок коррекционного развития «Ритмичный язычок»</w:t>
            </w:r>
          </w:p>
        </w:tc>
        <w:tc>
          <w:tcPr>
            <w:tcW w:w="1701" w:type="dxa"/>
            <w:tcBorders>
              <w:top w:val="single" w:sz="4" w:space="0" w:color="auto"/>
              <w:left w:val="single" w:sz="4" w:space="0" w:color="auto"/>
              <w:bottom w:val="single" w:sz="4" w:space="0" w:color="auto"/>
              <w:right w:val="single" w:sz="4" w:space="0" w:color="auto"/>
            </w:tcBorders>
            <w:vAlign w:val="center"/>
          </w:tcPr>
          <w:p w:rsidR="00511FF4" w:rsidRPr="003F1D39" w:rsidRDefault="00FC650E" w:rsidP="00FB2850">
            <w:pPr>
              <w:spacing w:line="216" w:lineRule="auto"/>
              <w:jc w:val="center"/>
              <w:rPr>
                <w:rFonts w:cs="Times New Roman"/>
              </w:rPr>
            </w:pPr>
            <w:r w:rsidRPr="003F1D39">
              <w:rPr>
                <w:rFonts w:cs="Times New Roman"/>
              </w:rPr>
              <w:t>4</w:t>
            </w:r>
            <w:r w:rsidR="00511FF4">
              <w:rPr>
                <w:rFonts w:cs="Times New Roman"/>
              </w:rPr>
              <w:t>49,93</w:t>
            </w:r>
          </w:p>
        </w:tc>
      </w:tr>
      <w:tr w:rsidR="00FC650E" w:rsidRPr="007E238F" w:rsidTr="00A45229">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7. Психологическое сопровождение «СемьЯ»</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jc w:val="center"/>
              <w:rPr>
                <w:rFonts w:cs="Times New Roman"/>
              </w:rPr>
            </w:pPr>
            <w:r w:rsidRPr="003F1D39">
              <w:rPr>
                <w:rFonts w:cs="Times New Roman"/>
              </w:rPr>
              <w:t>4</w:t>
            </w:r>
            <w:r w:rsidR="00511FF4">
              <w:rPr>
                <w:rFonts w:cs="Times New Roman"/>
              </w:rPr>
              <w:t>57,33</w:t>
            </w:r>
          </w:p>
        </w:tc>
      </w:tr>
      <w:tr w:rsidR="00FC650E" w:rsidRPr="007E238F" w:rsidTr="00A45229">
        <w:trPr>
          <w:trHeight w:val="86"/>
        </w:trPr>
        <w:tc>
          <w:tcPr>
            <w:tcW w:w="567" w:type="dxa"/>
            <w:vMerge/>
            <w:tcBorders>
              <w:top w:val="single" w:sz="4" w:space="0" w:color="auto"/>
              <w:left w:val="single" w:sz="4" w:space="0" w:color="auto"/>
              <w:bottom w:val="single" w:sz="4" w:space="0" w:color="auto"/>
              <w:right w:val="single" w:sz="4" w:space="0" w:color="auto"/>
            </w:tcBorders>
          </w:tcPr>
          <w:p w:rsidR="00FC650E" w:rsidRPr="00F816E9" w:rsidRDefault="00FC650E" w:rsidP="00FC650E">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FC650E" w:rsidRPr="007E238F" w:rsidRDefault="00FC650E" w:rsidP="00FC650E"/>
        </w:tc>
        <w:tc>
          <w:tcPr>
            <w:tcW w:w="4961" w:type="dxa"/>
            <w:tcBorders>
              <w:top w:val="single" w:sz="4" w:space="0" w:color="auto"/>
              <w:left w:val="single" w:sz="4" w:space="0" w:color="auto"/>
              <w:bottom w:val="single" w:sz="4" w:space="0" w:color="auto"/>
              <w:right w:val="single" w:sz="4" w:space="0" w:color="auto"/>
            </w:tcBorders>
            <w:vAlign w:val="center"/>
          </w:tcPr>
          <w:p w:rsidR="00FC650E" w:rsidRPr="003F1D39" w:rsidRDefault="00FC650E" w:rsidP="00FB2850">
            <w:pPr>
              <w:rPr>
                <w:rFonts w:cs="Times New Roman"/>
              </w:rPr>
            </w:pPr>
            <w:r w:rsidRPr="003F1D39">
              <w:rPr>
                <w:rFonts w:cs="Times New Roman"/>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Pr="003F1D39" w:rsidRDefault="00511FF4" w:rsidP="00FB2850">
            <w:pPr>
              <w:jc w:val="center"/>
              <w:rPr>
                <w:rFonts w:cs="Times New Roman"/>
              </w:rPr>
            </w:pPr>
            <w:r>
              <w:rPr>
                <w:rFonts w:cs="Times New Roman"/>
              </w:rPr>
              <w:t>4</w:t>
            </w:r>
            <w:r w:rsidR="009F0E19">
              <w:rPr>
                <w:rFonts w:cs="Times New Roman"/>
              </w:rPr>
              <w:t xml:space="preserve"> </w:t>
            </w:r>
            <w:r>
              <w:rPr>
                <w:rFonts w:cs="Times New Roman"/>
              </w:rPr>
              <w:t>454,69</w:t>
            </w:r>
          </w:p>
        </w:tc>
      </w:tr>
    </w:tbl>
    <w:bookmarkEnd w:id="0"/>
    <w:p w:rsidR="00E3470F" w:rsidRDefault="00E3470F" w:rsidP="00EC6F58">
      <w:pPr>
        <w:suppressAutoHyphens w:val="0"/>
        <w:spacing w:line="216" w:lineRule="auto"/>
        <w:rPr>
          <w:rFonts w:cs="Times New Roman"/>
          <w:sz w:val="28"/>
          <w:szCs w:val="28"/>
          <w:lang w:eastAsia="ru-RU"/>
        </w:rPr>
      </w:pPr>
      <w:r>
        <w:rPr>
          <w:rFonts w:cs="Times New Roman"/>
          <w:sz w:val="28"/>
          <w:szCs w:val="28"/>
          <w:lang w:eastAsia="ru-RU"/>
        </w:rPr>
        <w:t>»</w:t>
      </w:r>
      <w:r w:rsidR="00C71E3A">
        <w:rPr>
          <w:rFonts w:cs="Times New Roman"/>
          <w:sz w:val="28"/>
          <w:szCs w:val="28"/>
          <w:lang w:eastAsia="ru-RU"/>
        </w:rPr>
        <w:t>;</w:t>
      </w:r>
    </w:p>
    <w:p w:rsidR="00C71E3A" w:rsidRDefault="008E6195" w:rsidP="0016053C">
      <w:pPr>
        <w:suppressAutoHyphens w:val="0"/>
        <w:spacing w:line="216" w:lineRule="auto"/>
        <w:ind w:firstLine="709"/>
        <w:rPr>
          <w:rFonts w:cs="Times New Roman"/>
          <w:sz w:val="28"/>
          <w:szCs w:val="28"/>
          <w:lang w:eastAsia="ru-RU"/>
        </w:rPr>
      </w:pPr>
      <w:r>
        <w:rPr>
          <w:rFonts w:cs="Times New Roman"/>
          <w:sz w:val="28"/>
          <w:szCs w:val="28"/>
          <w:lang w:eastAsia="ru-RU"/>
        </w:rPr>
        <w:t>2</w:t>
      </w:r>
      <w:r w:rsidR="00C71E3A">
        <w:rPr>
          <w:rFonts w:cs="Times New Roman"/>
          <w:sz w:val="28"/>
          <w:szCs w:val="28"/>
          <w:lang w:eastAsia="ru-RU"/>
        </w:rPr>
        <w:t>) пункт 6 таблицы</w:t>
      </w:r>
      <w:r w:rsidR="00C71E3A" w:rsidRPr="00C71E3A">
        <w:t xml:space="preserve"> </w:t>
      </w:r>
      <w:r w:rsidR="00C71E3A" w:rsidRPr="00C71E3A">
        <w:rPr>
          <w:rFonts w:cs="Times New Roman"/>
          <w:sz w:val="28"/>
          <w:szCs w:val="28"/>
          <w:lang w:eastAsia="ru-RU"/>
        </w:rPr>
        <w:t>изложить в следующей редакции</w:t>
      </w:r>
      <w:r w:rsidR="00C71E3A">
        <w:rPr>
          <w:rFonts w:cs="Times New Roman"/>
          <w:sz w:val="28"/>
          <w:szCs w:val="28"/>
          <w:lang w:eastAsia="ru-RU"/>
        </w:rPr>
        <w:t>:</w:t>
      </w:r>
    </w:p>
    <w:p w:rsidR="00C71E3A" w:rsidRDefault="00C71E3A" w:rsidP="00EC6F58">
      <w:pPr>
        <w:suppressAutoHyphens w:val="0"/>
        <w:spacing w:line="216" w:lineRule="auto"/>
        <w:rPr>
          <w:rFonts w:cs="Times New Roman"/>
          <w:sz w:val="28"/>
          <w:szCs w:val="28"/>
          <w:lang w:eastAsia="ru-RU"/>
        </w:rPr>
      </w:pPr>
      <w:r>
        <w:rPr>
          <w:rFonts w:cs="Times New Roman"/>
          <w:sz w:val="28"/>
          <w:szCs w:val="28"/>
          <w:lang w:eastAsia="ru-RU"/>
        </w:rPr>
        <w:t>«</w:t>
      </w:r>
    </w:p>
    <w:tbl>
      <w:tblPr>
        <w:tblW w:w="9526" w:type="dxa"/>
        <w:tblInd w:w="108" w:type="dxa"/>
        <w:tblLayout w:type="fixed"/>
        <w:tblLook w:val="0000" w:firstRow="0" w:lastRow="0" w:firstColumn="0" w:lastColumn="0" w:noHBand="0" w:noVBand="0"/>
      </w:tblPr>
      <w:tblGrid>
        <w:gridCol w:w="709"/>
        <w:gridCol w:w="2155"/>
        <w:gridCol w:w="4961"/>
        <w:gridCol w:w="1701"/>
      </w:tblGrid>
      <w:tr w:rsidR="00FC650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B2850">
            <w:pPr>
              <w:jc w:val="center"/>
            </w:pPr>
            <w:bookmarkStart w:id="1" w:name="_Hlk174453915"/>
            <w:r w:rsidRPr="00F57008">
              <w:t>№ п/п</w:t>
            </w:r>
          </w:p>
        </w:tc>
        <w:tc>
          <w:tcPr>
            <w:tcW w:w="2155"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B2850">
            <w:pPr>
              <w:jc w:val="center"/>
            </w:pPr>
            <w:r w:rsidRPr="00F57008">
              <w:t>Наименование учреждения</w:t>
            </w:r>
          </w:p>
        </w:tc>
        <w:tc>
          <w:tcPr>
            <w:tcW w:w="4961" w:type="dxa"/>
            <w:tcBorders>
              <w:top w:val="single" w:sz="4" w:space="0" w:color="auto"/>
              <w:left w:val="single" w:sz="4" w:space="0" w:color="auto"/>
              <w:bottom w:val="single" w:sz="4" w:space="0" w:color="auto"/>
            </w:tcBorders>
            <w:vAlign w:val="center"/>
          </w:tcPr>
          <w:p w:rsidR="00FC650E" w:rsidRPr="00F57008" w:rsidRDefault="00FC650E" w:rsidP="00FB2850">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vAlign w:val="center"/>
          </w:tcPr>
          <w:p w:rsidR="00FC650E" w:rsidRDefault="00FC650E" w:rsidP="00FB2850">
            <w:pPr>
              <w:jc w:val="center"/>
            </w:pPr>
            <w:r w:rsidRPr="00F57008">
              <w:t>Цена услуги</w:t>
            </w:r>
          </w:p>
          <w:p w:rsidR="00FC650E" w:rsidRPr="00F57008" w:rsidRDefault="00FC650E" w:rsidP="00FB2850">
            <w:pPr>
              <w:jc w:val="center"/>
            </w:pPr>
            <w:r>
              <w:t xml:space="preserve">в </w:t>
            </w:r>
            <w:r w:rsidRPr="00F57008">
              <w:t>месяц (руб.)</w:t>
            </w:r>
          </w:p>
        </w:tc>
      </w:tr>
      <w:tr w:rsidR="008E6195" w:rsidRPr="00C612CE" w:rsidTr="00A45229">
        <w:trPr>
          <w:trHeight w:val="297"/>
        </w:trPr>
        <w:tc>
          <w:tcPr>
            <w:tcW w:w="709" w:type="dxa"/>
            <w:vMerge w:val="restart"/>
            <w:tcBorders>
              <w:top w:val="single" w:sz="4" w:space="0" w:color="auto"/>
              <w:left w:val="single" w:sz="4" w:space="0" w:color="auto"/>
              <w:right w:val="single" w:sz="4" w:space="0" w:color="auto"/>
            </w:tcBorders>
          </w:tcPr>
          <w:p w:rsidR="007E0D62" w:rsidRDefault="007E0D62" w:rsidP="004741BC">
            <w:pPr>
              <w:jc w:val="center"/>
            </w:pPr>
          </w:p>
          <w:p w:rsidR="007E0D62" w:rsidRDefault="007E0D62" w:rsidP="004741BC">
            <w:pPr>
              <w:jc w:val="center"/>
            </w:pPr>
          </w:p>
          <w:p w:rsidR="007E0D62" w:rsidRDefault="007E0D62" w:rsidP="004741BC">
            <w:pPr>
              <w:jc w:val="center"/>
            </w:pPr>
          </w:p>
          <w:p w:rsidR="008E6195" w:rsidRPr="00F57008" w:rsidRDefault="008E6195" w:rsidP="004741BC">
            <w:pPr>
              <w:jc w:val="center"/>
            </w:pPr>
            <w:r>
              <w:t>6.</w:t>
            </w:r>
          </w:p>
        </w:tc>
        <w:tc>
          <w:tcPr>
            <w:tcW w:w="2155"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8E6195" w:rsidRPr="00B216F0" w:rsidRDefault="008E6195" w:rsidP="007E0D62">
            <w:pPr>
              <w:jc w:val="center"/>
            </w:pPr>
            <w:r w:rsidRPr="00B216F0">
              <w:t>Муниципальное бюджетное дошкольное образовательное учреждение детский сад № 17</w:t>
            </w:r>
          </w:p>
          <w:p w:rsidR="008E6195" w:rsidRPr="00F57008" w:rsidRDefault="008E6195" w:rsidP="007E0D62">
            <w:pPr>
              <w:jc w:val="center"/>
            </w:pPr>
            <w:r w:rsidRPr="00B216F0">
              <w:t xml:space="preserve">(МБ ДОУ № </w:t>
            </w:r>
            <w:r>
              <w:t>1</w:t>
            </w:r>
            <w:r w:rsidRPr="00B216F0">
              <w:t>7</w:t>
            </w:r>
            <w:r w:rsidRPr="00B216F0">
              <w:rPr>
                <w:sz w:val="28"/>
                <w:szCs w:val="28"/>
              </w:rPr>
              <w:t>)</w:t>
            </w: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C612CE" w:rsidRDefault="008E6195" w:rsidP="0016053C">
            <w:r w:rsidRPr="00002C28">
              <w:t>Группа п</w:t>
            </w:r>
            <w:r>
              <w:t>овышенной комфортности 1</w:t>
            </w:r>
          </w:p>
        </w:tc>
        <w:tc>
          <w:tcPr>
            <w:tcW w:w="1701" w:type="dxa"/>
            <w:tcBorders>
              <w:top w:val="single" w:sz="4" w:space="0" w:color="auto"/>
              <w:left w:val="single" w:sz="4" w:space="0" w:color="auto"/>
              <w:bottom w:val="single" w:sz="4" w:space="0" w:color="auto"/>
              <w:right w:val="single" w:sz="4" w:space="0" w:color="auto"/>
            </w:tcBorders>
          </w:tcPr>
          <w:p w:rsidR="008E6195" w:rsidRPr="00C612CE" w:rsidRDefault="008E6195" w:rsidP="004741BC">
            <w:pPr>
              <w:jc w:val="center"/>
            </w:pP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1.1. «</w:t>
            </w:r>
            <w:r w:rsidRPr="00D86474">
              <w:t>Фантазии из соленого теста</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3</w:t>
            </w:r>
            <w:r w:rsidR="003A0819">
              <w:t>45,82</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1.2. «</w:t>
            </w:r>
            <w:r w:rsidRPr="00D86474">
              <w:t>Танцевальный фитнес</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2</w:t>
            </w:r>
            <w:r w:rsidR="003A0819">
              <w:t>82,91</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1.3. «</w:t>
            </w:r>
            <w:r w:rsidRPr="00D86474">
              <w:t>Школа здоровья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4</w:t>
            </w:r>
            <w:r w:rsidR="003A0819">
              <w:t>30,38</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1.4. «</w:t>
            </w:r>
            <w:r w:rsidRPr="00D86474">
              <w:t>Бумажная фантазия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4</w:t>
            </w:r>
            <w:r w:rsidR="003A0819">
              <w:t>35,60</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1.5. «</w:t>
            </w:r>
            <w:r w:rsidRPr="00D86474">
              <w:t>Занимательные лаборатории</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3A0819" w:rsidP="00F27611">
            <w:pPr>
              <w:jc w:val="center"/>
            </w:pPr>
            <w:r>
              <w:t>561,97</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1.6. «</w:t>
            </w:r>
            <w:r w:rsidRPr="00D86474">
              <w:t>Степ аэробика</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3A0819" w:rsidP="00F27611">
            <w:pPr>
              <w:jc w:val="center"/>
            </w:pPr>
            <w:r>
              <w:t>312,25</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1.7. «</w:t>
            </w:r>
            <w:r w:rsidRPr="00D86474">
              <w:t>Азбука общения</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3</w:t>
            </w:r>
            <w:r w:rsidR="003A0819">
              <w:t>95,21</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1.8. Театральная студия «</w:t>
            </w:r>
            <w:r w:rsidRPr="00D86474">
              <w:t>В гостях у Сказки</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6</w:t>
            </w:r>
            <w:r w:rsidR="003A0819">
              <w:t>88,</w:t>
            </w:r>
            <w:r w:rsidR="00AA72DD">
              <w:t>89</w:t>
            </w:r>
          </w:p>
        </w:tc>
      </w:tr>
      <w:tr w:rsidR="008E6195" w:rsidRPr="00D86474"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t>1.9. «</w:t>
            </w:r>
            <w:r w:rsidRPr="00D86474">
              <w:t>Маленький гений</w:t>
            </w:r>
            <w:r>
              <w:t>»</w:t>
            </w:r>
          </w:p>
        </w:tc>
        <w:tc>
          <w:tcPr>
            <w:tcW w:w="1701" w:type="dxa"/>
            <w:tcBorders>
              <w:top w:val="single" w:sz="4" w:space="0" w:color="auto"/>
              <w:left w:val="single" w:sz="4" w:space="0" w:color="auto"/>
              <w:bottom w:val="single" w:sz="4" w:space="0" w:color="auto"/>
              <w:right w:val="single" w:sz="4" w:space="0" w:color="auto"/>
            </w:tcBorders>
          </w:tcPr>
          <w:p w:rsidR="008E6195" w:rsidRPr="00D86474" w:rsidRDefault="008E6195" w:rsidP="00F27611">
            <w:pPr>
              <w:jc w:val="center"/>
            </w:pPr>
            <w:r>
              <w:t>2</w:t>
            </w:r>
            <w:r w:rsidR="003A0819">
              <w:t> 258,</w:t>
            </w:r>
            <w:r w:rsidR="00AA72DD">
              <w:t>10</w:t>
            </w:r>
          </w:p>
        </w:tc>
      </w:tr>
      <w:tr w:rsidR="008E6195" w:rsidTr="00A45229">
        <w:trPr>
          <w:trHeight w:val="297"/>
        </w:trPr>
        <w:tc>
          <w:tcPr>
            <w:tcW w:w="709" w:type="dxa"/>
            <w:vMerge/>
            <w:tcBorders>
              <w:left w:val="single" w:sz="4" w:space="0" w:color="auto"/>
              <w:right w:val="single" w:sz="4" w:space="0" w:color="auto"/>
            </w:tcBorders>
          </w:tcPr>
          <w:p w:rsidR="008E6195" w:rsidRPr="00F57008" w:rsidRDefault="008E6195" w:rsidP="004741BC">
            <w:pPr>
              <w:jc w:val="center"/>
            </w:pPr>
          </w:p>
        </w:tc>
        <w:tc>
          <w:tcPr>
            <w:tcW w:w="2155" w:type="dxa"/>
            <w:vMerge/>
            <w:tcBorders>
              <w:left w:val="single" w:sz="4" w:space="0" w:color="auto"/>
              <w:right w:val="single" w:sz="4" w:space="0" w:color="auto"/>
            </w:tcBorders>
          </w:tcPr>
          <w:p w:rsidR="008E6195" w:rsidRPr="00F57008" w:rsidRDefault="008E6195" w:rsidP="004741BC">
            <w:pPr>
              <w:jc w:val="center"/>
            </w:pPr>
          </w:p>
        </w:tc>
        <w:tc>
          <w:tcPr>
            <w:tcW w:w="4961" w:type="dxa"/>
            <w:tcBorders>
              <w:top w:val="single" w:sz="4" w:space="0" w:color="auto"/>
              <w:left w:val="single" w:sz="4" w:space="0" w:color="auto"/>
              <w:bottom w:val="single" w:sz="4" w:space="0" w:color="auto"/>
              <w:right w:val="single" w:sz="4" w:space="0" w:color="auto"/>
            </w:tcBorders>
            <w:vAlign w:val="center"/>
          </w:tcPr>
          <w:p w:rsidR="008E6195" w:rsidRPr="00D86474" w:rsidRDefault="008E6195" w:rsidP="0016053C">
            <w:r w:rsidRPr="00D86474">
              <w:t>ИТОГО</w:t>
            </w:r>
            <w:r>
              <w:t>:</w:t>
            </w:r>
          </w:p>
        </w:tc>
        <w:tc>
          <w:tcPr>
            <w:tcW w:w="1701" w:type="dxa"/>
            <w:tcBorders>
              <w:top w:val="single" w:sz="4" w:space="0" w:color="auto"/>
              <w:left w:val="single" w:sz="4" w:space="0" w:color="auto"/>
              <w:bottom w:val="single" w:sz="4" w:space="0" w:color="auto"/>
              <w:right w:val="single" w:sz="4" w:space="0" w:color="auto"/>
            </w:tcBorders>
          </w:tcPr>
          <w:p w:rsidR="008E6195" w:rsidRDefault="008E6195" w:rsidP="00F27611">
            <w:pPr>
              <w:jc w:val="center"/>
            </w:pPr>
            <w:r>
              <w:t>5</w:t>
            </w:r>
            <w:r w:rsidR="00AA72DD">
              <w:t> 711,13</w:t>
            </w:r>
          </w:p>
        </w:tc>
      </w:tr>
      <w:tr w:rsidR="008E6195" w:rsidTr="00A45229">
        <w:trPr>
          <w:trHeight w:val="297"/>
        </w:trPr>
        <w:tc>
          <w:tcPr>
            <w:tcW w:w="709" w:type="dxa"/>
            <w:vMerge/>
            <w:tcBorders>
              <w:left w:val="single" w:sz="4" w:space="0" w:color="auto"/>
              <w:right w:val="single" w:sz="4" w:space="0" w:color="auto"/>
            </w:tcBorders>
          </w:tcPr>
          <w:p w:rsidR="008E6195" w:rsidRPr="00F57008" w:rsidRDefault="008E6195" w:rsidP="008E6195">
            <w:pPr>
              <w:jc w:val="center"/>
            </w:pPr>
          </w:p>
        </w:tc>
        <w:tc>
          <w:tcPr>
            <w:tcW w:w="2155" w:type="dxa"/>
            <w:vMerge/>
            <w:tcBorders>
              <w:left w:val="single" w:sz="4" w:space="0" w:color="auto"/>
              <w:right w:val="single" w:sz="4" w:space="0" w:color="auto"/>
            </w:tcBorders>
          </w:tcPr>
          <w:p w:rsidR="008E6195" w:rsidRPr="00F57008" w:rsidRDefault="008E6195" w:rsidP="008E6195">
            <w:pPr>
              <w:jc w:val="center"/>
            </w:pPr>
          </w:p>
        </w:tc>
        <w:tc>
          <w:tcPr>
            <w:tcW w:w="4961" w:type="dxa"/>
            <w:tcBorders>
              <w:top w:val="single" w:sz="4" w:space="0" w:color="auto"/>
              <w:left w:val="single" w:sz="4" w:space="0" w:color="auto"/>
              <w:bottom w:val="single" w:sz="4" w:space="0" w:color="auto"/>
            </w:tcBorders>
            <w:vAlign w:val="center"/>
          </w:tcPr>
          <w:p w:rsidR="008E6195" w:rsidRPr="00C612CE" w:rsidRDefault="008E6195" w:rsidP="0016053C">
            <w:r w:rsidRPr="00002C28">
              <w:t>Г</w:t>
            </w:r>
            <w:r>
              <w:t>руппа повышенной комфортности 2</w:t>
            </w:r>
          </w:p>
        </w:tc>
        <w:tc>
          <w:tcPr>
            <w:tcW w:w="1701" w:type="dxa"/>
            <w:tcBorders>
              <w:top w:val="single" w:sz="4" w:space="0" w:color="auto"/>
              <w:left w:val="single" w:sz="4" w:space="0" w:color="000000"/>
              <w:bottom w:val="single" w:sz="4" w:space="0" w:color="auto"/>
              <w:right w:val="single" w:sz="4" w:space="0" w:color="auto"/>
            </w:tcBorders>
          </w:tcPr>
          <w:p w:rsidR="008E6195" w:rsidRPr="00C612CE" w:rsidRDefault="008E6195" w:rsidP="008E6195"/>
        </w:tc>
      </w:tr>
      <w:tr w:rsidR="008E6195" w:rsidTr="00A45229">
        <w:trPr>
          <w:trHeight w:val="297"/>
        </w:trPr>
        <w:tc>
          <w:tcPr>
            <w:tcW w:w="709" w:type="dxa"/>
            <w:vMerge/>
            <w:tcBorders>
              <w:left w:val="single" w:sz="4" w:space="0" w:color="auto"/>
              <w:bottom w:val="single" w:sz="4" w:space="0" w:color="auto"/>
              <w:right w:val="single" w:sz="4" w:space="0" w:color="auto"/>
            </w:tcBorders>
          </w:tcPr>
          <w:p w:rsidR="008E6195" w:rsidRPr="00F57008" w:rsidRDefault="008E6195" w:rsidP="008E6195">
            <w:pPr>
              <w:jc w:val="center"/>
            </w:pPr>
          </w:p>
        </w:tc>
        <w:tc>
          <w:tcPr>
            <w:tcW w:w="2155" w:type="dxa"/>
            <w:vMerge/>
            <w:tcBorders>
              <w:left w:val="single" w:sz="4" w:space="0" w:color="auto"/>
              <w:bottom w:val="single" w:sz="4" w:space="0" w:color="auto"/>
              <w:right w:val="single" w:sz="4" w:space="0" w:color="auto"/>
            </w:tcBorders>
          </w:tcPr>
          <w:p w:rsidR="008E6195" w:rsidRPr="00F57008" w:rsidRDefault="008E6195" w:rsidP="008E6195">
            <w:pPr>
              <w:jc w:val="center"/>
            </w:pPr>
          </w:p>
        </w:tc>
        <w:tc>
          <w:tcPr>
            <w:tcW w:w="4961" w:type="dxa"/>
            <w:tcBorders>
              <w:top w:val="single" w:sz="4" w:space="0" w:color="auto"/>
              <w:left w:val="single" w:sz="4" w:space="0" w:color="auto"/>
              <w:bottom w:val="single" w:sz="4" w:space="0" w:color="auto"/>
            </w:tcBorders>
            <w:vAlign w:val="center"/>
          </w:tcPr>
          <w:p w:rsidR="008E6195" w:rsidRPr="002B7FDB" w:rsidRDefault="008E6195" w:rsidP="0016053C">
            <w:r>
              <w:t>2.</w:t>
            </w:r>
            <w:r w:rsidRPr="002B7FDB">
              <w:t>1. Монтессори-гений</w:t>
            </w:r>
          </w:p>
        </w:tc>
        <w:tc>
          <w:tcPr>
            <w:tcW w:w="1701" w:type="dxa"/>
            <w:tcBorders>
              <w:top w:val="single" w:sz="4" w:space="0" w:color="auto"/>
              <w:left w:val="single" w:sz="4" w:space="0" w:color="000000"/>
              <w:bottom w:val="single" w:sz="4" w:space="0" w:color="auto"/>
              <w:right w:val="single" w:sz="4" w:space="0" w:color="auto"/>
            </w:tcBorders>
          </w:tcPr>
          <w:p w:rsidR="008E6195" w:rsidRPr="002B7FDB" w:rsidRDefault="008E6195" w:rsidP="005C393A">
            <w:pPr>
              <w:jc w:val="center"/>
            </w:pPr>
            <w:r>
              <w:t>2</w:t>
            </w:r>
            <w:r w:rsidR="00AA72DD">
              <w:t> 855,57</w:t>
            </w:r>
          </w:p>
        </w:tc>
      </w:tr>
      <w:bookmarkEnd w:id="1"/>
      <w:tr w:rsidR="00FC650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lastRenderedPageBreak/>
              <w:t>№ п/п</w:t>
            </w:r>
          </w:p>
        </w:tc>
        <w:tc>
          <w:tcPr>
            <w:tcW w:w="2155"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t>Наименование учреждения</w:t>
            </w:r>
          </w:p>
        </w:tc>
        <w:tc>
          <w:tcPr>
            <w:tcW w:w="4961" w:type="dxa"/>
            <w:tcBorders>
              <w:top w:val="single" w:sz="4" w:space="0" w:color="auto"/>
              <w:left w:val="single" w:sz="4" w:space="0" w:color="auto"/>
              <w:bottom w:val="single" w:sz="4" w:space="0" w:color="auto"/>
              <w:right w:val="single" w:sz="4" w:space="0" w:color="auto"/>
            </w:tcBorders>
            <w:vAlign w:val="center"/>
          </w:tcPr>
          <w:p w:rsidR="00FC650E" w:rsidRPr="00F57008" w:rsidRDefault="00FC650E" w:rsidP="00F27611">
            <w:pPr>
              <w:jc w:val="center"/>
            </w:pPr>
            <w:r w:rsidRPr="00F57008">
              <w:t>Наименование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FC650E" w:rsidRDefault="00FC650E" w:rsidP="00F27611">
            <w:pPr>
              <w:jc w:val="center"/>
            </w:pPr>
            <w:r w:rsidRPr="00F57008">
              <w:t>Цена услуги</w:t>
            </w:r>
          </w:p>
          <w:p w:rsidR="00FC650E" w:rsidRPr="00F57008" w:rsidRDefault="00FC650E" w:rsidP="00F27611">
            <w:pPr>
              <w:jc w:val="center"/>
            </w:pPr>
            <w:r>
              <w:t xml:space="preserve">в </w:t>
            </w:r>
            <w:r w:rsidRPr="00F57008">
              <w:t>месяц (руб.)</w:t>
            </w:r>
          </w:p>
        </w:tc>
      </w:tr>
      <w:tr w:rsidR="0016053C" w:rsidTr="00A45229">
        <w:trPr>
          <w:trHeight w:val="297"/>
        </w:trPr>
        <w:tc>
          <w:tcPr>
            <w:tcW w:w="709" w:type="dxa"/>
            <w:vMerge w:val="restart"/>
            <w:tcBorders>
              <w:left w:val="single" w:sz="4" w:space="0" w:color="auto"/>
              <w:right w:val="single" w:sz="4" w:space="0" w:color="auto"/>
            </w:tcBorders>
          </w:tcPr>
          <w:p w:rsidR="007E0D62" w:rsidRDefault="007E0D62" w:rsidP="004741BC">
            <w:pPr>
              <w:jc w:val="center"/>
            </w:pPr>
          </w:p>
          <w:p w:rsidR="007E0D62" w:rsidRDefault="007E0D62" w:rsidP="004741BC">
            <w:pPr>
              <w:jc w:val="center"/>
            </w:pPr>
          </w:p>
          <w:p w:rsidR="007E0D62" w:rsidRDefault="007E0D62" w:rsidP="004741BC">
            <w:pPr>
              <w:jc w:val="center"/>
            </w:pPr>
          </w:p>
          <w:p w:rsidR="0016053C" w:rsidRPr="008E6195" w:rsidRDefault="00093D5E" w:rsidP="004741BC">
            <w:pPr>
              <w:jc w:val="center"/>
            </w:pPr>
            <w:r>
              <w:t>6.</w:t>
            </w:r>
          </w:p>
        </w:tc>
        <w:tc>
          <w:tcPr>
            <w:tcW w:w="2155" w:type="dxa"/>
            <w:vMerge w:val="restart"/>
            <w:tcBorders>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093D5E" w:rsidRDefault="00093D5E" w:rsidP="007E0D62">
            <w:pPr>
              <w:jc w:val="center"/>
            </w:pPr>
            <w:r>
              <w:t>Муниципальное бюджетное дошкольное образовательное учреждение детский сад № 17</w:t>
            </w:r>
          </w:p>
          <w:p w:rsidR="0016053C" w:rsidRPr="00F57008" w:rsidRDefault="00093D5E" w:rsidP="007E0D62">
            <w:pPr>
              <w:jc w:val="center"/>
            </w:pPr>
            <w:r>
              <w:t>(МБ ДОУ № 17)</w:t>
            </w:r>
          </w:p>
        </w:tc>
        <w:tc>
          <w:tcPr>
            <w:tcW w:w="4961" w:type="dxa"/>
            <w:tcBorders>
              <w:top w:val="single" w:sz="4" w:space="0" w:color="auto"/>
              <w:left w:val="single" w:sz="4" w:space="0" w:color="auto"/>
              <w:bottom w:val="single" w:sz="4" w:space="0" w:color="auto"/>
            </w:tcBorders>
            <w:vAlign w:val="center"/>
          </w:tcPr>
          <w:p w:rsidR="0016053C" w:rsidRPr="002B7FDB" w:rsidRDefault="0016053C" w:rsidP="0016053C">
            <w:r>
              <w:t>2.2. Английский язык «</w:t>
            </w:r>
            <w:proofErr w:type="spellStart"/>
            <w:r w:rsidRPr="002B7FDB">
              <w:t>Kidsberry</w:t>
            </w:r>
            <w:proofErr w:type="spellEnd"/>
            <w:r>
              <w:t>»</w:t>
            </w:r>
          </w:p>
        </w:tc>
        <w:tc>
          <w:tcPr>
            <w:tcW w:w="1701" w:type="dxa"/>
            <w:tcBorders>
              <w:top w:val="single" w:sz="4" w:space="0" w:color="auto"/>
              <w:left w:val="single" w:sz="4" w:space="0" w:color="000000"/>
              <w:bottom w:val="single" w:sz="4" w:space="0" w:color="auto"/>
              <w:right w:val="single" w:sz="4" w:space="0" w:color="000000"/>
            </w:tcBorders>
          </w:tcPr>
          <w:p w:rsidR="0016053C" w:rsidRPr="002B7FDB" w:rsidRDefault="0016053C" w:rsidP="00427DD5">
            <w:pPr>
              <w:jc w:val="center"/>
            </w:pPr>
            <w:r>
              <w:t>2</w:t>
            </w:r>
            <w:r w:rsidR="00AA72DD">
              <w:t> </w:t>
            </w:r>
            <w:r w:rsidR="00FE151B">
              <w:t>2</w:t>
            </w:r>
            <w:r w:rsidR="00AA72DD">
              <w:t>8</w:t>
            </w:r>
            <w:r w:rsidR="00FE151B">
              <w:t>4</w:t>
            </w:r>
            <w:r w:rsidR="00AA72DD">
              <w:t>,4</w:t>
            </w:r>
            <w:r w:rsidR="00FE151B">
              <w:t>5</w:t>
            </w:r>
          </w:p>
        </w:tc>
      </w:tr>
      <w:tr w:rsidR="0016053C" w:rsidTr="00A45229">
        <w:trPr>
          <w:trHeight w:val="297"/>
        </w:trPr>
        <w:tc>
          <w:tcPr>
            <w:tcW w:w="709" w:type="dxa"/>
            <w:vMerge/>
            <w:tcBorders>
              <w:left w:val="single" w:sz="4" w:space="0" w:color="auto"/>
              <w:right w:val="single" w:sz="4" w:space="0" w:color="auto"/>
            </w:tcBorders>
          </w:tcPr>
          <w:p w:rsidR="0016053C" w:rsidRPr="008E6195"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8E6195"/>
        </w:tc>
        <w:tc>
          <w:tcPr>
            <w:tcW w:w="4961" w:type="dxa"/>
            <w:tcBorders>
              <w:top w:val="single" w:sz="4" w:space="0" w:color="auto"/>
              <w:left w:val="single" w:sz="4" w:space="0" w:color="auto"/>
              <w:bottom w:val="single" w:sz="4" w:space="0" w:color="auto"/>
            </w:tcBorders>
            <w:vAlign w:val="center"/>
          </w:tcPr>
          <w:p w:rsidR="0016053C" w:rsidRDefault="0016053C" w:rsidP="0016053C">
            <w:r>
              <w:t>2.3. Лабораториум «Первооткрыватель»</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16053C" w:rsidP="005C393A">
            <w:pPr>
              <w:jc w:val="center"/>
            </w:pPr>
            <w:r>
              <w:t>5</w:t>
            </w:r>
            <w:r w:rsidR="00AA72DD">
              <w:t>71,11</w:t>
            </w:r>
          </w:p>
        </w:tc>
      </w:tr>
      <w:tr w:rsidR="00AA72DD" w:rsidTr="00CD7276">
        <w:trPr>
          <w:trHeight w:val="297"/>
        </w:trPr>
        <w:tc>
          <w:tcPr>
            <w:tcW w:w="709" w:type="dxa"/>
            <w:vMerge/>
            <w:tcBorders>
              <w:left w:val="single" w:sz="4" w:space="0" w:color="auto"/>
              <w:right w:val="single" w:sz="4" w:space="0" w:color="auto"/>
            </w:tcBorders>
          </w:tcPr>
          <w:p w:rsidR="00AA72DD" w:rsidRPr="008E6195"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tc>
        <w:tc>
          <w:tcPr>
            <w:tcW w:w="4961" w:type="dxa"/>
            <w:tcBorders>
              <w:top w:val="single" w:sz="4" w:space="0" w:color="auto"/>
              <w:left w:val="single" w:sz="4" w:space="0" w:color="auto"/>
              <w:bottom w:val="single" w:sz="4" w:space="0" w:color="auto"/>
            </w:tcBorders>
            <w:vAlign w:val="center"/>
          </w:tcPr>
          <w:p w:rsidR="00AA72DD" w:rsidRPr="00442A21" w:rsidRDefault="00AA72DD" w:rsidP="00AA72DD">
            <w:r>
              <w:t>2.</w:t>
            </w:r>
            <w:r w:rsidRPr="00442A21">
              <w:t>4. Театральная гостиная</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571,11</w:t>
            </w:r>
          </w:p>
        </w:tc>
      </w:tr>
      <w:tr w:rsidR="00AA72DD" w:rsidRPr="00BC0A74" w:rsidTr="00CD7276">
        <w:trPr>
          <w:trHeight w:val="297"/>
        </w:trPr>
        <w:tc>
          <w:tcPr>
            <w:tcW w:w="709" w:type="dxa"/>
            <w:vMerge/>
            <w:tcBorders>
              <w:left w:val="single" w:sz="4" w:space="0" w:color="auto"/>
              <w:right w:val="single" w:sz="4" w:space="0" w:color="auto"/>
            </w:tcBorders>
          </w:tcPr>
          <w:p w:rsidR="00AA72DD" w:rsidRPr="00F57008"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pPr>
              <w:jc w:val="center"/>
            </w:pPr>
          </w:p>
        </w:tc>
        <w:tc>
          <w:tcPr>
            <w:tcW w:w="4961" w:type="dxa"/>
            <w:tcBorders>
              <w:top w:val="single" w:sz="4" w:space="0" w:color="auto"/>
              <w:left w:val="single" w:sz="4" w:space="0" w:color="auto"/>
              <w:bottom w:val="single" w:sz="4" w:space="0" w:color="auto"/>
            </w:tcBorders>
            <w:vAlign w:val="center"/>
          </w:tcPr>
          <w:p w:rsidR="00AA72DD" w:rsidRPr="00BC0A74" w:rsidRDefault="00AA72DD" w:rsidP="00AA72DD">
            <w:pPr>
              <w:spacing w:line="216" w:lineRule="auto"/>
            </w:pPr>
            <w:r>
              <w:t>2.</w:t>
            </w:r>
            <w:r w:rsidRPr="00BC0A74">
              <w:t>5. Психо</w:t>
            </w:r>
            <w:r>
              <w:t>логическое сопровождение детей «</w:t>
            </w:r>
            <w:r w:rsidRPr="00BC0A74">
              <w:t>Эйдос</w:t>
            </w:r>
            <w:r>
              <w:t>»</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w:t>
            </w:r>
            <w:r w:rsidR="00F712AD">
              <w:t>1</w:t>
            </w:r>
          </w:p>
        </w:tc>
      </w:tr>
      <w:tr w:rsidR="00AA72DD" w:rsidRPr="00BC0A74" w:rsidTr="00CD7276">
        <w:trPr>
          <w:trHeight w:val="297"/>
        </w:trPr>
        <w:tc>
          <w:tcPr>
            <w:tcW w:w="709" w:type="dxa"/>
            <w:vMerge/>
            <w:tcBorders>
              <w:left w:val="single" w:sz="4" w:space="0" w:color="auto"/>
              <w:right w:val="single" w:sz="4" w:space="0" w:color="auto"/>
            </w:tcBorders>
          </w:tcPr>
          <w:p w:rsidR="00AA72DD" w:rsidRPr="00F57008" w:rsidRDefault="00AA72DD" w:rsidP="00AA72DD">
            <w:pPr>
              <w:jc w:val="center"/>
            </w:pPr>
          </w:p>
        </w:tc>
        <w:tc>
          <w:tcPr>
            <w:tcW w:w="2155" w:type="dxa"/>
            <w:vMerge/>
            <w:tcBorders>
              <w:left w:val="single" w:sz="4" w:space="0" w:color="auto"/>
              <w:right w:val="single" w:sz="4" w:space="0" w:color="auto"/>
            </w:tcBorders>
          </w:tcPr>
          <w:p w:rsidR="00AA72DD" w:rsidRPr="00F57008" w:rsidRDefault="00AA72DD" w:rsidP="00AA72DD">
            <w:pPr>
              <w:jc w:val="center"/>
            </w:pPr>
          </w:p>
        </w:tc>
        <w:tc>
          <w:tcPr>
            <w:tcW w:w="4961" w:type="dxa"/>
            <w:tcBorders>
              <w:top w:val="single" w:sz="4" w:space="0" w:color="auto"/>
              <w:left w:val="single" w:sz="4" w:space="0" w:color="auto"/>
              <w:bottom w:val="single" w:sz="4" w:space="0" w:color="auto"/>
            </w:tcBorders>
            <w:vAlign w:val="center"/>
          </w:tcPr>
          <w:p w:rsidR="00AA72DD" w:rsidRPr="00BC0A74" w:rsidRDefault="00AA72DD" w:rsidP="00AA72DD">
            <w:pPr>
              <w:spacing w:line="216" w:lineRule="auto"/>
            </w:pPr>
            <w:r>
              <w:t>2.</w:t>
            </w:r>
            <w:r w:rsidRPr="00BC0A74">
              <w:t>6. Со</w:t>
            </w:r>
            <w:r>
              <w:t>циально-эмоциональное развитие «</w:t>
            </w:r>
            <w:r w:rsidRPr="00BC0A74">
              <w:t>Я,</w:t>
            </w:r>
            <w:r>
              <w:t xml:space="preserve"> </w:t>
            </w:r>
            <w:r w:rsidRPr="00BC0A74">
              <w:t>ты,</w:t>
            </w:r>
            <w:r>
              <w:t xml:space="preserve"> </w:t>
            </w:r>
            <w:r w:rsidRPr="00BC0A74">
              <w:t>мы</w:t>
            </w:r>
            <w:r>
              <w:t>»</w:t>
            </w:r>
          </w:p>
        </w:tc>
        <w:tc>
          <w:tcPr>
            <w:tcW w:w="1701" w:type="dxa"/>
            <w:tcBorders>
              <w:top w:val="single" w:sz="4" w:space="0" w:color="auto"/>
              <w:left w:val="single" w:sz="4" w:space="0" w:color="000000"/>
              <w:bottom w:val="single" w:sz="4" w:space="0" w:color="auto"/>
              <w:right w:val="single" w:sz="4" w:space="0" w:color="000000"/>
            </w:tcBorders>
          </w:tcPr>
          <w:p w:rsidR="00AA72DD" w:rsidRDefault="00AA72DD" w:rsidP="00AA72DD">
            <w:pPr>
              <w:jc w:val="center"/>
            </w:pPr>
            <w:r>
              <w:t>571,11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2.7. Творческая студия «</w:t>
            </w:r>
            <w:r w:rsidRPr="00BC0A74">
              <w:t>Живой песок</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7</w:t>
            </w:r>
            <w:r w:rsidR="00AA72DD">
              <w:t>99,56</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8. Фитонцидотерапия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F712AD" w:rsidP="005C393A">
            <w:pPr>
              <w:jc w:val="center"/>
            </w:pPr>
            <w:r>
              <w:t>342,67</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9. Фантазии из соленого теста</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AA72DD" w:rsidP="005C393A">
            <w:pPr>
              <w:jc w:val="center"/>
            </w:pPr>
            <w:r>
              <w:t>571,11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10. Бумажная фантазия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5</w:t>
            </w:r>
            <w:r w:rsidR="00AA72DD">
              <w:t>71,11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11. Занимательная лаборатория</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5</w:t>
            </w:r>
            <w:r w:rsidR="00AA72DD">
              <w:t>71,1</w:t>
            </w:r>
            <w:r w:rsidR="00F712AD">
              <w:t>1</w:t>
            </w:r>
          </w:p>
        </w:tc>
      </w:tr>
      <w:tr w:rsidR="0016053C" w:rsidRPr="00BC0A74" w:rsidTr="00A45229">
        <w:trPr>
          <w:trHeight w:val="297"/>
        </w:trPr>
        <w:tc>
          <w:tcPr>
            <w:tcW w:w="709" w:type="dxa"/>
            <w:vMerge/>
            <w:tcBorders>
              <w:left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BC0A74" w:rsidRDefault="0016053C" w:rsidP="0016053C">
            <w:r>
              <w:t>2.</w:t>
            </w:r>
            <w:r w:rsidRPr="00BC0A74">
              <w:t>12.</w:t>
            </w:r>
            <w:r>
              <w:t xml:space="preserve"> </w:t>
            </w:r>
            <w:proofErr w:type="spellStart"/>
            <w:r w:rsidRPr="00BC0A74">
              <w:t>Lego</w:t>
            </w:r>
            <w:proofErr w:type="spellEnd"/>
            <w:r w:rsidRPr="00BC0A74">
              <w:t xml:space="preserve"> конструирование</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BC0A74" w:rsidRDefault="0016053C" w:rsidP="005C393A">
            <w:pPr>
              <w:jc w:val="center"/>
            </w:pPr>
            <w:r>
              <w:t>1</w:t>
            </w:r>
            <w:r w:rsidR="00AA72DD">
              <w:t>142,23</w:t>
            </w:r>
          </w:p>
        </w:tc>
      </w:tr>
      <w:tr w:rsidR="0016053C" w:rsidTr="00A45229">
        <w:trPr>
          <w:trHeight w:val="297"/>
        </w:trPr>
        <w:tc>
          <w:tcPr>
            <w:tcW w:w="709" w:type="dxa"/>
            <w:vMerge/>
            <w:tcBorders>
              <w:left w:val="single" w:sz="4" w:space="0" w:color="auto"/>
              <w:bottom w:val="single" w:sz="4" w:space="0" w:color="auto"/>
              <w:right w:val="single" w:sz="4" w:space="0" w:color="auto"/>
            </w:tcBorders>
          </w:tcPr>
          <w:p w:rsidR="0016053C" w:rsidRPr="00F57008" w:rsidRDefault="0016053C" w:rsidP="004741BC">
            <w:pPr>
              <w:jc w:val="center"/>
            </w:pPr>
          </w:p>
        </w:tc>
        <w:tc>
          <w:tcPr>
            <w:tcW w:w="2155" w:type="dxa"/>
            <w:vMerge/>
            <w:tcBorders>
              <w:left w:val="single" w:sz="4" w:space="0" w:color="auto"/>
              <w:bottom w:val="single" w:sz="4" w:space="0" w:color="auto"/>
              <w:right w:val="single" w:sz="4" w:space="0" w:color="auto"/>
            </w:tcBorders>
          </w:tcPr>
          <w:p w:rsidR="0016053C" w:rsidRPr="00F57008" w:rsidRDefault="0016053C" w:rsidP="004741BC">
            <w:pPr>
              <w:jc w:val="center"/>
            </w:pPr>
          </w:p>
        </w:tc>
        <w:tc>
          <w:tcPr>
            <w:tcW w:w="4961" w:type="dxa"/>
            <w:tcBorders>
              <w:top w:val="single" w:sz="4" w:space="0" w:color="auto"/>
              <w:left w:val="single" w:sz="4" w:space="0" w:color="auto"/>
              <w:bottom w:val="single" w:sz="4" w:space="0" w:color="auto"/>
            </w:tcBorders>
            <w:vAlign w:val="center"/>
          </w:tcPr>
          <w:p w:rsidR="0016053C" w:rsidRPr="00620112" w:rsidRDefault="0016053C" w:rsidP="0016053C">
            <w:r w:rsidRPr="00620112">
              <w:t>ИТОГО</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16053C" w:rsidP="008E3E4E">
            <w:pPr>
              <w:jc w:val="center"/>
            </w:pPr>
            <w:r>
              <w:t>1</w:t>
            </w:r>
            <w:r w:rsidR="00F712AD">
              <w:t>1</w:t>
            </w:r>
            <w:r w:rsidR="00FE151B">
              <w:t xml:space="preserve"> </w:t>
            </w:r>
            <w:r w:rsidR="00F712AD">
              <w:t>422,25</w:t>
            </w:r>
          </w:p>
        </w:tc>
      </w:tr>
    </w:tbl>
    <w:p w:rsidR="004665D9" w:rsidRDefault="00CC78FD"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CC78FD" w:rsidRDefault="00CC78FD" w:rsidP="0016053C">
      <w:pPr>
        <w:suppressAutoHyphens w:val="0"/>
        <w:ind w:firstLine="709"/>
        <w:jc w:val="both"/>
        <w:rPr>
          <w:rFonts w:cs="Times New Roman"/>
          <w:color w:val="000000"/>
          <w:sz w:val="28"/>
          <w:szCs w:val="28"/>
          <w:lang w:eastAsia="ru-RU"/>
        </w:rPr>
      </w:pPr>
      <w:r>
        <w:rPr>
          <w:rFonts w:cs="Times New Roman"/>
          <w:color w:val="000000"/>
          <w:sz w:val="28"/>
          <w:szCs w:val="28"/>
          <w:lang w:eastAsia="ru-RU"/>
        </w:rPr>
        <w:t xml:space="preserve">3) </w:t>
      </w:r>
      <w:r w:rsidRPr="00CC78FD">
        <w:rPr>
          <w:rFonts w:cs="Times New Roman"/>
          <w:color w:val="000000"/>
          <w:sz w:val="28"/>
          <w:szCs w:val="28"/>
          <w:lang w:eastAsia="ru-RU"/>
        </w:rPr>
        <w:t xml:space="preserve">пункт </w:t>
      </w:r>
      <w:r w:rsidR="005B6B71">
        <w:rPr>
          <w:rFonts w:cs="Times New Roman"/>
          <w:color w:val="000000"/>
          <w:sz w:val="28"/>
          <w:szCs w:val="28"/>
          <w:lang w:eastAsia="ru-RU"/>
        </w:rPr>
        <w:t>8</w:t>
      </w:r>
      <w:r w:rsidRPr="00CC78FD">
        <w:rPr>
          <w:rFonts w:cs="Times New Roman"/>
          <w:color w:val="000000"/>
          <w:sz w:val="28"/>
          <w:szCs w:val="28"/>
          <w:lang w:eastAsia="ru-RU"/>
        </w:rPr>
        <w:t xml:space="preserve"> таблицы изложить в следующей редакции:</w:t>
      </w:r>
    </w:p>
    <w:p w:rsidR="005B6B71" w:rsidRDefault="005B6B71"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09"/>
        <w:gridCol w:w="2155"/>
        <w:gridCol w:w="4961"/>
        <w:gridCol w:w="1701"/>
      </w:tblGrid>
      <w:tr w:rsidR="00964A2E" w:rsidRPr="00F57008" w:rsidTr="00A45229">
        <w:trPr>
          <w:trHeight w:val="297"/>
        </w:trPr>
        <w:tc>
          <w:tcPr>
            <w:tcW w:w="709" w:type="dxa"/>
            <w:tcBorders>
              <w:top w:val="single" w:sz="4" w:space="0" w:color="auto"/>
              <w:left w:val="single" w:sz="4" w:space="0" w:color="auto"/>
              <w:bottom w:val="single" w:sz="4" w:space="0" w:color="auto"/>
              <w:right w:val="single" w:sz="4" w:space="0" w:color="auto"/>
            </w:tcBorders>
          </w:tcPr>
          <w:p w:rsidR="00964A2E" w:rsidRPr="00F57008" w:rsidRDefault="00964A2E" w:rsidP="004741BC">
            <w:pPr>
              <w:jc w:val="center"/>
            </w:pPr>
            <w:r w:rsidRPr="00F57008">
              <w:t>№ п/п</w:t>
            </w:r>
          </w:p>
        </w:tc>
        <w:tc>
          <w:tcPr>
            <w:tcW w:w="2155" w:type="dxa"/>
            <w:tcBorders>
              <w:top w:val="single" w:sz="4" w:space="0" w:color="auto"/>
              <w:left w:val="single" w:sz="4" w:space="0" w:color="auto"/>
              <w:bottom w:val="single" w:sz="4" w:space="0" w:color="auto"/>
              <w:right w:val="single" w:sz="4" w:space="0" w:color="auto"/>
            </w:tcBorders>
          </w:tcPr>
          <w:p w:rsidR="00964A2E" w:rsidRPr="00F57008" w:rsidRDefault="00964A2E" w:rsidP="004741BC">
            <w:pPr>
              <w:jc w:val="center"/>
            </w:pPr>
            <w:r w:rsidRPr="00F57008">
              <w:t>Наименование учреждения</w:t>
            </w:r>
          </w:p>
        </w:tc>
        <w:tc>
          <w:tcPr>
            <w:tcW w:w="4961" w:type="dxa"/>
            <w:tcBorders>
              <w:top w:val="single" w:sz="4" w:space="0" w:color="auto"/>
              <w:left w:val="single" w:sz="4" w:space="0" w:color="auto"/>
              <w:bottom w:val="single" w:sz="4" w:space="0" w:color="auto"/>
            </w:tcBorders>
          </w:tcPr>
          <w:p w:rsidR="00964A2E" w:rsidRPr="00F57008" w:rsidRDefault="00964A2E" w:rsidP="004741BC">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964A2E" w:rsidRDefault="00964A2E" w:rsidP="004741BC">
            <w:pPr>
              <w:jc w:val="center"/>
            </w:pPr>
            <w:r w:rsidRPr="00F57008">
              <w:t xml:space="preserve">Цена услуги </w:t>
            </w:r>
          </w:p>
          <w:p w:rsidR="00964A2E" w:rsidRPr="00F57008" w:rsidRDefault="00964A2E" w:rsidP="004741BC">
            <w:pPr>
              <w:jc w:val="center"/>
            </w:pPr>
            <w:r>
              <w:t xml:space="preserve">в </w:t>
            </w:r>
            <w:r w:rsidRPr="00F57008">
              <w:t>месяц (руб.)</w:t>
            </w:r>
          </w:p>
        </w:tc>
      </w:tr>
      <w:tr w:rsidR="009A7E56" w:rsidRPr="00C612CE" w:rsidTr="00A45229">
        <w:trPr>
          <w:trHeight w:val="579"/>
        </w:trPr>
        <w:tc>
          <w:tcPr>
            <w:tcW w:w="709" w:type="dxa"/>
            <w:vMerge w:val="restart"/>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r>
              <w:t>8.</w:t>
            </w:r>
          </w:p>
        </w:tc>
        <w:tc>
          <w:tcPr>
            <w:tcW w:w="2155" w:type="dxa"/>
            <w:vMerge w:val="restart"/>
            <w:tcBorders>
              <w:top w:val="single" w:sz="4" w:space="0" w:color="auto"/>
              <w:left w:val="single" w:sz="4" w:space="0" w:color="auto"/>
              <w:right w:val="single" w:sz="4" w:space="0" w:color="auto"/>
            </w:tcBorders>
          </w:tcPr>
          <w:p w:rsidR="009A7E56" w:rsidRPr="00B81789" w:rsidRDefault="009A7E56" w:rsidP="007E0D62">
            <w:pPr>
              <w:jc w:val="center"/>
            </w:pPr>
            <w:r w:rsidRPr="00B81789">
              <w:t>Муниципальное бюджетное дошкольное образовательное учреждение детский сад комбинированного вида № 19 структурное подразделение «Антошка» (МБ ДОУ № 19 СП «Антошка»)</w:t>
            </w:r>
          </w:p>
        </w:tc>
        <w:tc>
          <w:tcPr>
            <w:tcW w:w="4961" w:type="dxa"/>
            <w:tcBorders>
              <w:top w:val="single" w:sz="4" w:space="0" w:color="auto"/>
              <w:left w:val="single" w:sz="4" w:space="0" w:color="auto"/>
              <w:bottom w:val="single" w:sz="4" w:space="0" w:color="auto"/>
            </w:tcBorders>
            <w:vAlign w:val="center"/>
          </w:tcPr>
          <w:p w:rsidR="009A7E56" w:rsidRPr="00B95989" w:rsidRDefault="009A7E56" w:rsidP="003F270A">
            <w:pPr>
              <w:spacing w:line="18" w:lineRule="atLeast"/>
              <w:rPr>
                <w:rFonts w:cs="Times New Roman"/>
              </w:rPr>
            </w:pPr>
            <w:r w:rsidRPr="00B95989">
              <w:rPr>
                <w:rFonts w:cs="Times New Roman"/>
              </w:rPr>
              <w:t>1. Оздоровительно-</w:t>
            </w:r>
            <w:r>
              <w:rPr>
                <w:rFonts w:cs="Times New Roman"/>
              </w:rPr>
              <w:t>профилактическое направление «</w:t>
            </w:r>
            <w:r w:rsidRPr="00B95989">
              <w:rPr>
                <w:rFonts w:cs="Times New Roman"/>
              </w:rPr>
              <w:t>Будь здоров</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B95989" w:rsidRDefault="009B0FAA" w:rsidP="003F270A">
            <w:pPr>
              <w:spacing w:line="18" w:lineRule="atLeast"/>
              <w:jc w:val="center"/>
              <w:rPr>
                <w:rFonts w:cs="Times New Roman"/>
                <w:bCs/>
                <w:color w:val="000000"/>
              </w:rPr>
            </w:pPr>
            <w:r>
              <w:rPr>
                <w:rFonts w:cs="Times New Roman"/>
                <w:bCs/>
                <w:color w:val="000000"/>
              </w:rPr>
              <w:t>8</w:t>
            </w:r>
            <w:r w:rsidR="00FE151B">
              <w:rPr>
                <w:rFonts w:cs="Times New Roman"/>
                <w:bCs/>
                <w:color w:val="000000"/>
              </w:rPr>
              <w:t>66,34</w:t>
            </w:r>
          </w:p>
        </w:tc>
      </w:tr>
      <w:tr w:rsidR="009A7E56" w:rsidRPr="00D86474" w:rsidTr="00A45229">
        <w:trPr>
          <w:trHeight w:val="686"/>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Default="009A7E56" w:rsidP="003F270A">
            <w:pPr>
              <w:spacing w:line="18" w:lineRule="atLeast"/>
              <w:rPr>
                <w:rFonts w:cs="Times New Roman"/>
              </w:rPr>
            </w:pPr>
            <w:r w:rsidRPr="00B95989">
              <w:rPr>
                <w:rFonts w:cs="Times New Roman"/>
              </w:rPr>
              <w:t xml:space="preserve">2. Психологическое сопровождение </w:t>
            </w:r>
          </w:p>
          <w:p w:rsidR="009A7E56" w:rsidRPr="00D86474" w:rsidRDefault="009A7E56" w:rsidP="003F270A">
            <w:pPr>
              <w:spacing w:line="18" w:lineRule="atLeast"/>
            </w:pPr>
            <w:r w:rsidRPr="000A0D0B">
              <w:rPr>
                <w:rFonts w:cs="Times New Roman"/>
              </w:rPr>
              <w:t>«</w:t>
            </w:r>
            <w:proofErr w:type="spellStart"/>
            <w:r w:rsidRPr="000A0D0B">
              <w:rPr>
                <w:rFonts w:cs="Times New Roman"/>
              </w:rPr>
              <w:t>Познайка</w:t>
            </w:r>
            <w:proofErr w:type="spellEnd"/>
            <w:r w:rsidRPr="000A0D0B">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FE151B" w:rsidP="003F270A">
            <w:pPr>
              <w:spacing w:line="18" w:lineRule="atLeast"/>
              <w:jc w:val="center"/>
            </w:pPr>
            <w:r>
              <w:rPr>
                <w:rFonts w:cs="Times New Roman"/>
                <w:bCs/>
                <w:color w:val="000000"/>
              </w:rPr>
              <w:t>709,50</w:t>
            </w:r>
          </w:p>
        </w:tc>
      </w:tr>
      <w:tr w:rsidR="009A7E56" w:rsidRPr="00D86474" w:rsidTr="00A45229">
        <w:trPr>
          <w:trHeight w:val="568"/>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rPr>
              <w:t>3. Театрал</w:t>
            </w:r>
            <w:r>
              <w:rPr>
                <w:rFonts w:cs="Times New Roman"/>
              </w:rPr>
              <w:t>ьно-музыкальное направление: «</w:t>
            </w:r>
            <w:r w:rsidRPr="00B95989">
              <w:rPr>
                <w:rFonts w:cs="Times New Roman"/>
              </w:rPr>
              <w:t>Арлекин</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A7E56" w:rsidP="003F270A">
            <w:pPr>
              <w:spacing w:line="18" w:lineRule="atLeast"/>
              <w:jc w:val="center"/>
            </w:pPr>
            <w:r w:rsidRPr="00B95989">
              <w:rPr>
                <w:rFonts w:cs="Times New Roman"/>
                <w:bCs/>
                <w:color w:val="000000"/>
              </w:rPr>
              <w:t>8</w:t>
            </w:r>
            <w:r w:rsidR="00FE151B">
              <w:rPr>
                <w:rFonts w:cs="Times New Roman"/>
                <w:bCs/>
                <w:color w:val="000000"/>
              </w:rPr>
              <w:t>81,27</w:t>
            </w:r>
          </w:p>
        </w:tc>
      </w:tr>
      <w:tr w:rsidR="009A7E56" w:rsidRPr="00D86474" w:rsidTr="00A45229">
        <w:trPr>
          <w:trHeight w:val="549"/>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rPr>
              <w:t>4</w:t>
            </w:r>
            <w:r>
              <w:rPr>
                <w:rFonts w:cs="Times New Roman"/>
              </w:rPr>
              <w:t>. Хореографическое направление «</w:t>
            </w:r>
            <w:r w:rsidRPr="00B95989">
              <w:rPr>
                <w:rFonts w:cs="Times New Roman"/>
              </w:rPr>
              <w:t>Весёлые гномики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B0FAA" w:rsidP="003F270A">
            <w:pPr>
              <w:spacing w:line="18" w:lineRule="atLeast"/>
              <w:jc w:val="center"/>
            </w:pPr>
            <w:r>
              <w:rPr>
                <w:rFonts w:cs="Times New Roman"/>
                <w:bCs/>
                <w:color w:val="000000"/>
              </w:rPr>
              <w:t>7</w:t>
            </w:r>
            <w:r w:rsidR="00FE151B">
              <w:rPr>
                <w:rFonts w:cs="Times New Roman"/>
                <w:bCs/>
                <w:color w:val="000000"/>
              </w:rPr>
              <w:t>51,58</w:t>
            </w:r>
          </w:p>
        </w:tc>
      </w:tr>
      <w:tr w:rsidR="009A7E56" w:rsidRPr="00D86474" w:rsidTr="00A45229">
        <w:trPr>
          <w:trHeight w:val="585"/>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bottom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437A2B">
              <w:rPr>
                <w:rFonts w:cs="Times New Roman"/>
              </w:rPr>
              <w:t>5. Художественно-творческое направление «Мастерилка»</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B0FAA" w:rsidP="003F270A">
            <w:pPr>
              <w:spacing w:line="18" w:lineRule="atLeast"/>
              <w:jc w:val="center"/>
            </w:pPr>
            <w:r>
              <w:rPr>
                <w:rFonts w:cs="Times New Roman"/>
                <w:bCs/>
                <w:color w:val="000000"/>
              </w:rPr>
              <w:t>6</w:t>
            </w:r>
            <w:r w:rsidR="00FE151B">
              <w:rPr>
                <w:rFonts w:cs="Times New Roman"/>
                <w:bCs/>
                <w:color w:val="000000"/>
              </w:rPr>
              <w:t>35,34</w:t>
            </w:r>
          </w:p>
        </w:tc>
      </w:tr>
      <w:tr w:rsidR="009A7E56" w:rsidRPr="00D86474" w:rsidTr="00A45229">
        <w:trPr>
          <w:trHeight w:val="180"/>
        </w:trPr>
        <w:tc>
          <w:tcPr>
            <w:tcW w:w="709" w:type="dxa"/>
            <w:vMerge/>
            <w:tcBorders>
              <w:top w:val="single" w:sz="4" w:space="0" w:color="auto"/>
              <w:left w:val="single" w:sz="4" w:space="0" w:color="auto"/>
              <w:bottom w:val="single" w:sz="4" w:space="0" w:color="auto"/>
              <w:right w:val="single" w:sz="4" w:space="0" w:color="auto"/>
            </w:tcBorders>
          </w:tcPr>
          <w:p w:rsidR="009A7E56" w:rsidRPr="00F57008" w:rsidRDefault="009A7E56" w:rsidP="009A7E56">
            <w:pPr>
              <w:jc w:val="center"/>
            </w:pPr>
          </w:p>
        </w:tc>
        <w:tc>
          <w:tcPr>
            <w:tcW w:w="2155" w:type="dxa"/>
            <w:vMerge/>
            <w:tcBorders>
              <w:left w:val="single" w:sz="4" w:space="0" w:color="auto"/>
              <w:bottom w:val="single" w:sz="4" w:space="0" w:color="auto"/>
              <w:right w:val="single" w:sz="4" w:space="0" w:color="auto"/>
            </w:tcBorders>
          </w:tcPr>
          <w:p w:rsidR="009A7E56" w:rsidRPr="00F57008" w:rsidRDefault="009A7E56" w:rsidP="009A7E56">
            <w:pPr>
              <w:jc w:val="center"/>
            </w:pPr>
          </w:p>
        </w:tc>
        <w:tc>
          <w:tcPr>
            <w:tcW w:w="4961" w:type="dxa"/>
            <w:tcBorders>
              <w:top w:val="single" w:sz="4" w:space="0" w:color="auto"/>
              <w:left w:val="single" w:sz="4" w:space="0" w:color="auto"/>
              <w:bottom w:val="single" w:sz="4" w:space="0" w:color="auto"/>
            </w:tcBorders>
            <w:vAlign w:val="center"/>
          </w:tcPr>
          <w:p w:rsidR="009A7E56" w:rsidRPr="00D86474" w:rsidRDefault="009A7E56" w:rsidP="003F270A">
            <w:pPr>
              <w:spacing w:line="18" w:lineRule="atLeast"/>
            </w:pPr>
            <w:r w:rsidRPr="00B95989">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9A7E56" w:rsidRPr="00D86474" w:rsidRDefault="009A7E56" w:rsidP="003F270A">
            <w:pPr>
              <w:spacing w:line="18" w:lineRule="atLeast"/>
              <w:jc w:val="center"/>
            </w:pPr>
            <w:r w:rsidRPr="00B95989">
              <w:rPr>
                <w:rFonts w:cs="Times New Roman"/>
                <w:bCs/>
                <w:color w:val="000000"/>
              </w:rPr>
              <w:t>3</w:t>
            </w:r>
            <w:r w:rsidR="00FE151B">
              <w:rPr>
                <w:rFonts w:cs="Times New Roman"/>
                <w:bCs/>
                <w:color w:val="000000"/>
              </w:rPr>
              <w:t> 844,03</w:t>
            </w:r>
          </w:p>
        </w:tc>
      </w:tr>
    </w:tbl>
    <w:p w:rsidR="005B6B71" w:rsidRDefault="005B6B71"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964A2E" w:rsidRDefault="00964A2E" w:rsidP="0016053C">
      <w:pPr>
        <w:suppressAutoHyphens w:val="0"/>
        <w:ind w:firstLine="709"/>
        <w:jc w:val="both"/>
        <w:rPr>
          <w:rFonts w:cs="Times New Roman"/>
          <w:color w:val="000000"/>
          <w:sz w:val="28"/>
          <w:szCs w:val="28"/>
          <w:lang w:eastAsia="ru-RU"/>
        </w:rPr>
      </w:pPr>
      <w:r>
        <w:rPr>
          <w:rFonts w:cs="Times New Roman"/>
          <w:color w:val="000000"/>
          <w:sz w:val="28"/>
          <w:szCs w:val="28"/>
          <w:lang w:eastAsia="ru-RU"/>
        </w:rPr>
        <w:t xml:space="preserve">4) пункт </w:t>
      </w:r>
      <w:r w:rsidR="009A7E56">
        <w:rPr>
          <w:rFonts w:cs="Times New Roman"/>
          <w:color w:val="000000"/>
          <w:sz w:val="28"/>
          <w:szCs w:val="28"/>
          <w:lang w:eastAsia="ru-RU"/>
        </w:rPr>
        <w:t>9 таблицы изложить в следующей редакции:</w:t>
      </w:r>
    </w:p>
    <w:p w:rsidR="009A7E56" w:rsidRDefault="009A7E56"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38"/>
        <w:gridCol w:w="2126"/>
        <w:gridCol w:w="4961"/>
        <w:gridCol w:w="1701"/>
      </w:tblGrid>
      <w:tr w:rsidR="009A7E56" w:rsidRPr="00F57008" w:rsidTr="00456947">
        <w:tc>
          <w:tcPr>
            <w:tcW w:w="738" w:type="dxa"/>
            <w:tcBorders>
              <w:top w:val="single" w:sz="4" w:space="0" w:color="000000"/>
              <w:left w:val="single" w:sz="4" w:space="0" w:color="000000"/>
              <w:bottom w:val="single" w:sz="4" w:space="0" w:color="auto"/>
              <w:right w:val="single" w:sz="4" w:space="0" w:color="auto"/>
            </w:tcBorders>
            <w:vAlign w:val="center"/>
          </w:tcPr>
          <w:p w:rsidR="009A7E56" w:rsidRPr="00F57008" w:rsidRDefault="009A7E56" w:rsidP="004741BC">
            <w:pPr>
              <w:spacing w:line="216" w:lineRule="auto"/>
              <w:jc w:val="center"/>
            </w:pPr>
            <w:bookmarkStart w:id="2" w:name="_Hlk200380912"/>
            <w:bookmarkStart w:id="3" w:name="_Hlk174457455"/>
            <w:r w:rsidRPr="00F57008">
              <w:t>№ п/п</w:t>
            </w:r>
          </w:p>
        </w:tc>
        <w:tc>
          <w:tcPr>
            <w:tcW w:w="2126" w:type="dxa"/>
            <w:tcBorders>
              <w:top w:val="single" w:sz="4" w:space="0" w:color="000000"/>
              <w:left w:val="single" w:sz="4" w:space="0" w:color="auto"/>
              <w:bottom w:val="single" w:sz="4" w:space="0" w:color="auto"/>
              <w:right w:val="single" w:sz="4" w:space="0" w:color="auto"/>
            </w:tcBorders>
            <w:vAlign w:val="center"/>
          </w:tcPr>
          <w:p w:rsidR="009A7E56" w:rsidRPr="00F57008" w:rsidRDefault="009A7E56" w:rsidP="004741BC">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9A7E56" w:rsidRPr="00F57008" w:rsidRDefault="009A7E56" w:rsidP="004741BC">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9A7E56" w:rsidRDefault="009A7E56" w:rsidP="004741BC">
            <w:pPr>
              <w:spacing w:line="216" w:lineRule="auto"/>
              <w:jc w:val="center"/>
            </w:pPr>
            <w:r w:rsidRPr="00F57008">
              <w:t>Цена услуги</w:t>
            </w:r>
          </w:p>
          <w:p w:rsidR="009A7E56" w:rsidRPr="00F57008" w:rsidRDefault="009A7E56" w:rsidP="004741BC">
            <w:pPr>
              <w:spacing w:line="216" w:lineRule="auto"/>
              <w:jc w:val="center"/>
            </w:pPr>
            <w:r>
              <w:t xml:space="preserve">в </w:t>
            </w:r>
            <w:r w:rsidRPr="00F57008">
              <w:t>месяц (руб.)</w:t>
            </w:r>
          </w:p>
        </w:tc>
      </w:tr>
      <w:tr w:rsidR="003B52E8" w:rsidRPr="003F1D39" w:rsidTr="00456947">
        <w:trPr>
          <w:trHeight w:val="193"/>
        </w:trPr>
        <w:tc>
          <w:tcPr>
            <w:tcW w:w="738" w:type="dxa"/>
            <w:vMerge w:val="restart"/>
            <w:tcBorders>
              <w:top w:val="single" w:sz="4" w:space="0" w:color="auto"/>
              <w:left w:val="single" w:sz="4" w:space="0" w:color="auto"/>
              <w:right w:val="single" w:sz="4" w:space="0" w:color="auto"/>
            </w:tcBorders>
          </w:tcPr>
          <w:p w:rsidR="007E0D62" w:rsidRDefault="007E0D62" w:rsidP="00DA524B">
            <w:pPr>
              <w:jc w:val="center"/>
            </w:pPr>
          </w:p>
          <w:p w:rsidR="007E0D62" w:rsidRDefault="007E0D62" w:rsidP="00DA524B">
            <w:pPr>
              <w:jc w:val="center"/>
            </w:pPr>
          </w:p>
          <w:p w:rsidR="003B52E8" w:rsidRPr="00F57008" w:rsidRDefault="003B52E8" w:rsidP="00DA524B">
            <w:pPr>
              <w:jc w:val="center"/>
            </w:pPr>
            <w:r>
              <w:t>9.</w:t>
            </w:r>
          </w:p>
        </w:tc>
        <w:tc>
          <w:tcPr>
            <w:tcW w:w="2126"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3B52E8" w:rsidRDefault="003B52E8" w:rsidP="007E0D62">
            <w:pPr>
              <w:jc w:val="center"/>
            </w:pPr>
            <w:r w:rsidRPr="00C463CC">
              <w:t>Муниципальное бюджетное дошкольное образовательное учреждение детский сад</w:t>
            </w:r>
            <w:r>
              <w:t xml:space="preserve"> № 23</w:t>
            </w:r>
          </w:p>
          <w:p w:rsidR="003B52E8" w:rsidRPr="00C463CC" w:rsidRDefault="003B52E8" w:rsidP="007E0D62">
            <w:pPr>
              <w:jc w:val="center"/>
            </w:pPr>
            <w:r w:rsidRPr="009A7E56">
              <w:t>(МБ ДОУ № 23)</w:t>
            </w:r>
          </w:p>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16053C">
            <w:pPr>
              <w:spacing w:line="216" w:lineRule="auto"/>
            </w:pPr>
            <w:r w:rsidRPr="00F47565">
              <w:t>1. Обучение и развитие дошкольников по системе Ф.</w:t>
            </w:r>
            <w:r>
              <w:t xml:space="preserve"> </w:t>
            </w:r>
            <w:r w:rsidRPr="00F47565">
              <w:t>Фребеля</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rsidRPr="00F47565">
              <w:t>1</w:t>
            </w:r>
            <w:r>
              <w:t> 190,2</w:t>
            </w:r>
            <w:r w:rsidR="00D62C79">
              <w:t>8</w:t>
            </w:r>
          </w:p>
        </w:tc>
      </w:tr>
      <w:tr w:rsidR="003B52E8" w:rsidRPr="003F1D39" w:rsidTr="00456947">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16053C">
            <w:pPr>
              <w:spacing w:line="216" w:lineRule="auto"/>
            </w:pPr>
            <w:r w:rsidRPr="00F47565">
              <w:t>2. Оздоровительно-п</w:t>
            </w:r>
            <w:r>
              <w:t>рофилактическое сопровождение «</w:t>
            </w:r>
            <w:r w:rsidRPr="00F47565">
              <w:t>Добрый лекарь</w:t>
            </w:r>
            <w:r>
              <w:t>»</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515,94</w:t>
            </w:r>
          </w:p>
        </w:tc>
      </w:tr>
      <w:tr w:rsidR="003B52E8" w:rsidRPr="003F1D39" w:rsidTr="00456947">
        <w:trPr>
          <w:trHeight w:val="70"/>
        </w:trPr>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523F8A">
            <w:pPr>
              <w:spacing w:line="216" w:lineRule="auto"/>
            </w:pPr>
            <w:r w:rsidRPr="00F47565">
              <w:t>3. Комплексно-образовательна</w:t>
            </w:r>
            <w:r>
              <w:t>я деятельность по развитию речи «</w:t>
            </w:r>
            <w:r w:rsidRPr="00F47565">
              <w:t>Раз словечко,</w:t>
            </w:r>
            <w:r>
              <w:t xml:space="preserve"> два словечко»</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424,95</w:t>
            </w:r>
          </w:p>
        </w:tc>
      </w:tr>
      <w:tr w:rsidR="003B52E8" w:rsidRPr="003F1D39" w:rsidTr="00456947">
        <w:trPr>
          <w:trHeight w:val="229"/>
        </w:trPr>
        <w:tc>
          <w:tcPr>
            <w:tcW w:w="738" w:type="dxa"/>
            <w:vMerge/>
            <w:tcBorders>
              <w:left w:val="single" w:sz="4" w:space="0" w:color="auto"/>
              <w:right w:val="single" w:sz="4" w:space="0" w:color="auto"/>
            </w:tcBorders>
          </w:tcPr>
          <w:p w:rsidR="003B52E8" w:rsidRPr="00F816E9" w:rsidRDefault="003B52E8" w:rsidP="00DA524B">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DA524B"/>
        </w:tc>
        <w:tc>
          <w:tcPr>
            <w:tcW w:w="496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027AFF">
            <w:pPr>
              <w:spacing w:line="216" w:lineRule="auto"/>
            </w:pPr>
            <w:r w:rsidRPr="00F47565">
              <w:t>4. Художественно-</w:t>
            </w:r>
            <w:r>
              <w:t>эстетическое направление «</w:t>
            </w:r>
            <w:r w:rsidRPr="00F47565">
              <w:t>Школа светского этикета</w:t>
            </w:r>
            <w:r>
              <w:t>»</w:t>
            </w:r>
          </w:p>
        </w:tc>
        <w:tc>
          <w:tcPr>
            <w:tcW w:w="1701" w:type="dxa"/>
            <w:tcBorders>
              <w:top w:val="single" w:sz="4" w:space="0" w:color="auto"/>
              <w:left w:val="single" w:sz="4" w:space="0" w:color="auto"/>
              <w:bottom w:val="single" w:sz="4" w:space="0" w:color="auto"/>
              <w:right w:val="single" w:sz="4" w:space="0" w:color="auto"/>
            </w:tcBorders>
            <w:vAlign w:val="center"/>
          </w:tcPr>
          <w:p w:rsidR="003B52E8" w:rsidRPr="00F47565" w:rsidRDefault="003B52E8" w:rsidP="00C83B75">
            <w:pPr>
              <w:spacing w:line="216" w:lineRule="auto"/>
              <w:jc w:val="center"/>
            </w:pPr>
            <w:r>
              <w:t>323,34</w:t>
            </w:r>
          </w:p>
        </w:tc>
      </w:tr>
      <w:bookmarkEnd w:id="2"/>
      <w:tr w:rsidR="003B52E8" w:rsidRPr="003F1D39" w:rsidTr="00456947">
        <w:trPr>
          <w:trHeight w:val="212"/>
        </w:trPr>
        <w:tc>
          <w:tcPr>
            <w:tcW w:w="738" w:type="dxa"/>
            <w:vMerge/>
            <w:tcBorders>
              <w:left w:val="single" w:sz="4" w:space="0" w:color="auto"/>
              <w:right w:val="single" w:sz="4" w:space="0" w:color="auto"/>
            </w:tcBorders>
          </w:tcPr>
          <w:p w:rsidR="003B52E8" w:rsidRPr="00F816E9" w:rsidRDefault="003B52E8" w:rsidP="003B52E8">
            <w:pPr>
              <w:jc w:val="center"/>
              <w:rPr>
                <w:sz w:val="28"/>
                <w:szCs w:val="28"/>
              </w:rPr>
            </w:pPr>
          </w:p>
        </w:tc>
        <w:tc>
          <w:tcPr>
            <w:tcW w:w="2126" w:type="dxa"/>
            <w:vMerge/>
            <w:tcBorders>
              <w:left w:val="single" w:sz="4" w:space="0" w:color="auto"/>
              <w:right w:val="single" w:sz="4" w:space="0" w:color="auto"/>
            </w:tcBorders>
          </w:tcPr>
          <w:p w:rsidR="003B52E8" w:rsidRPr="007E238F" w:rsidRDefault="003B52E8" w:rsidP="003B52E8"/>
        </w:tc>
        <w:tc>
          <w:tcPr>
            <w:tcW w:w="4961" w:type="dxa"/>
            <w:tcBorders>
              <w:top w:val="single" w:sz="4" w:space="0" w:color="auto"/>
              <w:left w:val="single" w:sz="4" w:space="0" w:color="auto"/>
              <w:bottom w:val="single" w:sz="4" w:space="0" w:color="auto"/>
            </w:tcBorders>
            <w:vAlign w:val="center"/>
          </w:tcPr>
          <w:p w:rsidR="003B52E8" w:rsidRPr="00F47565" w:rsidRDefault="003B52E8" w:rsidP="003B52E8">
            <w:r w:rsidRPr="00F47565">
              <w:t xml:space="preserve">5. </w:t>
            </w:r>
            <w:r>
              <w:t>Психологическое сопровождение «</w:t>
            </w:r>
            <w:r w:rsidRPr="00F47565">
              <w:t>СемьЯ</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3B52E8" w:rsidRPr="00F47565" w:rsidRDefault="003B52E8" w:rsidP="003B52E8">
            <w:pPr>
              <w:jc w:val="center"/>
            </w:pPr>
            <w:r>
              <w:t>429,78</w:t>
            </w:r>
          </w:p>
        </w:tc>
      </w:tr>
      <w:tr w:rsidR="003B52E8" w:rsidRPr="003F1D39" w:rsidTr="00456947">
        <w:trPr>
          <w:trHeight w:val="229"/>
        </w:trPr>
        <w:tc>
          <w:tcPr>
            <w:tcW w:w="738" w:type="dxa"/>
            <w:vMerge/>
            <w:tcBorders>
              <w:left w:val="single" w:sz="4" w:space="0" w:color="auto"/>
              <w:bottom w:val="single" w:sz="4" w:space="0" w:color="auto"/>
              <w:right w:val="single" w:sz="4" w:space="0" w:color="auto"/>
            </w:tcBorders>
          </w:tcPr>
          <w:p w:rsidR="003B52E8" w:rsidRPr="00F816E9" w:rsidRDefault="003B52E8" w:rsidP="003B52E8">
            <w:pPr>
              <w:jc w:val="center"/>
              <w:rPr>
                <w:sz w:val="28"/>
                <w:szCs w:val="28"/>
              </w:rPr>
            </w:pPr>
          </w:p>
        </w:tc>
        <w:tc>
          <w:tcPr>
            <w:tcW w:w="2126" w:type="dxa"/>
            <w:vMerge/>
            <w:tcBorders>
              <w:left w:val="single" w:sz="4" w:space="0" w:color="auto"/>
              <w:bottom w:val="single" w:sz="4" w:space="0" w:color="auto"/>
              <w:right w:val="single" w:sz="4" w:space="0" w:color="auto"/>
            </w:tcBorders>
          </w:tcPr>
          <w:p w:rsidR="003B52E8" w:rsidRPr="007E238F" w:rsidRDefault="003B52E8" w:rsidP="003B52E8"/>
        </w:tc>
        <w:tc>
          <w:tcPr>
            <w:tcW w:w="4961" w:type="dxa"/>
            <w:tcBorders>
              <w:top w:val="single" w:sz="4" w:space="0" w:color="auto"/>
              <w:left w:val="single" w:sz="4" w:space="0" w:color="auto"/>
              <w:bottom w:val="single" w:sz="4" w:space="0" w:color="auto"/>
            </w:tcBorders>
            <w:vAlign w:val="center"/>
          </w:tcPr>
          <w:p w:rsidR="003B52E8" w:rsidRPr="00F47565" w:rsidRDefault="003B52E8" w:rsidP="003B52E8">
            <w:r>
              <w:t>6. Художественное направление «</w:t>
            </w:r>
            <w:r w:rsidRPr="00F47565">
              <w:t>Цветные фантазии</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3B52E8" w:rsidRPr="00F47565" w:rsidRDefault="003B52E8" w:rsidP="003B52E8">
            <w:pPr>
              <w:jc w:val="center"/>
            </w:pPr>
            <w:r>
              <w:t>361,12</w:t>
            </w:r>
          </w:p>
        </w:tc>
      </w:tr>
      <w:tr w:rsidR="0016053C" w:rsidRPr="003F1D39" w:rsidTr="00456947">
        <w:trPr>
          <w:trHeight w:val="558"/>
        </w:trPr>
        <w:tc>
          <w:tcPr>
            <w:tcW w:w="738"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AC448F">
            <w:pPr>
              <w:spacing w:line="216" w:lineRule="auto"/>
              <w:jc w:val="center"/>
            </w:pPr>
            <w:r w:rsidRPr="00F57008">
              <w:lastRenderedPageBreak/>
              <w:t>№ п/п</w:t>
            </w:r>
          </w:p>
        </w:tc>
        <w:tc>
          <w:tcPr>
            <w:tcW w:w="2126"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AC448F">
            <w:pPr>
              <w:spacing w:line="216" w:lineRule="auto"/>
              <w:jc w:val="center"/>
            </w:pPr>
            <w:r w:rsidRPr="00F57008">
              <w:t>Наименование учреждения</w:t>
            </w:r>
          </w:p>
        </w:tc>
        <w:tc>
          <w:tcPr>
            <w:tcW w:w="4961" w:type="dxa"/>
            <w:tcBorders>
              <w:top w:val="single" w:sz="4" w:space="0" w:color="auto"/>
              <w:left w:val="single" w:sz="4" w:space="0" w:color="auto"/>
              <w:bottom w:val="single" w:sz="4" w:space="0" w:color="auto"/>
              <w:right w:val="single" w:sz="4" w:space="0" w:color="auto"/>
            </w:tcBorders>
            <w:vAlign w:val="center"/>
          </w:tcPr>
          <w:p w:rsidR="0016053C" w:rsidRPr="00F57008" w:rsidRDefault="0016053C" w:rsidP="0016053C">
            <w:pPr>
              <w:spacing w:line="216" w:lineRule="auto"/>
              <w:jc w:val="center"/>
            </w:pPr>
            <w:r w:rsidRPr="00F57008">
              <w:t>Наименование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16053C" w:rsidRDefault="0016053C" w:rsidP="0016053C">
            <w:pPr>
              <w:spacing w:line="216" w:lineRule="auto"/>
              <w:jc w:val="center"/>
            </w:pPr>
            <w:r w:rsidRPr="00F57008">
              <w:t>Цена услуги</w:t>
            </w:r>
          </w:p>
          <w:p w:rsidR="0016053C" w:rsidRPr="00F57008" w:rsidRDefault="0016053C" w:rsidP="0016053C">
            <w:pPr>
              <w:spacing w:line="216" w:lineRule="auto"/>
              <w:jc w:val="center"/>
            </w:pPr>
            <w:r>
              <w:t xml:space="preserve">в </w:t>
            </w:r>
            <w:r w:rsidRPr="00F57008">
              <w:t>месяц (р</w:t>
            </w:r>
            <w:bookmarkStart w:id="4" w:name="_GoBack"/>
            <w:bookmarkEnd w:id="4"/>
            <w:r w:rsidRPr="00F57008">
              <w:t>уб.)</w:t>
            </w:r>
          </w:p>
        </w:tc>
      </w:tr>
      <w:tr w:rsidR="0016053C" w:rsidRPr="003F1D39" w:rsidTr="00456947">
        <w:tc>
          <w:tcPr>
            <w:tcW w:w="738" w:type="dxa"/>
            <w:vMerge w:val="restart"/>
            <w:tcBorders>
              <w:left w:val="single" w:sz="4" w:space="0" w:color="auto"/>
              <w:right w:val="single" w:sz="4" w:space="0" w:color="auto"/>
            </w:tcBorders>
          </w:tcPr>
          <w:p w:rsidR="0016053C" w:rsidRPr="00F816E9" w:rsidRDefault="00093D5E" w:rsidP="008E6195">
            <w:pPr>
              <w:jc w:val="center"/>
              <w:rPr>
                <w:sz w:val="28"/>
                <w:szCs w:val="28"/>
              </w:rPr>
            </w:pPr>
            <w:r>
              <w:rPr>
                <w:sz w:val="28"/>
                <w:szCs w:val="28"/>
              </w:rPr>
              <w:t>9.</w:t>
            </w:r>
          </w:p>
        </w:tc>
        <w:tc>
          <w:tcPr>
            <w:tcW w:w="2126" w:type="dxa"/>
            <w:vMerge w:val="restart"/>
            <w:tcBorders>
              <w:left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t>7. Направление «</w:t>
            </w:r>
            <w:r w:rsidRPr="00F47565">
              <w:t>Бульвар безопасности</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DD5976" w:rsidRDefault="003B52E8" w:rsidP="00C83B75">
            <w:pPr>
              <w:jc w:val="center"/>
            </w:pPr>
            <w:r>
              <w:t>683,58</w:t>
            </w:r>
          </w:p>
        </w:tc>
      </w:tr>
      <w:tr w:rsidR="0016053C" w:rsidRPr="003F1D39" w:rsidTr="00456947">
        <w:tc>
          <w:tcPr>
            <w:tcW w:w="738" w:type="dxa"/>
            <w:vMerge/>
            <w:tcBorders>
              <w:left w:val="single" w:sz="4" w:space="0" w:color="auto"/>
              <w:right w:val="single" w:sz="4" w:space="0" w:color="auto"/>
            </w:tcBorders>
          </w:tcPr>
          <w:p w:rsidR="0016053C" w:rsidRPr="00F816E9" w:rsidRDefault="0016053C" w:rsidP="008E6195">
            <w:pPr>
              <w:jc w:val="center"/>
              <w:rPr>
                <w:sz w:val="28"/>
                <w:szCs w:val="28"/>
              </w:rPr>
            </w:pPr>
          </w:p>
        </w:tc>
        <w:tc>
          <w:tcPr>
            <w:tcW w:w="2126" w:type="dxa"/>
            <w:vMerge/>
            <w:tcBorders>
              <w:left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t>8. Творческое направление «</w:t>
            </w:r>
            <w:r w:rsidRPr="00F47565">
              <w:t>Маскарад</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Pr="00DD5976" w:rsidRDefault="003B52E8" w:rsidP="00C83B75">
            <w:pPr>
              <w:jc w:val="center"/>
            </w:pPr>
            <w:r>
              <w:t>464,19</w:t>
            </w:r>
          </w:p>
        </w:tc>
      </w:tr>
      <w:tr w:rsidR="0016053C" w:rsidRPr="003F1D39" w:rsidTr="00456947">
        <w:trPr>
          <w:trHeight w:val="86"/>
        </w:trPr>
        <w:tc>
          <w:tcPr>
            <w:tcW w:w="738" w:type="dxa"/>
            <w:vMerge/>
            <w:tcBorders>
              <w:left w:val="single" w:sz="4" w:space="0" w:color="auto"/>
              <w:bottom w:val="single" w:sz="4" w:space="0" w:color="auto"/>
              <w:right w:val="single" w:sz="4" w:space="0" w:color="auto"/>
            </w:tcBorders>
          </w:tcPr>
          <w:p w:rsidR="0016053C" w:rsidRPr="00F816E9" w:rsidRDefault="0016053C" w:rsidP="008E6195">
            <w:pPr>
              <w:jc w:val="center"/>
              <w:rPr>
                <w:sz w:val="28"/>
                <w:szCs w:val="28"/>
              </w:rPr>
            </w:pPr>
          </w:p>
        </w:tc>
        <w:tc>
          <w:tcPr>
            <w:tcW w:w="2126" w:type="dxa"/>
            <w:vMerge/>
            <w:tcBorders>
              <w:left w:val="single" w:sz="4" w:space="0" w:color="auto"/>
              <w:bottom w:val="single" w:sz="4" w:space="0" w:color="auto"/>
              <w:right w:val="single" w:sz="4" w:space="0" w:color="auto"/>
            </w:tcBorders>
          </w:tcPr>
          <w:p w:rsidR="0016053C" w:rsidRPr="007E238F" w:rsidRDefault="0016053C" w:rsidP="008E6195"/>
        </w:tc>
        <w:tc>
          <w:tcPr>
            <w:tcW w:w="4961" w:type="dxa"/>
            <w:tcBorders>
              <w:top w:val="single" w:sz="4" w:space="0" w:color="auto"/>
              <w:left w:val="single" w:sz="4" w:space="0" w:color="auto"/>
              <w:bottom w:val="single" w:sz="4" w:space="0" w:color="auto"/>
            </w:tcBorders>
            <w:vAlign w:val="center"/>
          </w:tcPr>
          <w:p w:rsidR="0016053C" w:rsidRPr="00F47565" w:rsidRDefault="0016053C" w:rsidP="0016053C">
            <w:r w:rsidRPr="00F47565">
              <w:t>ИТОГО</w:t>
            </w:r>
            <w:r>
              <w:t>:</w:t>
            </w:r>
          </w:p>
        </w:tc>
        <w:tc>
          <w:tcPr>
            <w:tcW w:w="1701" w:type="dxa"/>
            <w:tcBorders>
              <w:top w:val="single" w:sz="4" w:space="0" w:color="auto"/>
              <w:left w:val="single" w:sz="4" w:space="0" w:color="000000"/>
              <w:bottom w:val="single" w:sz="4" w:space="0" w:color="auto"/>
              <w:right w:val="single" w:sz="4" w:space="0" w:color="000000"/>
            </w:tcBorders>
            <w:vAlign w:val="center"/>
          </w:tcPr>
          <w:p w:rsidR="0016053C" w:rsidRDefault="003B52E8" w:rsidP="00C83B75">
            <w:pPr>
              <w:jc w:val="center"/>
            </w:pPr>
            <w:r>
              <w:t>4393,1</w:t>
            </w:r>
            <w:r w:rsidR="00D62C79">
              <w:t>8</w:t>
            </w:r>
          </w:p>
        </w:tc>
      </w:tr>
    </w:tbl>
    <w:bookmarkEnd w:id="3"/>
    <w:p w:rsidR="009A7E56" w:rsidRDefault="008E6195" w:rsidP="00E87B14">
      <w:pPr>
        <w:suppressAutoHyphens w:val="0"/>
        <w:jc w:val="both"/>
        <w:rPr>
          <w:rFonts w:cs="Times New Roman"/>
          <w:color w:val="000000"/>
          <w:sz w:val="28"/>
          <w:szCs w:val="28"/>
          <w:lang w:eastAsia="ru-RU"/>
        </w:rPr>
      </w:pPr>
      <w:r>
        <w:rPr>
          <w:rFonts w:cs="Times New Roman"/>
          <w:color w:val="000000"/>
          <w:sz w:val="28"/>
          <w:szCs w:val="28"/>
          <w:lang w:eastAsia="ru-RU"/>
        </w:rPr>
        <w:t>»;</w:t>
      </w:r>
    </w:p>
    <w:p w:rsidR="00456947" w:rsidRDefault="008E6195" w:rsidP="00456947">
      <w:pPr>
        <w:suppressAutoHyphens w:val="0"/>
        <w:ind w:firstLine="709"/>
        <w:jc w:val="both"/>
        <w:rPr>
          <w:rFonts w:cs="Times New Roman"/>
          <w:color w:val="000000"/>
          <w:sz w:val="28"/>
          <w:szCs w:val="28"/>
          <w:lang w:eastAsia="ru-RU"/>
        </w:rPr>
      </w:pPr>
      <w:r>
        <w:rPr>
          <w:rFonts w:cs="Times New Roman"/>
          <w:color w:val="000000"/>
          <w:sz w:val="28"/>
          <w:szCs w:val="28"/>
          <w:lang w:eastAsia="ru-RU"/>
        </w:rPr>
        <w:t>5</w:t>
      </w:r>
      <w:r w:rsidR="00456947">
        <w:rPr>
          <w:rFonts w:cs="Times New Roman"/>
          <w:color w:val="000000"/>
          <w:sz w:val="28"/>
          <w:szCs w:val="28"/>
          <w:lang w:eastAsia="ru-RU"/>
        </w:rPr>
        <w:t>) подпункт 12.1 пункта 12 таблицы изложить в следующей редакции:</w:t>
      </w:r>
    </w:p>
    <w:p w:rsidR="00456947" w:rsidRDefault="00456947" w:rsidP="00456947">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738"/>
        <w:gridCol w:w="2126"/>
        <w:gridCol w:w="4961"/>
        <w:gridCol w:w="1701"/>
      </w:tblGrid>
      <w:tr w:rsidR="00456947" w:rsidRPr="00F57008" w:rsidTr="00456947">
        <w:tc>
          <w:tcPr>
            <w:tcW w:w="738" w:type="dxa"/>
            <w:tcBorders>
              <w:top w:val="single" w:sz="4" w:space="0" w:color="000000"/>
              <w:left w:val="single" w:sz="4" w:space="0" w:color="000000"/>
              <w:bottom w:val="single" w:sz="4" w:space="0" w:color="auto"/>
              <w:right w:val="single" w:sz="4" w:space="0" w:color="auto"/>
            </w:tcBorders>
            <w:vAlign w:val="center"/>
          </w:tcPr>
          <w:p w:rsidR="00456947" w:rsidRPr="00F57008" w:rsidRDefault="00456947" w:rsidP="006A26A0">
            <w:pPr>
              <w:spacing w:line="216" w:lineRule="auto"/>
              <w:jc w:val="center"/>
            </w:pPr>
            <w:r w:rsidRPr="00F57008">
              <w:t>№ п/п</w:t>
            </w:r>
          </w:p>
        </w:tc>
        <w:tc>
          <w:tcPr>
            <w:tcW w:w="2126" w:type="dxa"/>
            <w:tcBorders>
              <w:top w:val="single" w:sz="4" w:space="0" w:color="000000"/>
              <w:left w:val="single" w:sz="4" w:space="0" w:color="auto"/>
              <w:bottom w:val="single" w:sz="4" w:space="0" w:color="auto"/>
              <w:right w:val="single" w:sz="4" w:space="0" w:color="auto"/>
            </w:tcBorders>
            <w:vAlign w:val="center"/>
          </w:tcPr>
          <w:p w:rsidR="00456947" w:rsidRPr="00F57008" w:rsidRDefault="00456947" w:rsidP="006A26A0">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456947" w:rsidRPr="00F57008" w:rsidRDefault="00456947" w:rsidP="006A26A0">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456947" w:rsidRDefault="00456947" w:rsidP="006A26A0">
            <w:pPr>
              <w:spacing w:line="216" w:lineRule="auto"/>
              <w:jc w:val="center"/>
            </w:pPr>
            <w:r w:rsidRPr="00F57008">
              <w:t>Цена услуги</w:t>
            </w:r>
          </w:p>
          <w:p w:rsidR="00456947" w:rsidRPr="00F57008" w:rsidRDefault="00456947" w:rsidP="006A26A0">
            <w:pPr>
              <w:spacing w:line="216" w:lineRule="auto"/>
              <w:jc w:val="center"/>
            </w:pPr>
            <w:r>
              <w:t xml:space="preserve">в </w:t>
            </w:r>
            <w:r w:rsidRPr="00F57008">
              <w:t>месяц (руб.)</w:t>
            </w:r>
          </w:p>
        </w:tc>
      </w:tr>
      <w:tr w:rsidR="00BB4FB7" w:rsidRPr="00F47565" w:rsidTr="00D27CE6">
        <w:trPr>
          <w:trHeight w:val="193"/>
        </w:trPr>
        <w:tc>
          <w:tcPr>
            <w:tcW w:w="738" w:type="dxa"/>
            <w:vMerge w:val="restart"/>
            <w:tcBorders>
              <w:top w:val="single" w:sz="4" w:space="0" w:color="auto"/>
              <w:left w:val="single" w:sz="4" w:space="0" w:color="auto"/>
              <w:right w:val="single" w:sz="4" w:space="0" w:color="auto"/>
            </w:tcBorders>
          </w:tcPr>
          <w:p w:rsidR="00BB4FB7" w:rsidRPr="00F57008" w:rsidRDefault="00BB4FB7" w:rsidP="006A26A0">
            <w:pPr>
              <w:jc w:val="center"/>
            </w:pPr>
            <w:r>
              <w:t>12.</w:t>
            </w:r>
            <w:r w:rsidR="00093D5E">
              <w:t>1.</w:t>
            </w:r>
          </w:p>
        </w:tc>
        <w:tc>
          <w:tcPr>
            <w:tcW w:w="2126" w:type="dxa"/>
            <w:vMerge w:val="restart"/>
            <w:tcBorders>
              <w:top w:val="single" w:sz="4" w:space="0" w:color="auto"/>
              <w:left w:val="single" w:sz="4" w:space="0" w:color="auto"/>
              <w:right w:val="single" w:sz="4" w:space="0" w:color="auto"/>
            </w:tcBorders>
          </w:tcPr>
          <w:p w:rsidR="00BB4FB7" w:rsidRDefault="00BB4FB7" w:rsidP="007E0D62">
            <w:pPr>
              <w:jc w:val="center"/>
            </w:pPr>
            <w:r w:rsidRPr="00C463CC">
              <w:t>Муниципальное бюджетное дошкольное образовательное учреждение детский сад</w:t>
            </w:r>
            <w:r>
              <w:t xml:space="preserve"> № 26</w:t>
            </w:r>
          </w:p>
          <w:p w:rsidR="00BB4FB7" w:rsidRPr="00C463CC" w:rsidRDefault="00BB4FB7" w:rsidP="006A26A0">
            <w:r w:rsidRPr="009A7E56">
              <w:t>(МБ ДОУ № 2</w:t>
            </w:r>
            <w:r>
              <w:t>6</w:t>
            </w:r>
            <w:r w:rsidRPr="009A7E56">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B4FB7" w:rsidRPr="00F47565" w:rsidRDefault="00BB4FB7" w:rsidP="00BB4FB7">
            <w:pPr>
              <w:spacing w:line="312" w:lineRule="auto"/>
              <w:jc w:val="center"/>
            </w:pPr>
            <w:r>
              <w:t>Студия дополнительного развития и воспитания «Растишка»</w:t>
            </w:r>
          </w:p>
        </w:tc>
      </w:tr>
      <w:tr w:rsidR="00456947" w:rsidRPr="00F47565" w:rsidTr="00456947">
        <w:tc>
          <w:tcPr>
            <w:tcW w:w="738" w:type="dxa"/>
            <w:vMerge/>
            <w:tcBorders>
              <w:left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pPr>
            <w:r>
              <w:t xml:space="preserve">1.Оздоровитель-физкультурное направление </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jc w:val="center"/>
            </w:pPr>
            <w:r>
              <w:t>459,80</w:t>
            </w:r>
          </w:p>
        </w:tc>
      </w:tr>
      <w:tr w:rsidR="00456947" w:rsidRPr="00F47565" w:rsidTr="00456947">
        <w:trPr>
          <w:trHeight w:val="70"/>
        </w:trPr>
        <w:tc>
          <w:tcPr>
            <w:tcW w:w="738" w:type="dxa"/>
            <w:vMerge/>
            <w:tcBorders>
              <w:left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pPr>
            <w:r>
              <w:t>2. Кружок речевого развития</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BB4FB7">
            <w:pPr>
              <w:spacing w:line="312" w:lineRule="auto"/>
              <w:jc w:val="center"/>
            </w:pPr>
            <w:r>
              <w:t>518,32</w:t>
            </w:r>
          </w:p>
        </w:tc>
      </w:tr>
      <w:tr w:rsidR="00BB4FB7" w:rsidRPr="00F47565" w:rsidTr="00456947">
        <w:trPr>
          <w:trHeight w:val="70"/>
        </w:trPr>
        <w:tc>
          <w:tcPr>
            <w:tcW w:w="738" w:type="dxa"/>
            <w:vMerge/>
            <w:tcBorders>
              <w:left w:val="single" w:sz="4" w:space="0" w:color="auto"/>
              <w:right w:val="single" w:sz="4" w:space="0" w:color="auto"/>
            </w:tcBorders>
          </w:tcPr>
          <w:p w:rsidR="00BB4FB7" w:rsidRPr="00F816E9" w:rsidRDefault="00BB4FB7" w:rsidP="006A26A0">
            <w:pPr>
              <w:jc w:val="center"/>
              <w:rPr>
                <w:sz w:val="28"/>
                <w:szCs w:val="28"/>
              </w:rPr>
            </w:pPr>
          </w:p>
        </w:tc>
        <w:tc>
          <w:tcPr>
            <w:tcW w:w="2126" w:type="dxa"/>
            <w:vMerge/>
            <w:tcBorders>
              <w:left w:val="single" w:sz="4" w:space="0" w:color="auto"/>
              <w:right w:val="single" w:sz="4" w:space="0" w:color="auto"/>
            </w:tcBorders>
          </w:tcPr>
          <w:p w:rsidR="00BB4FB7" w:rsidRPr="007E238F" w:rsidRDefault="00BB4FB7" w:rsidP="006A26A0"/>
        </w:tc>
        <w:tc>
          <w:tcPr>
            <w:tcW w:w="4961" w:type="dxa"/>
            <w:tcBorders>
              <w:top w:val="single" w:sz="4" w:space="0" w:color="auto"/>
              <w:left w:val="single" w:sz="4" w:space="0" w:color="auto"/>
              <w:bottom w:val="single" w:sz="4" w:space="0" w:color="auto"/>
              <w:right w:val="single" w:sz="4" w:space="0" w:color="auto"/>
            </w:tcBorders>
            <w:vAlign w:val="center"/>
          </w:tcPr>
          <w:p w:rsidR="00BB4FB7" w:rsidRDefault="00BB4FB7" w:rsidP="00BB4FB7">
            <w:pPr>
              <w:spacing w:line="312" w:lineRule="auto"/>
            </w:pPr>
            <w:r>
              <w:t>3. Художественно-эстетического направления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BB4FB7" w:rsidRPr="00F47565" w:rsidRDefault="00BB4FB7" w:rsidP="00BB4FB7">
            <w:pPr>
              <w:spacing w:line="312" w:lineRule="auto"/>
              <w:jc w:val="center"/>
            </w:pPr>
            <w:r>
              <w:t>1111,88</w:t>
            </w:r>
          </w:p>
        </w:tc>
      </w:tr>
      <w:tr w:rsidR="00456947" w:rsidRPr="00F47565" w:rsidTr="00456947">
        <w:trPr>
          <w:trHeight w:val="229"/>
        </w:trPr>
        <w:tc>
          <w:tcPr>
            <w:tcW w:w="738" w:type="dxa"/>
            <w:vMerge/>
            <w:tcBorders>
              <w:left w:val="single" w:sz="4" w:space="0" w:color="auto"/>
              <w:bottom w:val="single" w:sz="4" w:space="0" w:color="auto"/>
              <w:right w:val="single" w:sz="4" w:space="0" w:color="auto"/>
            </w:tcBorders>
          </w:tcPr>
          <w:p w:rsidR="00456947" w:rsidRPr="00F816E9" w:rsidRDefault="00456947" w:rsidP="006A26A0">
            <w:pPr>
              <w:jc w:val="center"/>
              <w:rPr>
                <w:sz w:val="28"/>
                <w:szCs w:val="28"/>
              </w:rPr>
            </w:pPr>
          </w:p>
        </w:tc>
        <w:tc>
          <w:tcPr>
            <w:tcW w:w="2126" w:type="dxa"/>
            <w:vMerge/>
            <w:tcBorders>
              <w:left w:val="single" w:sz="4" w:space="0" w:color="auto"/>
              <w:bottom w:val="single" w:sz="4" w:space="0" w:color="auto"/>
              <w:right w:val="single" w:sz="4" w:space="0" w:color="auto"/>
            </w:tcBorders>
          </w:tcPr>
          <w:p w:rsidR="00456947" w:rsidRPr="007E238F" w:rsidRDefault="00456947" w:rsidP="006A26A0"/>
        </w:tc>
        <w:tc>
          <w:tcPr>
            <w:tcW w:w="496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6A26A0">
            <w:pPr>
              <w:spacing w:line="216" w:lineRule="auto"/>
            </w:pPr>
            <w: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456947" w:rsidRPr="00F47565" w:rsidRDefault="00BB4FB7" w:rsidP="006A26A0">
            <w:pPr>
              <w:spacing w:line="216" w:lineRule="auto"/>
              <w:jc w:val="center"/>
            </w:pPr>
            <w:r>
              <w:t>2090,00</w:t>
            </w:r>
          </w:p>
        </w:tc>
      </w:tr>
    </w:tbl>
    <w:p w:rsidR="00456947" w:rsidRDefault="00456947" w:rsidP="00456947">
      <w:pPr>
        <w:suppressAutoHyphens w:val="0"/>
        <w:jc w:val="both"/>
        <w:rPr>
          <w:rFonts w:cs="Times New Roman"/>
          <w:color w:val="000000"/>
          <w:sz w:val="28"/>
          <w:szCs w:val="28"/>
          <w:lang w:eastAsia="ru-RU"/>
        </w:rPr>
      </w:pPr>
      <w:r>
        <w:rPr>
          <w:rFonts w:cs="Times New Roman"/>
          <w:color w:val="000000"/>
          <w:sz w:val="28"/>
          <w:szCs w:val="28"/>
          <w:lang w:eastAsia="ru-RU"/>
        </w:rPr>
        <w:t>»;</w:t>
      </w:r>
    </w:p>
    <w:p w:rsidR="00456947" w:rsidRDefault="00093D5E" w:rsidP="00456947">
      <w:pPr>
        <w:suppressAutoHyphens w:val="0"/>
        <w:ind w:hanging="142"/>
        <w:jc w:val="both"/>
        <w:rPr>
          <w:rFonts w:cs="Times New Roman"/>
          <w:color w:val="000000"/>
          <w:sz w:val="28"/>
          <w:szCs w:val="28"/>
          <w:lang w:eastAsia="ru-RU"/>
        </w:rPr>
      </w:pPr>
      <w:r>
        <w:rPr>
          <w:rFonts w:cs="Times New Roman"/>
          <w:color w:val="000000"/>
          <w:sz w:val="28"/>
          <w:szCs w:val="28"/>
          <w:lang w:eastAsia="ru-RU"/>
        </w:rPr>
        <w:tab/>
      </w:r>
      <w:r>
        <w:rPr>
          <w:rFonts w:cs="Times New Roman"/>
          <w:color w:val="000000"/>
          <w:sz w:val="28"/>
          <w:szCs w:val="28"/>
          <w:lang w:eastAsia="ru-RU"/>
        </w:rPr>
        <w:tab/>
        <w:t>6)</w:t>
      </w:r>
      <w:r w:rsidRPr="00093D5E">
        <w:t xml:space="preserve"> </w:t>
      </w:r>
      <w:r w:rsidRPr="00093D5E">
        <w:rPr>
          <w:rFonts w:cs="Times New Roman"/>
          <w:color w:val="000000"/>
          <w:sz w:val="28"/>
          <w:szCs w:val="28"/>
          <w:lang w:eastAsia="ru-RU"/>
        </w:rPr>
        <w:t xml:space="preserve">пункт </w:t>
      </w:r>
      <w:r>
        <w:rPr>
          <w:rFonts w:cs="Times New Roman"/>
          <w:color w:val="000000"/>
          <w:sz w:val="28"/>
          <w:szCs w:val="28"/>
          <w:lang w:eastAsia="ru-RU"/>
        </w:rPr>
        <w:t>14</w:t>
      </w:r>
      <w:r w:rsidRPr="00093D5E">
        <w:rPr>
          <w:rFonts w:cs="Times New Roman"/>
          <w:color w:val="000000"/>
          <w:sz w:val="28"/>
          <w:szCs w:val="28"/>
          <w:lang w:eastAsia="ru-RU"/>
        </w:rPr>
        <w:t xml:space="preserve"> таблицы изложить в следующей редакции:</w:t>
      </w:r>
    </w:p>
    <w:p w:rsidR="00093D5E" w:rsidRDefault="00093D5E" w:rsidP="00093D5E">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639" w:type="dxa"/>
        <w:tblInd w:w="108" w:type="dxa"/>
        <w:tblLayout w:type="fixed"/>
        <w:tblLook w:val="0000" w:firstRow="0" w:lastRow="0" w:firstColumn="0" w:lastColumn="0" w:noHBand="0" w:noVBand="0"/>
      </w:tblPr>
      <w:tblGrid>
        <w:gridCol w:w="738"/>
        <w:gridCol w:w="2097"/>
        <w:gridCol w:w="5103"/>
        <w:gridCol w:w="1701"/>
      </w:tblGrid>
      <w:tr w:rsidR="00093D5E" w:rsidRPr="00F57008" w:rsidTr="00250B7B">
        <w:trPr>
          <w:trHeight w:val="297"/>
        </w:trPr>
        <w:tc>
          <w:tcPr>
            <w:tcW w:w="738" w:type="dxa"/>
            <w:tcBorders>
              <w:top w:val="single" w:sz="4" w:space="0" w:color="auto"/>
              <w:left w:val="single" w:sz="4" w:space="0" w:color="auto"/>
              <w:right w:val="single" w:sz="4" w:space="0" w:color="auto"/>
            </w:tcBorders>
          </w:tcPr>
          <w:p w:rsidR="00093D5E" w:rsidRPr="00F57008" w:rsidRDefault="00093D5E" w:rsidP="006A26A0">
            <w:pPr>
              <w:jc w:val="center"/>
            </w:pPr>
            <w:r w:rsidRPr="00F57008">
              <w:t>№ п/п</w:t>
            </w:r>
          </w:p>
        </w:tc>
        <w:tc>
          <w:tcPr>
            <w:tcW w:w="2097" w:type="dxa"/>
            <w:tcBorders>
              <w:top w:val="single" w:sz="4" w:space="0" w:color="auto"/>
              <w:left w:val="single" w:sz="4" w:space="0" w:color="auto"/>
              <w:right w:val="single" w:sz="4" w:space="0" w:color="auto"/>
            </w:tcBorders>
          </w:tcPr>
          <w:p w:rsidR="00093D5E" w:rsidRPr="00F57008" w:rsidRDefault="00093D5E" w:rsidP="006A26A0">
            <w:pPr>
              <w:jc w:val="center"/>
            </w:pPr>
            <w:r w:rsidRPr="00F57008">
              <w:t>Наименование учреждения</w:t>
            </w:r>
          </w:p>
        </w:tc>
        <w:tc>
          <w:tcPr>
            <w:tcW w:w="5103" w:type="dxa"/>
            <w:tcBorders>
              <w:top w:val="single" w:sz="4" w:space="0" w:color="auto"/>
              <w:left w:val="single" w:sz="4" w:space="0" w:color="auto"/>
              <w:bottom w:val="single" w:sz="4" w:space="0" w:color="auto"/>
            </w:tcBorders>
          </w:tcPr>
          <w:p w:rsidR="00093D5E" w:rsidRPr="00F57008" w:rsidRDefault="00093D5E" w:rsidP="006A26A0">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093D5E" w:rsidRDefault="00093D5E" w:rsidP="006A26A0">
            <w:pPr>
              <w:jc w:val="center"/>
            </w:pPr>
            <w:r w:rsidRPr="00F57008">
              <w:t xml:space="preserve">Цена услуги </w:t>
            </w:r>
          </w:p>
          <w:p w:rsidR="00093D5E" w:rsidRPr="00F57008" w:rsidRDefault="00093D5E" w:rsidP="006A26A0">
            <w:pPr>
              <w:jc w:val="center"/>
            </w:pPr>
            <w:r>
              <w:t xml:space="preserve">в </w:t>
            </w:r>
            <w:r w:rsidRPr="00F57008">
              <w:t>месяц (руб.)</w:t>
            </w:r>
          </w:p>
        </w:tc>
      </w:tr>
      <w:tr w:rsidR="00093D5E" w:rsidRPr="00EE35DB" w:rsidTr="00250B7B">
        <w:trPr>
          <w:trHeight w:val="297"/>
        </w:trPr>
        <w:tc>
          <w:tcPr>
            <w:tcW w:w="738" w:type="dxa"/>
            <w:vMerge w:val="restart"/>
            <w:tcBorders>
              <w:top w:val="single" w:sz="4" w:space="0" w:color="auto"/>
              <w:left w:val="single" w:sz="4" w:space="0" w:color="auto"/>
              <w:right w:val="single" w:sz="4" w:space="0" w:color="auto"/>
            </w:tcBorders>
          </w:tcPr>
          <w:p w:rsidR="007E0D62" w:rsidRDefault="007E0D62" w:rsidP="006A26A0">
            <w:pPr>
              <w:jc w:val="center"/>
            </w:pPr>
          </w:p>
          <w:p w:rsidR="007E0D62" w:rsidRDefault="007E0D62" w:rsidP="006A26A0">
            <w:pPr>
              <w:jc w:val="center"/>
            </w:pPr>
          </w:p>
          <w:p w:rsidR="007E0D62" w:rsidRDefault="007E0D62" w:rsidP="006A26A0">
            <w:pPr>
              <w:jc w:val="center"/>
            </w:pPr>
          </w:p>
          <w:p w:rsidR="00093D5E" w:rsidRPr="00E6598B" w:rsidRDefault="00093D5E" w:rsidP="006A26A0">
            <w:pPr>
              <w:jc w:val="center"/>
            </w:pPr>
            <w:r w:rsidRPr="00E6598B">
              <w:t>14</w:t>
            </w:r>
            <w:r>
              <w:t>.</w:t>
            </w:r>
          </w:p>
        </w:tc>
        <w:tc>
          <w:tcPr>
            <w:tcW w:w="2097" w:type="dxa"/>
            <w:vMerge w:val="restart"/>
            <w:tcBorders>
              <w:top w:val="single" w:sz="4" w:space="0" w:color="auto"/>
              <w:left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093D5E" w:rsidRDefault="00093D5E" w:rsidP="007E0D62">
            <w:pPr>
              <w:jc w:val="center"/>
            </w:pPr>
            <w:r>
              <w:t>Муниципальное бюджетное дошкольное</w:t>
            </w:r>
          </w:p>
          <w:p w:rsidR="00093D5E" w:rsidRDefault="00093D5E" w:rsidP="007E0D62">
            <w:pPr>
              <w:jc w:val="center"/>
            </w:pPr>
            <w:r>
              <w:t>образовательное</w:t>
            </w:r>
          </w:p>
          <w:p w:rsidR="00093D5E" w:rsidRPr="00E6598B" w:rsidRDefault="00093D5E" w:rsidP="007E0D62">
            <w:pPr>
              <w:jc w:val="center"/>
            </w:pPr>
            <w:r>
              <w:t>учреждение</w:t>
            </w:r>
          </w:p>
          <w:p w:rsidR="00093D5E" w:rsidRPr="00AF3086" w:rsidRDefault="00093D5E" w:rsidP="007E0D62">
            <w:pPr>
              <w:jc w:val="center"/>
            </w:pPr>
            <w:r w:rsidRPr="00AF3086">
              <w:t>детский сад</w:t>
            </w:r>
          </w:p>
          <w:p w:rsidR="00093D5E" w:rsidRDefault="00093D5E" w:rsidP="007E0D62">
            <w:pPr>
              <w:jc w:val="center"/>
            </w:pPr>
            <w:r>
              <w:t>№ 30</w:t>
            </w:r>
          </w:p>
          <w:p w:rsidR="00093D5E" w:rsidRPr="00E6598B" w:rsidRDefault="00093D5E" w:rsidP="007E0D62">
            <w:pPr>
              <w:jc w:val="center"/>
            </w:pPr>
            <w:r w:rsidRPr="00AF3086">
              <w:t xml:space="preserve">(МБ ДОУ № </w:t>
            </w:r>
            <w:r>
              <w:t>30</w:t>
            </w:r>
            <w:r w:rsidRPr="00AF3086">
              <w:t>)</w:t>
            </w: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rPr>
                <w:rFonts w:cs="Times New Roman"/>
              </w:rPr>
            </w:pPr>
            <w:r w:rsidRPr="00EE35DB">
              <w:rPr>
                <w:rFonts w:cs="Times New Roman"/>
              </w:rPr>
              <w:t xml:space="preserve">1. </w:t>
            </w:r>
            <w:r w:rsidR="0015773C" w:rsidRPr="00EE35DB">
              <w:rPr>
                <w:rFonts w:cs="Times New Roman"/>
              </w:rPr>
              <w:t>Интеллектуально</w:t>
            </w:r>
            <w:r w:rsidRPr="00EE35DB">
              <w:rPr>
                <w:rFonts w:cs="Times New Roman"/>
              </w:rPr>
              <w:t xml:space="preserve"> - творческое направление «Разумейка»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1</w:t>
            </w:r>
            <w:r w:rsidR="0015773C">
              <w:rPr>
                <w:rFonts w:cs="Times New Roman"/>
                <w:color w:val="000000"/>
              </w:rPr>
              <w:t> </w:t>
            </w:r>
            <w:r w:rsidRPr="00EE35DB">
              <w:rPr>
                <w:rFonts w:cs="Times New Roman"/>
                <w:color w:val="000000"/>
              </w:rPr>
              <w:t>5</w:t>
            </w:r>
            <w:r w:rsidR="0015773C">
              <w:rPr>
                <w:rFonts w:cs="Times New Roman"/>
                <w:color w:val="000000"/>
              </w:rPr>
              <w:t>71,92</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rPr>
                <w:rFonts w:cs="Times New Roman"/>
              </w:rPr>
            </w:pPr>
            <w:r w:rsidRPr="00EE35DB">
              <w:rPr>
                <w:rFonts w:cs="Times New Roman"/>
              </w:rPr>
              <w:t>2. Оздоровительно - профилактическое сопровождение «Неболей-ка»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8</w:t>
            </w:r>
            <w:r w:rsidRPr="00EE35DB">
              <w:rPr>
                <w:rFonts w:cs="Times New Roman"/>
                <w:color w:val="000000"/>
              </w:rPr>
              <w:t>3,</w:t>
            </w:r>
            <w:r w:rsidR="0015773C">
              <w:rPr>
                <w:rFonts w:cs="Times New Roman"/>
                <w:color w:val="000000"/>
              </w:rPr>
              <w:t>96</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3. Комплексно - образовательная деятельность по развитию речи «Риторика для малышей»</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37</w:t>
            </w:r>
            <w:r w:rsidR="0015773C">
              <w:rPr>
                <w:rFonts w:cs="Times New Roman"/>
                <w:color w:val="000000"/>
              </w:rPr>
              <w:t>3</w:t>
            </w:r>
            <w:r w:rsidRPr="00EE35DB">
              <w:rPr>
                <w:rFonts w:cs="Times New Roman"/>
                <w:color w:val="000000"/>
              </w:rPr>
              <w:t>,</w:t>
            </w:r>
            <w:r w:rsidR="0015773C">
              <w:rPr>
                <w:rFonts w:cs="Times New Roman"/>
                <w:color w:val="000000"/>
              </w:rPr>
              <w:t>40</w:t>
            </w:r>
          </w:p>
        </w:tc>
      </w:tr>
      <w:tr w:rsidR="00093D5E" w:rsidRPr="00EE35DB" w:rsidTr="00250B7B">
        <w:trPr>
          <w:trHeight w:val="153"/>
        </w:trPr>
        <w:tc>
          <w:tcPr>
            <w:tcW w:w="738" w:type="dxa"/>
            <w:vMerge/>
            <w:tcBorders>
              <w:left w:val="single" w:sz="4" w:space="0" w:color="auto"/>
              <w:right w:val="single" w:sz="4" w:space="0" w:color="auto"/>
            </w:tcBorders>
          </w:tcPr>
          <w:p w:rsidR="00093D5E" w:rsidRPr="00AF3086" w:rsidRDefault="00093D5E" w:rsidP="006A26A0">
            <w:pPr>
              <w:jc w:val="center"/>
            </w:pPr>
          </w:p>
        </w:tc>
        <w:tc>
          <w:tcPr>
            <w:tcW w:w="2097" w:type="dxa"/>
            <w:vMerge/>
            <w:tcBorders>
              <w:left w:val="single" w:sz="4" w:space="0" w:color="auto"/>
              <w:right w:val="single" w:sz="4" w:space="0" w:color="auto"/>
            </w:tcBorders>
          </w:tcPr>
          <w:p w:rsidR="00093D5E" w:rsidRPr="00AF3086" w:rsidRDefault="00093D5E" w:rsidP="006A26A0"/>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4. Нравственно - эстетическое направление «Школа вежливых наук»</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5</w:t>
            </w:r>
            <w:r w:rsidR="0015773C">
              <w:rPr>
                <w:rFonts w:cs="Times New Roman"/>
                <w:color w:val="000000"/>
              </w:rPr>
              <w:t>31</w:t>
            </w:r>
            <w:r w:rsidRPr="00EE35DB">
              <w:rPr>
                <w:rFonts w:cs="Times New Roman"/>
                <w:color w:val="000000"/>
              </w:rPr>
              <w:t>,</w:t>
            </w:r>
            <w:r w:rsidR="0015773C">
              <w:rPr>
                <w:rFonts w:cs="Times New Roman"/>
                <w:color w:val="000000"/>
              </w:rPr>
              <w:t>61</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5. Психологическое сопровождение «Веселинка»</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7</w:t>
            </w:r>
            <w:r w:rsidRPr="00EE35DB">
              <w:rPr>
                <w:rFonts w:cs="Times New Roman"/>
                <w:color w:val="000000"/>
              </w:rPr>
              <w:t>6,</w:t>
            </w:r>
            <w:r w:rsidR="0015773C">
              <w:rPr>
                <w:rFonts w:cs="Times New Roman"/>
                <w:color w:val="000000"/>
              </w:rPr>
              <w:t>77</w:t>
            </w:r>
          </w:p>
        </w:tc>
      </w:tr>
      <w:tr w:rsidR="00093D5E" w:rsidRPr="00EE35DB" w:rsidTr="00250B7B">
        <w:trPr>
          <w:trHeight w:val="297"/>
        </w:trPr>
        <w:tc>
          <w:tcPr>
            <w:tcW w:w="738" w:type="dxa"/>
            <w:vMerge/>
            <w:tcBorders>
              <w:left w:val="single" w:sz="4" w:space="0" w:color="auto"/>
              <w:right w:val="single" w:sz="4" w:space="0" w:color="auto"/>
            </w:tcBorders>
          </w:tcPr>
          <w:p w:rsidR="00093D5E" w:rsidRPr="00AF3086" w:rsidRDefault="00093D5E" w:rsidP="006A26A0">
            <w:pPr>
              <w:jc w:val="center"/>
            </w:pPr>
          </w:p>
        </w:tc>
        <w:tc>
          <w:tcPr>
            <w:tcW w:w="2097" w:type="dxa"/>
            <w:vMerge/>
            <w:tcBorders>
              <w:left w:val="single" w:sz="4" w:space="0" w:color="auto"/>
              <w:right w:val="single" w:sz="4" w:space="0" w:color="auto"/>
            </w:tcBorders>
          </w:tcPr>
          <w:p w:rsidR="00093D5E" w:rsidRPr="00AF3086" w:rsidRDefault="00093D5E" w:rsidP="006A26A0"/>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6. Художественно - творческое направление «Умелые ручки»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4</w:t>
            </w:r>
            <w:r w:rsidR="0015773C">
              <w:rPr>
                <w:rFonts w:cs="Times New Roman"/>
                <w:color w:val="000000"/>
              </w:rPr>
              <w:t>30,45</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6A26A0">
            <w:pPr>
              <w:spacing w:line="216" w:lineRule="auto"/>
            </w:pPr>
            <w:r w:rsidRPr="00EE35DB">
              <w:t xml:space="preserve">7. Физкультурно - оздоровительное </w:t>
            </w:r>
            <w:r w:rsidR="0015773C" w:rsidRPr="00EE35DB">
              <w:t>направление «</w:t>
            </w:r>
            <w:r w:rsidRPr="00EE35DB">
              <w:t>Золотые рыбки»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6A26A0">
            <w:pPr>
              <w:spacing w:line="216" w:lineRule="auto"/>
              <w:jc w:val="center"/>
              <w:rPr>
                <w:rFonts w:cs="Times New Roman"/>
                <w:color w:val="000000"/>
              </w:rPr>
            </w:pPr>
            <w:r w:rsidRPr="00EE35DB">
              <w:rPr>
                <w:rFonts w:cs="Times New Roman"/>
                <w:color w:val="000000"/>
              </w:rPr>
              <w:t>3</w:t>
            </w:r>
            <w:r w:rsidR="0015773C">
              <w:rPr>
                <w:rFonts w:cs="Times New Roman"/>
                <w:color w:val="000000"/>
              </w:rPr>
              <w:t>80,62</w:t>
            </w:r>
          </w:p>
        </w:tc>
      </w:tr>
      <w:tr w:rsidR="00093D5E" w:rsidRPr="00EE35DB" w:rsidTr="00250B7B">
        <w:trPr>
          <w:trHeight w:val="297"/>
        </w:trPr>
        <w:tc>
          <w:tcPr>
            <w:tcW w:w="738" w:type="dxa"/>
            <w:vMerge/>
            <w:tcBorders>
              <w:left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center"/>
          </w:tcPr>
          <w:p w:rsidR="00093D5E" w:rsidRPr="00EE35DB" w:rsidRDefault="00093D5E" w:rsidP="00250B7B">
            <w:pPr>
              <w:spacing w:line="216" w:lineRule="auto"/>
            </w:pPr>
            <w:r w:rsidRPr="00EE35DB">
              <w:t>8. Музыкально - творческое направление «Веселые нотки»</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EE35DB" w:rsidRDefault="00093D5E" w:rsidP="00250B7B">
            <w:pPr>
              <w:spacing w:line="216" w:lineRule="auto"/>
              <w:jc w:val="center"/>
              <w:rPr>
                <w:rFonts w:cs="Times New Roman"/>
                <w:color w:val="000000"/>
              </w:rPr>
            </w:pPr>
            <w:r w:rsidRPr="00EE35DB">
              <w:rPr>
                <w:rFonts w:cs="Times New Roman"/>
                <w:color w:val="000000"/>
              </w:rPr>
              <w:t>4</w:t>
            </w:r>
            <w:r w:rsidR="0015773C">
              <w:rPr>
                <w:rFonts w:cs="Times New Roman"/>
                <w:color w:val="000000"/>
              </w:rPr>
              <w:t>53</w:t>
            </w:r>
            <w:r w:rsidRPr="00EE35DB">
              <w:rPr>
                <w:rFonts w:cs="Times New Roman"/>
                <w:color w:val="000000"/>
              </w:rPr>
              <w:t>,</w:t>
            </w:r>
            <w:r w:rsidR="0015773C">
              <w:rPr>
                <w:rFonts w:cs="Times New Roman"/>
                <w:color w:val="000000"/>
              </w:rPr>
              <w:t>77</w:t>
            </w:r>
          </w:p>
        </w:tc>
      </w:tr>
      <w:tr w:rsidR="00093D5E" w:rsidRPr="000F3755" w:rsidTr="00250B7B">
        <w:trPr>
          <w:trHeight w:val="297"/>
        </w:trPr>
        <w:tc>
          <w:tcPr>
            <w:tcW w:w="738" w:type="dxa"/>
            <w:vMerge/>
            <w:tcBorders>
              <w:left w:val="single" w:sz="4" w:space="0" w:color="auto"/>
              <w:bottom w:val="single" w:sz="4" w:space="0" w:color="auto"/>
              <w:right w:val="single" w:sz="4" w:space="0" w:color="auto"/>
            </w:tcBorders>
          </w:tcPr>
          <w:p w:rsidR="00093D5E" w:rsidRPr="00F816E9" w:rsidRDefault="00093D5E" w:rsidP="006A26A0">
            <w:pPr>
              <w:jc w:val="center"/>
              <w:rPr>
                <w:sz w:val="28"/>
                <w:szCs w:val="28"/>
              </w:rPr>
            </w:pPr>
          </w:p>
        </w:tc>
        <w:tc>
          <w:tcPr>
            <w:tcW w:w="2097" w:type="dxa"/>
            <w:vMerge/>
            <w:tcBorders>
              <w:left w:val="single" w:sz="4" w:space="0" w:color="auto"/>
              <w:bottom w:val="single" w:sz="4" w:space="0" w:color="auto"/>
              <w:right w:val="single" w:sz="4" w:space="0" w:color="auto"/>
            </w:tcBorders>
          </w:tcPr>
          <w:p w:rsidR="00093D5E" w:rsidRPr="00F816E9" w:rsidRDefault="00093D5E" w:rsidP="006A26A0">
            <w:pPr>
              <w:rPr>
                <w:sz w:val="28"/>
                <w:szCs w:val="28"/>
              </w:rPr>
            </w:pPr>
          </w:p>
        </w:tc>
        <w:tc>
          <w:tcPr>
            <w:tcW w:w="5103" w:type="dxa"/>
            <w:tcBorders>
              <w:top w:val="single" w:sz="4" w:space="0" w:color="auto"/>
              <w:left w:val="single" w:sz="4" w:space="0" w:color="auto"/>
              <w:bottom w:val="single" w:sz="4" w:space="0" w:color="auto"/>
            </w:tcBorders>
            <w:vAlign w:val="bottom"/>
          </w:tcPr>
          <w:p w:rsidR="00093D5E" w:rsidRPr="000F3755" w:rsidRDefault="00093D5E" w:rsidP="006A26A0">
            <w:pPr>
              <w:rPr>
                <w:rFonts w:cs="Times New Roman"/>
                <w:bCs/>
                <w:iCs/>
                <w:color w:val="000000"/>
              </w:rPr>
            </w:pPr>
            <w:r w:rsidRPr="000F3755">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093D5E" w:rsidRPr="000F3755" w:rsidRDefault="0015773C" w:rsidP="006A26A0">
            <w:pPr>
              <w:jc w:val="center"/>
              <w:rPr>
                <w:rFonts w:cs="Times New Roman"/>
                <w:bCs/>
                <w:color w:val="000000"/>
              </w:rPr>
            </w:pPr>
            <w:r>
              <w:rPr>
                <w:rFonts w:cs="Times New Roman"/>
                <w:bCs/>
                <w:color w:val="000000"/>
              </w:rPr>
              <w:t>4702,50</w:t>
            </w:r>
          </w:p>
        </w:tc>
      </w:tr>
    </w:tbl>
    <w:p w:rsidR="00456947" w:rsidRDefault="00093D5E" w:rsidP="00093D5E">
      <w:pPr>
        <w:suppressAutoHyphens w:val="0"/>
        <w:jc w:val="both"/>
        <w:rPr>
          <w:rFonts w:cs="Times New Roman"/>
          <w:color w:val="000000"/>
          <w:sz w:val="28"/>
          <w:szCs w:val="28"/>
          <w:lang w:eastAsia="ru-RU"/>
        </w:rPr>
      </w:pPr>
      <w:r>
        <w:rPr>
          <w:rFonts w:cs="Times New Roman"/>
          <w:color w:val="000000"/>
          <w:sz w:val="28"/>
          <w:szCs w:val="28"/>
          <w:lang w:eastAsia="ru-RU"/>
        </w:rPr>
        <w:t>»;</w:t>
      </w:r>
    </w:p>
    <w:p w:rsidR="00250B7B" w:rsidRDefault="00250B7B" w:rsidP="00C6488B">
      <w:pPr>
        <w:suppressAutoHyphens w:val="0"/>
        <w:ind w:firstLine="709"/>
        <w:jc w:val="both"/>
        <w:rPr>
          <w:rFonts w:cs="Times New Roman"/>
          <w:color w:val="000000"/>
          <w:sz w:val="28"/>
          <w:szCs w:val="28"/>
          <w:lang w:eastAsia="ru-RU"/>
        </w:rPr>
      </w:pPr>
      <w:bookmarkStart w:id="5" w:name="_Hlk200380748"/>
      <w:r>
        <w:rPr>
          <w:rFonts w:cs="Times New Roman"/>
          <w:color w:val="000000"/>
          <w:sz w:val="28"/>
          <w:szCs w:val="28"/>
          <w:lang w:eastAsia="ru-RU"/>
        </w:rPr>
        <w:t>7</w:t>
      </w:r>
      <w:r w:rsidRPr="00250B7B">
        <w:rPr>
          <w:rFonts w:cs="Times New Roman"/>
          <w:color w:val="000000"/>
          <w:sz w:val="28"/>
          <w:szCs w:val="28"/>
          <w:lang w:eastAsia="ru-RU"/>
        </w:rPr>
        <w:t>) пункт 1</w:t>
      </w:r>
      <w:r>
        <w:rPr>
          <w:rFonts w:cs="Times New Roman"/>
          <w:color w:val="000000"/>
          <w:sz w:val="28"/>
          <w:szCs w:val="28"/>
          <w:lang w:eastAsia="ru-RU"/>
        </w:rPr>
        <w:t>5</w:t>
      </w:r>
      <w:r w:rsidRPr="00250B7B">
        <w:rPr>
          <w:rFonts w:cs="Times New Roman"/>
          <w:color w:val="000000"/>
          <w:sz w:val="28"/>
          <w:szCs w:val="28"/>
          <w:lang w:eastAsia="ru-RU"/>
        </w:rPr>
        <w:t xml:space="preserve"> таблицы изложить в следующей редакции:</w:t>
      </w:r>
    </w:p>
    <w:p w:rsidR="00250B7B" w:rsidRDefault="00250B7B" w:rsidP="00250B7B">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639" w:type="dxa"/>
        <w:tblInd w:w="108" w:type="dxa"/>
        <w:tblLayout w:type="fixed"/>
        <w:tblLook w:val="0000" w:firstRow="0" w:lastRow="0" w:firstColumn="0" w:lastColumn="0" w:noHBand="0" w:noVBand="0"/>
      </w:tblPr>
      <w:tblGrid>
        <w:gridCol w:w="567"/>
        <w:gridCol w:w="2297"/>
        <w:gridCol w:w="5074"/>
        <w:gridCol w:w="1701"/>
      </w:tblGrid>
      <w:tr w:rsidR="00250B7B" w:rsidRPr="00F47565" w:rsidTr="00250B7B">
        <w:trPr>
          <w:trHeight w:val="297"/>
        </w:trPr>
        <w:tc>
          <w:tcPr>
            <w:tcW w:w="56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 п/п</w:t>
            </w:r>
          </w:p>
        </w:tc>
        <w:tc>
          <w:tcPr>
            <w:tcW w:w="229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Наименование учреждения</w:t>
            </w:r>
          </w:p>
        </w:tc>
        <w:tc>
          <w:tcPr>
            <w:tcW w:w="5074" w:type="dxa"/>
            <w:tcBorders>
              <w:top w:val="single" w:sz="4" w:space="0" w:color="auto"/>
              <w:left w:val="single" w:sz="4" w:space="0" w:color="auto"/>
              <w:bottom w:val="single" w:sz="4" w:space="0" w:color="auto"/>
            </w:tcBorders>
          </w:tcPr>
          <w:p w:rsidR="00250B7B" w:rsidRPr="00F57008" w:rsidRDefault="00250B7B" w:rsidP="00250B7B">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250B7B" w:rsidRDefault="00250B7B" w:rsidP="00250B7B">
            <w:pPr>
              <w:jc w:val="center"/>
            </w:pPr>
            <w:r w:rsidRPr="00F57008">
              <w:t xml:space="preserve">Цена услуги </w:t>
            </w:r>
          </w:p>
          <w:p w:rsidR="00250B7B" w:rsidRPr="00F57008" w:rsidRDefault="00250B7B" w:rsidP="00250B7B">
            <w:pPr>
              <w:jc w:val="center"/>
            </w:pPr>
            <w:r>
              <w:t xml:space="preserve">в </w:t>
            </w:r>
            <w:r w:rsidRPr="00F57008">
              <w:t>месяц (руб.)</w:t>
            </w:r>
          </w:p>
        </w:tc>
      </w:tr>
      <w:tr w:rsidR="00250B7B" w:rsidRPr="00F47565" w:rsidTr="0015179F">
        <w:trPr>
          <w:trHeight w:val="133"/>
        </w:trPr>
        <w:tc>
          <w:tcPr>
            <w:tcW w:w="567" w:type="dxa"/>
            <w:vMerge w:val="restart"/>
            <w:tcBorders>
              <w:top w:val="single" w:sz="4" w:space="0" w:color="auto"/>
              <w:left w:val="single" w:sz="4" w:space="0" w:color="auto"/>
              <w:right w:val="single" w:sz="4" w:space="0" w:color="auto"/>
            </w:tcBorders>
          </w:tcPr>
          <w:p w:rsidR="00250B7B" w:rsidRPr="000A316B" w:rsidRDefault="00250B7B" w:rsidP="00250B7B">
            <w:pPr>
              <w:jc w:val="center"/>
            </w:pPr>
            <w:r>
              <w:t>15.</w:t>
            </w:r>
          </w:p>
        </w:tc>
        <w:tc>
          <w:tcPr>
            <w:tcW w:w="2297" w:type="dxa"/>
            <w:vMerge w:val="restart"/>
            <w:tcBorders>
              <w:top w:val="single" w:sz="4" w:space="0" w:color="auto"/>
              <w:left w:val="single" w:sz="4" w:space="0" w:color="auto"/>
              <w:right w:val="single" w:sz="4" w:space="0" w:color="auto"/>
            </w:tcBorders>
          </w:tcPr>
          <w:p w:rsidR="0015179F" w:rsidRDefault="00250B7B" w:rsidP="007E0D62">
            <w:pPr>
              <w:jc w:val="center"/>
              <w:rPr>
                <w:rFonts w:cs="Times New Roman"/>
                <w:color w:val="000000"/>
                <w:lang w:eastAsia="ru-RU"/>
              </w:rPr>
            </w:pPr>
            <w:r w:rsidRPr="00250B7B">
              <w:rPr>
                <w:rFonts w:cs="Times New Roman"/>
                <w:color w:val="000000"/>
                <w:lang w:eastAsia="ru-RU"/>
              </w:rPr>
              <w:t>Муниципальное бюджетное дошкольное образовательно</w:t>
            </w:r>
          </w:p>
          <w:p w:rsidR="00250B7B" w:rsidRPr="0015179F" w:rsidRDefault="0015179F" w:rsidP="007E0D62">
            <w:pPr>
              <w:jc w:val="center"/>
              <w:rPr>
                <w:rFonts w:cs="Times New Roman"/>
                <w:color w:val="000000"/>
                <w:lang w:eastAsia="ru-RU"/>
              </w:rPr>
            </w:pPr>
            <w:r>
              <w:rPr>
                <w:rFonts w:cs="Times New Roman"/>
                <w:color w:val="000000"/>
                <w:lang w:eastAsia="ru-RU"/>
              </w:rPr>
              <w:t>у</w:t>
            </w:r>
            <w:r w:rsidR="00250B7B">
              <w:rPr>
                <w:rFonts w:cs="Times New Roman"/>
                <w:color w:val="000000"/>
                <w:lang w:eastAsia="ru-RU"/>
              </w:rPr>
              <w:t xml:space="preserve">чреждение детский сад № 31 </w:t>
            </w:r>
            <w:r w:rsidR="00250B7B" w:rsidRPr="00250B7B">
              <w:rPr>
                <w:rFonts w:cs="Times New Roman"/>
                <w:color w:val="000000"/>
                <w:lang w:eastAsia="ru-RU"/>
              </w:rPr>
              <w:t>(МБ ДОУ № 31)</w:t>
            </w:r>
          </w:p>
        </w:tc>
        <w:tc>
          <w:tcPr>
            <w:tcW w:w="5074" w:type="dxa"/>
            <w:tcBorders>
              <w:top w:val="single" w:sz="4" w:space="0" w:color="auto"/>
              <w:left w:val="single" w:sz="4" w:space="0" w:color="auto"/>
              <w:bottom w:val="single" w:sz="4" w:space="0" w:color="auto"/>
            </w:tcBorders>
            <w:vAlign w:val="center"/>
          </w:tcPr>
          <w:p w:rsidR="00250B7B" w:rsidRPr="000A316B" w:rsidRDefault="00250B7B" w:rsidP="00250B7B">
            <w:pPr>
              <w:rPr>
                <w:rFonts w:cs="Times New Roman"/>
              </w:rPr>
            </w:pPr>
            <w:r w:rsidRPr="000A316B">
              <w:rPr>
                <w:rFonts w:cs="Times New Roman"/>
              </w:rPr>
              <w:t>1. Оздоровительно</w:t>
            </w:r>
            <w:r>
              <w:rPr>
                <w:rFonts w:cs="Times New Roman"/>
              </w:rPr>
              <w:t xml:space="preserve"> </w:t>
            </w:r>
            <w:r w:rsidRPr="000A316B">
              <w:rPr>
                <w:rFonts w:cs="Times New Roman"/>
              </w:rPr>
              <w:t>-</w:t>
            </w:r>
            <w:r>
              <w:rPr>
                <w:rFonts w:cs="Times New Roman"/>
              </w:rPr>
              <w:t xml:space="preserve"> профилактическое сопровождение «</w:t>
            </w:r>
            <w:r w:rsidRPr="000A316B">
              <w:rPr>
                <w:rFonts w:cs="Times New Roman"/>
              </w:rPr>
              <w:t>Здравушка</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365DD7" w:rsidP="00250B7B">
            <w:pPr>
              <w:jc w:val="center"/>
              <w:rPr>
                <w:rFonts w:cs="Times New Roman"/>
                <w:color w:val="000000"/>
              </w:rPr>
            </w:pPr>
            <w:r>
              <w:rPr>
                <w:rFonts w:cs="Times New Roman"/>
                <w:color w:val="000000"/>
              </w:rPr>
              <w:t>820,37</w:t>
            </w:r>
          </w:p>
        </w:tc>
      </w:tr>
      <w:tr w:rsidR="00250B7B" w:rsidRPr="000A316B" w:rsidTr="00250B7B">
        <w:trPr>
          <w:trHeight w:val="297"/>
        </w:trPr>
        <w:tc>
          <w:tcPr>
            <w:tcW w:w="567" w:type="dxa"/>
            <w:vMerge/>
            <w:tcBorders>
              <w:left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rPr>
                <w:rFonts w:cs="Times New Roman"/>
                <w:color w:val="000000"/>
              </w:rPr>
            </w:pPr>
            <w:r>
              <w:rPr>
                <w:rFonts w:cs="Times New Roman"/>
                <w:color w:val="000000"/>
              </w:rPr>
              <w:t>2. Школа раннего развития «</w:t>
            </w:r>
            <w:r w:rsidRPr="000A316B">
              <w:rPr>
                <w:rFonts w:cs="Times New Roman"/>
                <w:color w:val="000000"/>
              </w:rPr>
              <w:t>Умничка</w:t>
            </w:r>
            <w:r>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4</w:t>
            </w:r>
            <w:r w:rsidR="00365DD7">
              <w:rPr>
                <w:rFonts w:cs="Times New Roman"/>
                <w:color w:val="000000"/>
              </w:rPr>
              <w:t>5</w:t>
            </w:r>
            <w:r w:rsidRPr="000A316B">
              <w:rPr>
                <w:rFonts w:cs="Times New Roman"/>
                <w:color w:val="000000"/>
              </w:rPr>
              <w:t>7,</w:t>
            </w:r>
            <w:r w:rsidR="00365DD7">
              <w:rPr>
                <w:rFonts w:cs="Times New Roman"/>
                <w:color w:val="000000"/>
              </w:rPr>
              <w:t>04</w:t>
            </w:r>
          </w:p>
        </w:tc>
      </w:tr>
      <w:tr w:rsidR="00250B7B" w:rsidRPr="000A316B" w:rsidTr="00250B7B">
        <w:trPr>
          <w:trHeight w:val="297"/>
        </w:trPr>
        <w:tc>
          <w:tcPr>
            <w:tcW w:w="567" w:type="dxa"/>
            <w:vMerge/>
            <w:tcBorders>
              <w:left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rPr>
                <w:rFonts w:cs="Times New Roman"/>
                <w:color w:val="000000"/>
              </w:rPr>
            </w:pPr>
            <w:r w:rsidRPr="000A316B">
              <w:rPr>
                <w:rFonts w:cs="Times New Roman"/>
                <w:color w:val="000000"/>
              </w:rPr>
              <w:t>3. Художественно</w:t>
            </w:r>
            <w:r>
              <w:rPr>
                <w:rFonts w:cs="Times New Roman"/>
                <w:color w:val="000000"/>
              </w:rPr>
              <w:t xml:space="preserve"> </w:t>
            </w:r>
            <w:r w:rsidRPr="000A316B">
              <w:rPr>
                <w:rFonts w:cs="Times New Roman"/>
                <w:color w:val="000000"/>
              </w:rPr>
              <w:t>-</w:t>
            </w:r>
            <w:r>
              <w:rPr>
                <w:rFonts w:cs="Times New Roman"/>
                <w:color w:val="000000"/>
              </w:rPr>
              <w:t xml:space="preserve"> творческое направление «</w:t>
            </w:r>
            <w:r w:rsidRPr="000A316B">
              <w:rPr>
                <w:rFonts w:cs="Times New Roman"/>
                <w:color w:val="000000"/>
              </w:rPr>
              <w:t>Умелые ручки</w:t>
            </w:r>
            <w:r>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4</w:t>
            </w:r>
            <w:r w:rsidR="00365DD7">
              <w:rPr>
                <w:rFonts w:cs="Times New Roman"/>
                <w:color w:val="000000"/>
              </w:rPr>
              <w:t>25</w:t>
            </w:r>
            <w:r w:rsidRPr="000A316B">
              <w:rPr>
                <w:rFonts w:cs="Times New Roman"/>
                <w:color w:val="000000"/>
              </w:rPr>
              <w:t>,</w:t>
            </w:r>
            <w:r w:rsidR="00365DD7">
              <w:rPr>
                <w:rFonts w:cs="Times New Roman"/>
                <w:color w:val="000000"/>
              </w:rPr>
              <w:t>94</w:t>
            </w:r>
          </w:p>
        </w:tc>
      </w:tr>
      <w:tr w:rsidR="00250B7B" w:rsidRPr="000A316B" w:rsidTr="00250B7B">
        <w:trPr>
          <w:trHeight w:val="297"/>
        </w:trPr>
        <w:tc>
          <w:tcPr>
            <w:tcW w:w="567" w:type="dxa"/>
            <w:vMerge/>
            <w:tcBorders>
              <w:left w:val="single" w:sz="4" w:space="0" w:color="auto"/>
              <w:bottom w:val="single" w:sz="4" w:space="0" w:color="auto"/>
              <w:right w:val="single" w:sz="4" w:space="0" w:color="auto"/>
            </w:tcBorders>
          </w:tcPr>
          <w:p w:rsidR="00250B7B" w:rsidRPr="00F816E9" w:rsidRDefault="00250B7B" w:rsidP="00250B7B">
            <w:pPr>
              <w:jc w:val="center"/>
              <w:rPr>
                <w:sz w:val="28"/>
                <w:szCs w:val="28"/>
              </w:rPr>
            </w:pPr>
          </w:p>
        </w:tc>
        <w:tc>
          <w:tcPr>
            <w:tcW w:w="2297" w:type="dxa"/>
            <w:vMerge/>
            <w:tcBorders>
              <w:left w:val="single" w:sz="4" w:space="0" w:color="auto"/>
              <w:bottom w:val="single" w:sz="4" w:space="0" w:color="auto"/>
              <w:right w:val="single" w:sz="4" w:space="0" w:color="auto"/>
            </w:tcBorders>
          </w:tcPr>
          <w:p w:rsidR="00250B7B" w:rsidRPr="00F816E9" w:rsidRDefault="00250B7B" w:rsidP="00250B7B">
            <w:pPr>
              <w:rPr>
                <w:sz w:val="28"/>
                <w:szCs w:val="28"/>
              </w:rPr>
            </w:pPr>
          </w:p>
        </w:tc>
        <w:tc>
          <w:tcPr>
            <w:tcW w:w="5074" w:type="dxa"/>
            <w:tcBorders>
              <w:top w:val="single" w:sz="4" w:space="0" w:color="auto"/>
              <w:left w:val="single" w:sz="4" w:space="0" w:color="auto"/>
              <w:bottom w:val="single" w:sz="4" w:space="0" w:color="auto"/>
            </w:tcBorders>
            <w:vAlign w:val="bottom"/>
          </w:tcPr>
          <w:p w:rsidR="0015179F" w:rsidRPr="000A316B" w:rsidRDefault="00250B7B" w:rsidP="00250B7B">
            <w:pPr>
              <w:rPr>
                <w:rFonts w:cs="Times New Roman"/>
                <w:color w:val="000000"/>
              </w:rPr>
            </w:pPr>
            <w:r w:rsidRPr="000A316B">
              <w:rPr>
                <w:rFonts w:cs="Times New Roman"/>
                <w:color w:val="000000"/>
              </w:rPr>
              <w:t>4.</w:t>
            </w:r>
            <w:r>
              <w:rPr>
                <w:rFonts w:cs="Times New Roman"/>
                <w:color w:val="000000"/>
              </w:rPr>
              <w:t xml:space="preserve"> Психологическое сопровождение «</w:t>
            </w:r>
            <w:r w:rsidRPr="000A316B">
              <w:rPr>
                <w:rFonts w:cs="Times New Roman"/>
                <w:color w:val="000000"/>
              </w:rPr>
              <w:t>Песочные чудеса</w:t>
            </w:r>
            <w:r w:rsidR="0015179F">
              <w:rPr>
                <w:rFonts w:cs="Times New Roman"/>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jc w:val="center"/>
              <w:rPr>
                <w:rFonts w:cs="Times New Roman"/>
                <w:color w:val="000000"/>
              </w:rPr>
            </w:pPr>
            <w:r w:rsidRPr="000A316B">
              <w:rPr>
                <w:rFonts w:cs="Times New Roman"/>
                <w:color w:val="000000"/>
              </w:rPr>
              <w:t>6</w:t>
            </w:r>
            <w:r w:rsidR="00365DD7">
              <w:rPr>
                <w:rFonts w:cs="Times New Roman"/>
                <w:color w:val="000000"/>
              </w:rPr>
              <w:t>38</w:t>
            </w:r>
            <w:r w:rsidRPr="000A316B">
              <w:rPr>
                <w:rFonts w:cs="Times New Roman"/>
                <w:color w:val="000000"/>
              </w:rPr>
              <w:t>,</w:t>
            </w:r>
            <w:r w:rsidR="00365DD7">
              <w:rPr>
                <w:rFonts w:cs="Times New Roman"/>
                <w:color w:val="000000"/>
              </w:rPr>
              <w:t>7</w:t>
            </w:r>
            <w:r w:rsidRPr="000A316B">
              <w:rPr>
                <w:rFonts w:cs="Times New Roman"/>
                <w:color w:val="000000"/>
              </w:rPr>
              <w:t>0</w:t>
            </w:r>
          </w:p>
        </w:tc>
      </w:tr>
      <w:tr w:rsidR="00250B7B" w:rsidRPr="000A316B" w:rsidTr="000E6B9B">
        <w:trPr>
          <w:trHeight w:val="297"/>
        </w:trPr>
        <w:tc>
          <w:tcPr>
            <w:tcW w:w="56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lastRenderedPageBreak/>
              <w:t>№ п/п</w:t>
            </w:r>
          </w:p>
        </w:tc>
        <w:tc>
          <w:tcPr>
            <w:tcW w:w="2297" w:type="dxa"/>
            <w:tcBorders>
              <w:top w:val="single" w:sz="4" w:space="0" w:color="auto"/>
              <w:left w:val="single" w:sz="4" w:space="0" w:color="auto"/>
              <w:bottom w:val="single" w:sz="4" w:space="0" w:color="auto"/>
              <w:right w:val="single" w:sz="4" w:space="0" w:color="auto"/>
            </w:tcBorders>
          </w:tcPr>
          <w:p w:rsidR="00250B7B" w:rsidRPr="00F57008" w:rsidRDefault="00250B7B" w:rsidP="00250B7B">
            <w:pPr>
              <w:jc w:val="center"/>
            </w:pPr>
            <w:r w:rsidRPr="00F57008">
              <w:t>Наименование учреждения</w:t>
            </w:r>
          </w:p>
        </w:tc>
        <w:tc>
          <w:tcPr>
            <w:tcW w:w="5074" w:type="dxa"/>
            <w:tcBorders>
              <w:top w:val="single" w:sz="4" w:space="0" w:color="auto"/>
              <w:left w:val="single" w:sz="4" w:space="0" w:color="auto"/>
              <w:bottom w:val="single" w:sz="4" w:space="0" w:color="auto"/>
            </w:tcBorders>
          </w:tcPr>
          <w:p w:rsidR="00250B7B" w:rsidRPr="00F57008" w:rsidRDefault="00250B7B" w:rsidP="00250B7B">
            <w:pPr>
              <w:jc w:val="center"/>
            </w:pPr>
            <w:r w:rsidRPr="00F57008">
              <w:t>Наименование услуги</w:t>
            </w:r>
          </w:p>
        </w:tc>
        <w:tc>
          <w:tcPr>
            <w:tcW w:w="1701" w:type="dxa"/>
            <w:tcBorders>
              <w:top w:val="single" w:sz="4" w:space="0" w:color="auto"/>
              <w:left w:val="single" w:sz="4" w:space="0" w:color="000000"/>
              <w:bottom w:val="single" w:sz="4" w:space="0" w:color="auto"/>
              <w:right w:val="single" w:sz="4" w:space="0" w:color="000000"/>
            </w:tcBorders>
          </w:tcPr>
          <w:p w:rsidR="00250B7B" w:rsidRDefault="00250B7B" w:rsidP="00250B7B">
            <w:pPr>
              <w:jc w:val="center"/>
            </w:pPr>
            <w:r w:rsidRPr="00F57008">
              <w:t xml:space="preserve">Цена услуги </w:t>
            </w:r>
          </w:p>
          <w:p w:rsidR="00250B7B" w:rsidRPr="00F57008" w:rsidRDefault="00250B7B" w:rsidP="00250B7B">
            <w:pPr>
              <w:jc w:val="center"/>
            </w:pPr>
            <w:r>
              <w:t xml:space="preserve">в </w:t>
            </w:r>
            <w:r w:rsidRPr="00F57008">
              <w:t>месяц (руб.)</w:t>
            </w:r>
          </w:p>
        </w:tc>
      </w:tr>
      <w:tr w:rsidR="00250B7B" w:rsidRPr="000A316B" w:rsidTr="00250B7B">
        <w:trPr>
          <w:trHeight w:val="297"/>
        </w:trPr>
        <w:tc>
          <w:tcPr>
            <w:tcW w:w="567" w:type="dxa"/>
            <w:tcBorders>
              <w:top w:val="single" w:sz="4" w:space="0" w:color="auto"/>
              <w:left w:val="single" w:sz="4" w:space="0" w:color="auto"/>
              <w:right w:val="single" w:sz="4" w:space="0" w:color="auto"/>
            </w:tcBorders>
          </w:tcPr>
          <w:p w:rsidR="007E0D62" w:rsidRDefault="007E0D62" w:rsidP="007E0D62">
            <w:pPr>
              <w:tabs>
                <w:tab w:val="center" w:pos="175"/>
              </w:tabs>
            </w:pPr>
            <w:r>
              <w:tab/>
            </w:r>
          </w:p>
          <w:p w:rsidR="00250B7B" w:rsidRPr="0015179F" w:rsidRDefault="00250B7B" w:rsidP="007E0D62">
            <w:pPr>
              <w:tabs>
                <w:tab w:val="center" w:pos="175"/>
              </w:tabs>
            </w:pPr>
            <w:r w:rsidRPr="0015179F">
              <w:t>15.</w:t>
            </w:r>
          </w:p>
        </w:tc>
        <w:tc>
          <w:tcPr>
            <w:tcW w:w="2297" w:type="dxa"/>
            <w:tcBorders>
              <w:top w:val="single" w:sz="4" w:space="0" w:color="auto"/>
              <w:left w:val="single" w:sz="4" w:space="0" w:color="auto"/>
              <w:right w:val="single" w:sz="4" w:space="0" w:color="auto"/>
            </w:tcBorders>
          </w:tcPr>
          <w:p w:rsidR="007E0D62" w:rsidRDefault="007E0D62" w:rsidP="007E0D62">
            <w:pPr>
              <w:jc w:val="center"/>
              <w:rPr>
                <w:rFonts w:cs="Times New Roman"/>
                <w:color w:val="000000"/>
                <w:lang w:eastAsia="ru-RU"/>
              </w:rPr>
            </w:pPr>
          </w:p>
          <w:p w:rsidR="00250B7B" w:rsidRPr="00F816E9" w:rsidRDefault="00250B7B" w:rsidP="007E0D62">
            <w:pPr>
              <w:jc w:val="center"/>
              <w:rPr>
                <w:sz w:val="28"/>
                <w:szCs w:val="28"/>
              </w:rPr>
            </w:pPr>
            <w:r w:rsidRPr="00250B7B">
              <w:rPr>
                <w:rFonts w:cs="Times New Roman"/>
                <w:color w:val="000000"/>
                <w:lang w:eastAsia="ru-RU"/>
              </w:rPr>
              <w:t>МБ ДОУ № 31</w:t>
            </w:r>
          </w:p>
        </w:tc>
        <w:tc>
          <w:tcPr>
            <w:tcW w:w="5074" w:type="dxa"/>
            <w:tcBorders>
              <w:top w:val="single" w:sz="4" w:space="0" w:color="auto"/>
              <w:left w:val="single" w:sz="4" w:space="0" w:color="auto"/>
              <w:bottom w:val="single" w:sz="4" w:space="0" w:color="auto"/>
            </w:tcBorders>
            <w:vAlign w:val="bottom"/>
          </w:tcPr>
          <w:p w:rsidR="00250B7B" w:rsidRPr="000A316B" w:rsidRDefault="00250B7B" w:rsidP="00250B7B">
            <w:pPr>
              <w:spacing w:line="192" w:lineRule="auto"/>
              <w:rPr>
                <w:rFonts w:cs="Times New Roman"/>
                <w:color w:val="000000"/>
              </w:rPr>
            </w:pPr>
            <w:r w:rsidRPr="000A316B">
              <w:rPr>
                <w:rFonts w:cs="Times New Roman"/>
                <w:color w:val="000000"/>
              </w:rPr>
              <w:t>5.</w:t>
            </w:r>
            <w:r>
              <w:rPr>
                <w:rFonts w:cs="Times New Roman"/>
                <w:color w:val="000000"/>
              </w:rPr>
              <w:t xml:space="preserve"> </w:t>
            </w:r>
            <w:r w:rsidRPr="000A316B">
              <w:rPr>
                <w:rFonts w:cs="Times New Roman"/>
                <w:color w:val="000000"/>
              </w:rPr>
              <w:t xml:space="preserve">Обучение по педагогической системе </w:t>
            </w:r>
            <w:proofErr w:type="spellStart"/>
            <w:r w:rsidRPr="000A316B">
              <w:rPr>
                <w:rFonts w:cs="Times New Roman"/>
                <w:color w:val="000000"/>
              </w:rPr>
              <w:t>М.Монтессори</w:t>
            </w:r>
            <w:proofErr w:type="spellEnd"/>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250B7B">
            <w:pPr>
              <w:spacing w:line="192" w:lineRule="auto"/>
              <w:jc w:val="center"/>
              <w:rPr>
                <w:rFonts w:cs="Times New Roman"/>
                <w:color w:val="000000"/>
              </w:rPr>
            </w:pPr>
            <w:r w:rsidRPr="000A316B">
              <w:rPr>
                <w:rFonts w:cs="Times New Roman"/>
                <w:color w:val="000000"/>
              </w:rPr>
              <w:t>7</w:t>
            </w:r>
            <w:r w:rsidR="00365DD7">
              <w:rPr>
                <w:rFonts w:cs="Times New Roman"/>
                <w:color w:val="000000"/>
              </w:rPr>
              <w:t>92,95</w:t>
            </w:r>
          </w:p>
        </w:tc>
      </w:tr>
      <w:tr w:rsidR="00250B7B" w:rsidRPr="000A316B" w:rsidTr="00250B7B">
        <w:trPr>
          <w:trHeight w:val="297"/>
        </w:trPr>
        <w:tc>
          <w:tcPr>
            <w:tcW w:w="567" w:type="dxa"/>
            <w:tcBorders>
              <w:left w:val="single" w:sz="4" w:space="0" w:color="auto"/>
              <w:bottom w:val="single" w:sz="4" w:space="0" w:color="auto"/>
              <w:right w:val="single" w:sz="4" w:space="0" w:color="auto"/>
            </w:tcBorders>
          </w:tcPr>
          <w:p w:rsidR="00250B7B" w:rsidRPr="00F816E9" w:rsidRDefault="00250B7B" w:rsidP="000077CB">
            <w:pPr>
              <w:jc w:val="center"/>
              <w:rPr>
                <w:sz w:val="28"/>
                <w:szCs w:val="28"/>
              </w:rPr>
            </w:pPr>
          </w:p>
        </w:tc>
        <w:tc>
          <w:tcPr>
            <w:tcW w:w="2297" w:type="dxa"/>
            <w:tcBorders>
              <w:left w:val="single" w:sz="4" w:space="0" w:color="auto"/>
              <w:bottom w:val="single" w:sz="4" w:space="0" w:color="auto"/>
              <w:right w:val="single" w:sz="4" w:space="0" w:color="auto"/>
            </w:tcBorders>
          </w:tcPr>
          <w:p w:rsidR="00250B7B" w:rsidRPr="00F816E9" w:rsidRDefault="00250B7B" w:rsidP="000077CB">
            <w:pPr>
              <w:rPr>
                <w:sz w:val="28"/>
                <w:szCs w:val="28"/>
              </w:rPr>
            </w:pPr>
          </w:p>
        </w:tc>
        <w:tc>
          <w:tcPr>
            <w:tcW w:w="5074" w:type="dxa"/>
            <w:tcBorders>
              <w:top w:val="single" w:sz="4" w:space="0" w:color="auto"/>
              <w:left w:val="single" w:sz="4" w:space="0" w:color="auto"/>
              <w:bottom w:val="single" w:sz="4" w:space="0" w:color="auto"/>
            </w:tcBorders>
            <w:vAlign w:val="bottom"/>
          </w:tcPr>
          <w:p w:rsidR="00250B7B" w:rsidRPr="000A316B" w:rsidRDefault="00250B7B" w:rsidP="000077CB">
            <w:pPr>
              <w:rPr>
                <w:rFonts w:cs="Times New Roman"/>
                <w:bCs/>
                <w:iCs/>
                <w:color w:val="000000"/>
              </w:rPr>
            </w:pPr>
            <w:r w:rsidRPr="000A316B">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250B7B" w:rsidRPr="000A316B" w:rsidRDefault="00250B7B" w:rsidP="000077CB">
            <w:pPr>
              <w:jc w:val="center"/>
              <w:rPr>
                <w:rFonts w:cs="Times New Roman"/>
                <w:bCs/>
                <w:color w:val="000000"/>
              </w:rPr>
            </w:pPr>
            <w:r>
              <w:rPr>
                <w:rFonts w:cs="Times New Roman"/>
                <w:bCs/>
                <w:color w:val="000000"/>
              </w:rPr>
              <w:t>3</w:t>
            </w:r>
            <w:r w:rsidRPr="000A316B">
              <w:rPr>
                <w:rFonts w:cs="Times New Roman"/>
                <w:bCs/>
                <w:color w:val="000000"/>
              </w:rPr>
              <w:t xml:space="preserve"> </w:t>
            </w:r>
            <w:r w:rsidR="00365DD7">
              <w:rPr>
                <w:rFonts w:cs="Times New Roman"/>
                <w:bCs/>
                <w:color w:val="000000"/>
              </w:rPr>
              <w:t>135</w:t>
            </w:r>
            <w:r w:rsidRPr="000A316B">
              <w:rPr>
                <w:rFonts w:cs="Times New Roman"/>
                <w:bCs/>
                <w:color w:val="000000"/>
              </w:rPr>
              <w:t>,</w:t>
            </w:r>
            <w:r w:rsidR="00365DD7">
              <w:rPr>
                <w:rFonts w:cs="Times New Roman"/>
                <w:bCs/>
                <w:color w:val="000000"/>
              </w:rPr>
              <w:t>0</w:t>
            </w:r>
            <w:r w:rsidRPr="000A316B">
              <w:rPr>
                <w:rFonts w:cs="Times New Roman"/>
                <w:bCs/>
                <w:color w:val="000000"/>
              </w:rPr>
              <w:t>0</w:t>
            </w:r>
          </w:p>
        </w:tc>
      </w:tr>
    </w:tbl>
    <w:p w:rsidR="00250B7B" w:rsidRDefault="00250B7B" w:rsidP="00250B7B">
      <w:pPr>
        <w:suppressAutoHyphens w:val="0"/>
        <w:jc w:val="both"/>
        <w:rPr>
          <w:rFonts w:cs="Times New Roman"/>
          <w:color w:val="000000"/>
          <w:sz w:val="28"/>
          <w:szCs w:val="28"/>
          <w:lang w:eastAsia="ru-RU"/>
        </w:rPr>
      </w:pPr>
      <w:r>
        <w:rPr>
          <w:rFonts w:cs="Times New Roman"/>
          <w:color w:val="000000"/>
          <w:sz w:val="28"/>
          <w:szCs w:val="28"/>
          <w:lang w:eastAsia="ru-RU"/>
        </w:rPr>
        <w:t>»;</w:t>
      </w:r>
    </w:p>
    <w:p w:rsidR="008E6195" w:rsidRDefault="008E6195" w:rsidP="00C6488B">
      <w:pPr>
        <w:suppressAutoHyphens w:val="0"/>
        <w:ind w:firstLine="709"/>
        <w:jc w:val="both"/>
        <w:rPr>
          <w:rFonts w:cs="Times New Roman"/>
          <w:color w:val="000000"/>
          <w:sz w:val="28"/>
          <w:szCs w:val="28"/>
          <w:lang w:eastAsia="ru-RU"/>
        </w:rPr>
      </w:pPr>
      <w:r>
        <w:rPr>
          <w:rFonts w:cs="Times New Roman"/>
          <w:color w:val="000000"/>
          <w:sz w:val="28"/>
          <w:szCs w:val="28"/>
          <w:lang w:eastAsia="ru-RU"/>
        </w:rPr>
        <w:t>пункт 16 таблицы изложить в следующей редакции:</w:t>
      </w:r>
    </w:p>
    <w:bookmarkEnd w:id="5"/>
    <w:p w:rsidR="008E6195" w:rsidRDefault="008E6195" w:rsidP="00E87B14">
      <w:pPr>
        <w:suppressAutoHyphens w:val="0"/>
        <w:jc w:val="both"/>
        <w:rPr>
          <w:rFonts w:cs="Times New Roman"/>
          <w:color w:val="000000"/>
          <w:sz w:val="28"/>
          <w:szCs w:val="28"/>
          <w:lang w:eastAsia="ru-RU"/>
        </w:rPr>
      </w:pPr>
      <w:r>
        <w:rPr>
          <w:rFonts w:cs="Times New Roman"/>
          <w:color w:val="000000"/>
          <w:sz w:val="28"/>
          <w:szCs w:val="28"/>
          <w:lang w:eastAsia="ru-RU"/>
        </w:rPr>
        <w:t>«</w:t>
      </w:r>
    </w:p>
    <w:tbl>
      <w:tblPr>
        <w:tblW w:w="9526" w:type="dxa"/>
        <w:tblInd w:w="108" w:type="dxa"/>
        <w:tblLayout w:type="fixed"/>
        <w:tblLook w:val="0000" w:firstRow="0" w:lastRow="0" w:firstColumn="0" w:lastColumn="0" w:noHBand="0" w:noVBand="0"/>
      </w:tblPr>
      <w:tblGrid>
        <w:gridCol w:w="567"/>
        <w:gridCol w:w="2297"/>
        <w:gridCol w:w="4961"/>
        <w:gridCol w:w="1701"/>
      </w:tblGrid>
      <w:tr w:rsidR="005B098C" w:rsidRPr="00F57008" w:rsidTr="00A45229">
        <w:tc>
          <w:tcPr>
            <w:tcW w:w="567" w:type="dxa"/>
            <w:tcBorders>
              <w:top w:val="single" w:sz="4" w:space="0" w:color="000000"/>
              <w:left w:val="single" w:sz="4" w:space="0" w:color="000000"/>
              <w:bottom w:val="single" w:sz="4" w:space="0" w:color="auto"/>
              <w:right w:val="single" w:sz="4" w:space="0" w:color="auto"/>
            </w:tcBorders>
            <w:vAlign w:val="center"/>
          </w:tcPr>
          <w:p w:rsidR="005B098C" w:rsidRPr="00F57008" w:rsidRDefault="005B098C" w:rsidP="004741BC">
            <w:pPr>
              <w:spacing w:line="216" w:lineRule="auto"/>
              <w:jc w:val="center"/>
            </w:pPr>
            <w:r w:rsidRPr="00F57008">
              <w:t>№ п/п</w:t>
            </w:r>
          </w:p>
        </w:tc>
        <w:tc>
          <w:tcPr>
            <w:tcW w:w="2297" w:type="dxa"/>
            <w:tcBorders>
              <w:top w:val="single" w:sz="4" w:space="0" w:color="000000"/>
              <w:left w:val="single" w:sz="4" w:space="0" w:color="auto"/>
              <w:bottom w:val="single" w:sz="4" w:space="0" w:color="auto"/>
              <w:right w:val="single" w:sz="4" w:space="0" w:color="auto"/>
            </w:tcBorders>
            <w:vAlign w:val="center"/>
          </w:tcPr>
          <w:p w:rsidR="005B098C" w:rsidRPr="00F57008" w:rsidRDefault="005B098C" w:rsidP="004741BC">
            <w:pPr>
              <w:spacing w:line="216" w:lineRule="auto"/>
              <w:jc w:val="center"/>
            </w:pPr>
            <w:r w:rsidRPr="00F57008">
              <w:t>Наименование учреждения</w:t>
            </w:r>
          </w:p>
        </w:tc>
        <w:tc>
          <w:tcPr>
            <w:tcW w:w="4961" w:type="dxa"/>
            <w:tcBorders>
              <w:top w:val="single" w:sz="4" w:space="0" w:color="000000"/>
              <w:left w:val="single" w:sz="4" w:space="0" w:color="auto"/>
              <w:bottom w:val="single" w:sz="4" w:space="0" w:color="auto"/>
            </w:tcBorders>
            <w:vAlign w:val="center"/>
          </w:tcPr>
          <w:p w:rsidR="005B098C" w:rsidRPr="00F57008" w:rsidRDefault="005B098C" w:rsidP="004741BC">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5B098C" w:rsidRDefault="005B098C" w:rsidP="00A45229">
            <w:pPr>
              <w:spacing w:line="216" w:lineRule="auto"/>
              <w:ind w:right="-113"/>
              <w:jc w:val="center"/>
            </w:pPr>
            <w:r w:rsidRPr="00F57008">
              <w:t>Цена услуги</w:t>
            </w:r>
          </w:p>
          <w:p w:rsidR="005B098C" w:rsidRPr="00F57008" w:rsidRDefault="005B098C" w:rsidP="004741BC">
            <w:pPr>
              <w:spacing w:line="216" w:lineRule="auto"/>
              <w:jc w:val="center"/>
            </w:pPr>
            <w:r>
              <w:t xml:space="preserve">в </w:t>
            </w:r>
            <w:r w:rsidRPr="00F57008">
              <w:t>месяц (руб.)</w:t>
            </w:r>
          </w:p>
        </w:tc>
      </w:tr>
      <w:tr w:rsidR="00C6488B" w:rsidRPr="00F47565" w:rsidTr="00A45229">
        <w:trPr>
          <w:trHeight w:val="193"/>
        </w:trPr>
        <w:tc>
          <w:tcPr>
            <w:tcW w:w="567" w:type="dxa"/>
            <w:vMerge w:val="restart"/>
            <w:tcBorders>
              <w:top w:val="single" w:sz="4" w:space="0" w:color="auto"/>
              <w:left w:val="single" w:sz="4" w:space="0" w:color="auto"/>
              <w:bottom w:val="single" w:sz="4" w:space="0" w:color="auto"/>
              <w:right w:val="single" w:sz="4" w:space="0" w:color="auto"/>
            </w:tcBorders>
          </w:tcPr>
          <w:p w:rsidR="007E0D62" w:rsidRDefault="007E0D62" w:rsidP="005B098C">
            <w:pPr>
              <w:jc w:val="center"/>
            </w:pPr>
          </w:p>
          <w:p w:rsidR="007E0D62" w:rsidRDefault="007E0D62" w:rsidP="005B098C">
            <w:pPr>
              <w:jc w:val="center"/>
            </w:pPr>
          </w:p>
          <w:p w:rsidR="007E0D62" w:rsidRDefault="007E0D62" w:rsidP="005B098C">
            <w:pPr>
              <w:jc w:val="center"/>
            </w:pPr>
          </w:p>
          <w:p w:rsidR="00C6488B" w:rsidRPr="00F57008" w:rsidRDefault="00C6488B" w:rsidP="005B098C">
            <w:pPr>
              <w:jc w:val="center"/>
            </w:pPr>
            <w:r>
              <w:t>16.</w:t>
            </w:r>
          </w:p>
        </w:tc>
        <w:tc>
          <w:tcPr>
            <w:tcW w:w="2297" w:type="dxa"/>
            <w:vMerge w:val="restart"/>
            <w:tcBorders>
              <w:top w:val="single" w:sz="4" w:space="0" w:color="auto"/>
              <w:left w:val="single" w:sz="4" w:space="0" w:color="auto"/>
              <w:bottom w:val="single" w:sz="4" w:space="0" w:color="auto"/>
              <w:right w:val="single" w:sz="4" w:space="0" w:color="auto"/>
            </w:tcBorders>
          </w:tcPr>
          <w:p w:rsidR="007E0D62" w:rsidRDefault="007E0D62" w:rsidP="007E0D62">
            <w:pPr>
              <w:jc w:val="center"/>
            </w:pPr>
          </w:p>
          <w:p w:rsidR="007E0D62" w:rsidRDefault="007E0D62" w:rsidP="007E0D62">
            <w:pPr>
              <w:jc w:val="center"/>
            </w:pPr>
          </w:p>
          <w:p w:rsidR="007E0D62" w:rsidRDefault="007E0D62" w:rsidP="007E0D62">
            <w:pPr>
              <w:jc w:val="center"/>
            </w:pPr>
          </w:p>
          <w:p w:rsidR="00C6488B" w:rsidRDefault="00C6488B" w:rsidP="007E0D62">
            <w:pPr>
              <w:jc w:val="center"/>
            </w:pPr>
            <w:r w:rsidRPr="00C463CC">
              <w:t>Муниципальное бюджетное дошкольное образовательное учреждение детский сад</w:t>
            </w:r>
            <w:r>
              <w:t xml:space="preserve"> № 35</w:t>
            </w:r>
          </w:p>
          <w:p w:rsidR="00C6488B" w:rsidRDefault="00C6488B" w:rsidP="007E0D62">
            <w:pPr>
              <w:jc w:val="center"/>
            </w:pPr>
            <w:r w:rsidRPr="009A7E56">
              <w:t>(МБ ДОУ № 3</w:t>
            </w:r>
            <w:r>
              <w:t>5</w:t>
            </w:r>
            <w:r w:rsidRPr="009A7E56">
              <w:t>)</w:t>
            </w:r>
          </w:p>
          <w:p w:rsidR="00456947" w:rsidRPr="00456947" w:rsidRDefault="00456947" w:rsidP="007E0D62">
            <w:pPr>
              <w:jc w:val="center"/>
            </w:pPr>
          </w:p>
          <w:p w:rsidR="00456947" w:rsidRPr="00456947" w:rsidRDefault="00456947" w:rsidP="00456947"/>
          <w:p w:rsidR="00456947" w:rsidRDefault="00456947" w:rsidP="00456947"/>
          <w:p w:rsidR="00456947" w:rsidRPr="00456947" w:rsidRDefault="00456947" w:rsidP="00456947">
            <w:pPr>
              <w:jc w:val="center"/>
            </w:pPr>
          </w:p>
        </w:tc>
        <w:tc>
          <w:tcPr>
            <w:tcW w:w="4961" w:type="dxa"/>
            <w:tcBorders>
              <w:top w:val="single" w:sz="4" w:space="0" w:color="auto"/>
              <w:left w:val="single" w:sz="4" w:space="0" w:color="auto"/>
              <w:bottom w:val="single" w:sz="4" w:space="0" w:color="auto"/>
            </w:tcBorders>
            <w:vAlign w:val="center"/>
          </w:tcPr>
          <w:p w:rsidR="00C6488B" w:rsidRPr="00DD5976" w:rsidRDefault="00C6488B" w:rsidP="005B098C">
            <w:pPr>
              <w:spacing w:line="216" w:lineRule="auto"/>
              <w:rPr>
                <w:rFonts w:cs="Times New Roman"/>
              </w:rPr>
            </w:pPr>
            <w:r w:rsidRPr="00DD5976">
              <w:rPr>
                <w:rFonts w:cs="Times New Roman"/>
              </w:rPr>
              <w:t>1. Обучение и развитие дошкольников по системе Ф.</w:t>
            </w:r>
            <w:r>
              <w:rPr>
                <w:rFonts w:cs="Times New Roman"/>
              </w:rPr>
              <w:t xml:space="preserve"> </w:t>
            </w:r>
            <w:r w:rsidRPr="00DD5976">
              <w:rPr>
                <w:rFonts w:cs="Times New Roman"/>
              </w:rPr>
              <w:t>Фребеля</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rsidRPr="00F47565">
              <w:t>1</w:t>
            </w:r>
            <w:r>
              <w:t> 19</w:t>
            </w:r>
            <w:r w:rsidR="0025379E">
              <w:t>0</w:t>
            </w:r>
            <w:r>
              <w:t>,</w:t>
            </w:r>
            <w:r w:rsidR="0025379E">
              <w:t>29</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spacing w:line="216" w:lineRule="auto"/>
              <w:rPr>
                <w:rFonts w:cs="Times New Roman"/>
              </w:rPr>
            </w:pPr>
            <w:r w:rsidRPr="00DD5976">
              <w:rPr>
                <w:rFonts w:cs="Times New Roman"/>
              </w:rPr>
              <w:t>2. Оздоровительно</w:t>
            </w:r>
            <w:r>
              <w:rPr>
                <w:rFonts w:cs="Times New Roman"/>
              </w:rPr>
              <w:t>-</w:t>
            </w:r>
            <w:r w:rsidRPr="00DD5976">
              <w:rPr>
                <w:rFonts w:cs="Times New Roman"/>
              </w:rPr>
              <w:t>п</w:t>
            </w:r>
            <w:r>
              <w:rPr>
                <w:rFonts w:cs="Times New Roman"/>
              </w:rPr>
              <w:t>рофилактическое сопровождение «</w:t>
            </w:r>
            <w:r w:rsidRPr="00DD5976">
              <w:rPr>
                <w:rFonts w:cs="Times New Roman"/>
              </w:rPr>
              <w:t>Добрый лекарь</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25379E" w:rsidP="00DE5C76">
            <w:pPr>
              <w:spacing w:line="216" w:lineRule="auto"/>
              <w:jc w:val="center"/>
            </w:pPr>
            <w:r>
              <w:t>515,94</w:t>
            </w:r>
          </w:p>
        </w:tc>
      </w:tr>
      <w:tr w:rsidR="00C6488B" w:rsidRPr="00F47565" w:rsidTr="00A45229">
        <w:trPr>
          <w:trHeight w:val="70"/>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spacing w:line="216" w:lineRule="auto"/>
              <w:rPr>
                <w:rFonts w:cs="Times New Roman"/>
              </w:rPr>
            </w:pPr>
            <w:r w:rsidRPr="00DD5976">
              <w:rPr>
                <w:rFonts w:cs="Times New Roman"/>
              </w:rPr>
              <w:t xml:space="preserve">3. Комплексно-образовательная </w:t>
            </w:r>
            <w:r>
              <w:rPr>
                <w:rFonts w:cs="Times New Roman"/>
              </w:rPr>
              <w:t>деятельность по развитию речи «</w:t>
            </w:r>
            <w:r w:rsidRPr="00DD5976">
              <w:rPr>
                <w:rFonts w:cs="Times New Roman"/>
              </w:rPr>
              <w:t>Раз словечко,</w:t>
            </w:r>
            <w:r>
              <w:rPr>
                <w:rFonts w:cs="Times New Roman"/>
              </w:rPr>
              <w:t xml:space="preserve"> два словечко»</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t>4</w:t>
            </w:r>
            <w:r w:rsidR="0025379E">
              <w:t>24,95</w:t>
            </w:r>
          </w:p>
        </w:tc>
      </w:tr>
      <w:tr w:rsidR="00C6488B" w:rsidRPr="00F47565" w:rsidTr="00A45229">
        <w:trPr>
          <w:trHeight w:val="229"/>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8B035F">
            <w:pPr>
              <w:spacing w:line="216" w:lineRule="auto"/>
              <w:rPr>
                <w:rFonts w:cs="Times New Roman"/>
              </w:rPr>
            </w:pPr>
            <w:r w:rsidRPr="00DD5976">
              <w:rPr>
                <w:rFonts w:cs="Times New Roman"/>
              </w:rPr>
              <w:t>4. Художественно-</w:t>
            </w:r>
            <w:r>
              <w:rPr>
                <w:rFonts w:cs="Times New Roman"/>
              </w:rPr>
              <w:t>эстетическое направление «</w:t>
            </w:r>
            <w:r w:rsidRPr="00DD5976">
              <w:rPr>
                <w:rFonts w:cs="Times New Roman"/>
              </w:rPr>
              <w:t>Школа светского этикета</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spacing w:line="216" w:lineRule="auto"/>
              <w:jc w:val="center"/>
            </w:pPr>
            <w:r>
              <w:t>3</w:t>
            </w:r>
            <w:r w:rsidR="0025379E">
              <w:t>23,34</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C6488B">
            <w:pPr>
              <w:rPr>
                <w:rFonts w:cs="Times New Roman"/>
              </w:rPr>
            </w:pPr>
            <w:r w:rsidRPr="00DD5976">
              <w:rPr>
                <w:rFonts w:cs="Times New Roman"/>
              </w:rPr>
              <w:t xml:space="preserve">5. </w:t>
            </w:r>
            <w:r>
              <w:rPr>
                <w:rFonts w:cs="Times New Roman"/>
              </w:rPr>
              <w:t>Психологическое сопровождение «</w:t>
            </w:r>
            <w:r w:rsidRPr="00DD5976">
              <w:rPr>
                <w:rFonts w:cs="Times New Roman"/>
              </w:rPr>
              <w:t>СемьЯ</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jc w:val="center"/>
            </w:pPr>
            <w:r>
              <w:t>4</w:t>
            </w:r>
            <w:r w:rsidR="0025379E">
              <w:t>29,78</w:t>
            </w:r>
          </w:p>
        </w:tc>
      </w:tr>
      <w:tr w:rsidR="00C6488B" w:rsidRPr="00F47565"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5B098C">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5B098C"/>
        </w:tc>
        <w:tc>
          <w:tcPr>
            <w:tcW w:w="4961" w:type="dxa"/>
            <w:tcBorders>
              <w:top w:val="single" w:sz="4" w:space="0" w:color="auto"/>
              <w:left w:val="single" w:sz="4" w:space="0" w:color="auto"/>
              <w:bottom w:val="single" w:sz="4" w:space="0" w:color="auto"/>
            </w:tcBorders>
            <w:vAlign w:val="center"/>
          </w:tcPr>
          <w:p w:rsidR="00C6488B" w:rsidRPr="00DD5976" w:rsidRDefault="00C6488B" w:rsidP="005B098C">
            <w:pPr>
              <w:rPr>
                <w:rFonts w:cs="Times New Roman"/>
              </w:rPr>
            </w:pPr>
            <w:r>
              <w:rPr>
                <w:rFonts w:cs="Times New Roman"/>
              </w:rPr>
              <w:t>6. Художественное направление «</w:t>
            </w:r>
            <w:r w:rsidRPr="00DD5976">
              <w:rPr>
                <w:rFonts w:cs="Times New Roman"/>
              </w:rPr>
              <w:t>Цветные фантазии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F47565" w:rsidRDefault="00C6488B" w:rsidP="00DE5C76">
            <w:pPr>
              <w:jc w:val="center"/>
            </w:pPr>
            <w:r w:rsidRPr="00F47565">
              <w:t>3</w:t>
            </w:r>
            <w:r w:rsidR="0025379E">
              <w:t>61,12</w:t>
            </w:r>
          </w:p>
        </w:tc>
      </w:tr>
      <w:tr w:rsidR="00C6488B" w:rsidRPr="00DD5976"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center"/>
          </w:tcPr>
          <w:p w:rsidR="00C6488B" w:rsidRPr="00DD5976" w:rsidRDefault="00C6488B" w:rsidP="00AA5453">
            <w:pPr>
              <w:rPr>
                <w:rFonts w:cs="Times New Roman"/>
              </w:rPr>
            </w:pPr>
            <w:r>
              <w:rPr>
                <w:rFonts w:cs="Times New Roman"/>
              </w:rPr>
              <w:t>7. Направление «</w:t>
            </w:r>
            <w:r w:rsidRPr="00DD5976">
              <w:rPr>
                <w:rFonts w:cs="Times New Roman"/>
              </w:rPr>
              <w:t>Бульвар безопасности</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DD5976" w:rsidRDefault="00C6488B" w:rsidP="00DE5C76">
            <w:pPr>
              <w:jc w:val="center"/>
            </w:pPr>
            <w:r w:rsidRPr="00DD5976">
              <w:t>6</w:t>
            </w:r>
            <w:r w:rsidR="0025379E">
              <w:t>83,58</w:t>
            </w:r>
          </w:p>
        </w:tc>
      </w:tr>
      <w:tr w:rsidR="00C6488B" w:rsidRPr="00DD5976" w:rsidTr="00A45229">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center"/>
          </w:tcPr>
          <w:p w:rsidR="00C6488B" w:rsidRPr="00DD5976" w:rsidRDefault="00C6488B" w:rsidP="00AA5453">
            <w:pPr>
              <w:rPr>
                <w:rFonts w:cs="Times New Roman"/>
              </w:rPr>
            </w:pPr>
            <w:r>
              <w:rPr>
                <w:rFonts w:cs="Times New Roman"/>
              </w:rPr>
              <w:t>8. Творческое направление «</w:t>
            </w:r>
            <w:r w:rsidRPr="00DD5976">
              <w:rPr>
                <w:rFonts w:cs="Times New Roman"/>
              </w:rPr>
              <w:t>Маскарад</w:t>
            </w:r>
            <w:r>
              <w:rPr>
                <w:rFonts w:cs="Times New Roman"/>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Pr="00DD5976" w:rsidRDefault="00C6488B" w:rsidP="00DE5C76">
            <w:pPr>
              <w:jc w:val="center"/>
            </w:pPr>
            <w:r w:rsidRPr="00DD5976">
              <w:t>4</w:t>
            </w:r>
            <w:r w:rsidR="0025379E">
              <w:t>6</w:t>
            </w:r>
            <w:r>
              <w:t>4,</w:t>
            </w:r>
            <w:r w:rsidR="0025379E">
              <w:t>18</w:t>
            </w:r>
          </w:p>
        </w:tc>
      </w:tr>
      <w:tr w:rsidR="00C6488B" w:rsidTr="00A45229">
        <w:trPr>
          <w:trHeight w:val="86"/>
        </w:trPr>
        <w:tc>
          <w:tcPr>
            <w:tcW w:w="567" w:type="dxa"/>
            <w:vMerge/>
            <w:tcBorders>
              <w:top w:val="single" w:sz="4" w:space="0" w:color="auto"/>
              <w:left w:val="single" w:sz="4" w:space="0" w:color="auto"/>
              <w:bottom w:val="single" w:sz="4" w:space="0" w:color="auto"/>
              <w:right w:val="single" w:sz="4" w:space="0" w:color="auto"/>
            </w:tcBorders>
          </w:tcPr>
          <w:p w:rsidR="00C6488B" w:rsidRPr="00F816E9" w:rsidRDefault="00C6488B" w:rsidP="00AA5453">
            <w:pPr>
              <w:jc w:val="center"/>
              <w:rPr>
                <w:sz w:val="28"/>
                <w:szCs w:val="28"/>
              </w:rPr>
            </w:pPr>
          </w:p>
        </w:tc>
        <w:tc>
          <w:tcPr>
            <w:tcW w:w="2297" w:type="dxa"/>
            <w:vMerge/>
            <w:tcBorders>
              <w:top w:val="single" w:sz="4" w:space="0" w:color="auto"/>
              <w:left w:val="single" w:sz="4" w:space="0" w:color="auto"/>
              <w:bottom w:val="single" w:sz="4" w:space="0" w:color="auto"/>
              <w:right w:val="single" w:sz="4" w:space="0" w:color="auto"/>
            </w:tcBorders>
          </w:tcPr>
          <w:p w:rsidR="00C6488B" w:rsidRPr="007E238F" w:rsidRDefault="00C6488B" w:rsidP="00AA5453"/>
        </w:tc>
        <w:tc>
          <w:tcPr>
            <w:tcW w:w="4961" w:type="dxa"/>
            <w:tcBorders>
              <w:top w:val="single" w:sz="4" w:space="0" w:color="auto"/>
              <w:left w:val="single" w:sz="4" w:space="0" w:color="auto"/>
              <w:bottom w:val="single" w:sz="4" w:space="0" w:color="auto"/>
            </w:tcBorders>
            <w:vAlign w:val="bottom"/>
          </w:tcPr>
          <w:p w:rsidR="00C6488B" w:rsidRPr="00E7252A" w:rsidRDefault="00C6488B" w:rsidP="00AA5453">
            <w:pPr>
              <w:rPr>
                <w:rFonts w:cs="Times New Roman"/>
                <w:bCs/>
                <w:iCs/>
                <w:color w:val="000000"/>
              </w:rPr>
            </w:pPr>
            <w:r w:rsidRPr="00E7252A">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C6488B" w:rsidRDefault="00C6488B" w:rsidP="00DE5C76">
            <w:pPr>
              <w:jc w:val="center"/>
            </w:pPr>
            <w:r w:rsidRPr="00F47565">
              <w:t>4</w:t>
            </w:r>
            <w:r w:rsidR="0025379E">
              <w:t> 393,18</w:t>
            </w:r>
          </w:p>
        </w:tc>
      </w:tr>
    </w:tbl>
    <w:p w:rsidR="008E6195" w:rsidRDefault="005B098C" w:rsidP="00E87B14">
      <w:pPr>
        <w:suppressAutoHyphens w:val="0"/>
        <w:jc w:val="both"/>
        <w:rPr>
          <w:rFonts w:cs="Times New Roman"/>
          <w:color w:val="000000"/>
          <w:sz w:val="28"/>
          <w:szCs w:val="28"/>
          <w:lang w:eastAsia="ru-RU"/>
        </w:rPr>
      </w:pPr>
      <w:r>
        <w:rPr>
          <w:rFonts w:cs="Times New Roman"/>
          <w:color w:val="000000"/>
          <w:sz w:val="28"/>
          <w:szCs w:val="28"/>
          <w:lang w:eastAsia="ru-RU"/>
        </w:rPr>
        <w:t>»</w:t>
      </w:r>
      <w:r w:rsidR="004B06C3">
        <w:rPr>
          <w:rFonts w:cs="Times New Roman"/>
          <w:color w:val="000000"/>
          <w:sz w:val="28"/>
          <w:szCs w:val="28"/>
          <w:lang w:eastAsia="ru-RU"/>
        </w:rPr>
        <w:t>;</w:t>
      </w:r>
    </w:p>
    <w:p w:rsidR="0015179F" w:rsidRDefault="0015179F" w:rsidP="0015179F">
      <w:pPr>
        <w:suppressAutoHyphens w:val="0"/>
        <w:ind w:firstLine="709"/>
        <w:jc w:val="both"/>
        <w:rPr>
          <w:rFonts w:cs="Times New Roman"/>
          <w:color w:val="000000"/>
          <w:sz w:val="28"/>
          <w:szCs w:val="28"/>
          <w:lang w:eastAsia="ru-RU"/>
        </w:rPr>
      </w:pPr>
      <w:r>
        <w:rPr>
          <w:rFonts w:cs="Times New Roman"/>
          <w:color w:val="000000"/>
          <w:sz w:val="28"/>
          <w:szCs w:val="28"/>
          <w:lang w:eastAsia="ru-RU"/>
        </w:rPr>
        <w:t>пункт 17 таблицы изложить в следующей редакции:</w:t>
      </w:r>
    </w:p>
    <w:p w:rsidR="00BD154E" w:rsidRDefault="00BD154E" w:rsidP="00E87B14">
      <w:pPr>
        <w:suppressAutoHyphens w:val="0"/>
        <w:jc w:val="both"/>
        <w:rPr>
          <w:rFonts w:cs="Times New Roman"/>
          <w:color w:val="000000"/>
          <w:sz w:val="28"/>
          <w:szCs w:val="28"/>
          <w:lang w:eastAsia="ru-RU"/>
        </w:rPr>
      </w:pPr>
    </w:p>
    <w:tbl>
      <w:tblPr>
        <w:tblW w:w="9639" w:type="dxa"/>
        <w:tblInd w:w="108" w:type="dxa"/>
        <w:tblLayout w:type="fixed"/>
        <w:tblLook w:val="0000" w:firstRow="0" w:lastRow="0" w:firstColumn="0" w:lastColumn="0" w:noHBand="0" w:noVBand="0"/>
      </w:tblPr>
      <w:tblGrid>
        <w:gridCol w:w="567"/>
        <w:gridCol w:w="2268"/>
        <w:gridCol w:w="5103"/>
        <w:gridCol w:w="1701"/>
      </w:tblGrid>
      <w:tr w:rsidR="0015179F" w:rsidRPr="00EE35DB" w:rsidTr="00332FBB">
        <w:trPr>
          <w:trHeight w:val="297"/>
        </w:trPr>
        <w:tc>
          <w:tcPr>
            <w:tcW w:w="567" w:type="dxa"/>
            <w:tcBorders>
              <w:top w:val="single" w:sz="4" w:space="0" w:color="000000"/>
              <w:left w:val="single" w:sz="4" w:space="0" w:color="000000"/>
              <w:bottom w:val="single" w:sz="4" w:space="0" w:color="auto"/>
              <w:right w:val="single" w:sz="4" w:space="0" w:color="auto"/>
            </w:tcBorders>
            <w:vAlign w:val="center"/>
          </w:tcPr>
          <w:p w:rsidR="0015179F" w:rsidRPr="00F57008" w:rsidRDefault="0015179F" w:rsidP="0015179F">
            <w:pPr>
              <w:spacing w:line="216" w:lineRule="auto"/>
              <w:jc w:val="center"/>
            </w:pPr>
            <w:r w:rsidRPr="00F57008">
              <w:t>№ п/п</w:t>
            </w:r>
          </w:p>
        </w:tc>
        <w:tc>
          <w:tcPr>
            <w:tcW w:w="2268" w:type="dxa"/>
            <w:tcBorders>
              <w:top w:val="single" w:sz="4" w:space="0" w:color="000000"/>
              <w:left w:val="single" w:sz="4" w:space="0" w:color="auto"/>
              <w:bottom w:val="single" w:sz="4" w:space="0" w:color="auto"/>
              <w:right w:val="single" w:sz="4" w:space="0" w:color="auto"/>
            </w:tcBorders>
            <w:vAlign w:val="center"/>
          </w:tcPr>
          <w:p w:rsidR="0015179F" w:rsidRPr="00F57008" w:rsidRDefault="0015179F" w:rsidP="0015179F">
            <w:pPr>
              <w:spacing w:line="216" w:lineRule="auto"/>
              <w:jc w:val="center"/>
            </w:pPr>
            <w:r w:rsidRPr="00F57008">
              <w:t>Наименование учреждения</w:t>
            </w:r>
          </w:p>
        </w:tc>
        <w:tc>
          <w:tcPr>
            <w:tcW w:w="5103" w:type="dxa"/>
            <w:tcBorders>
              <w:top w:val="single" w:sz="4" w:space="0" w:color="000000"/>
              <w:left w:val="single" w:sz="4" w:space="0" w:color="auto"/>
              <w:bottom w:val="single" w:sz="4" w:space="0" w:color="auto"/>
            </w:tcBorders>
            <w:vAlign w:val="center"/>
          </w:tcPr>
          <w:p w:rsidR="0015179F" w:rsidRPr="00F57008" w:rsidRDefault="0015179F" w:rsidP="0015179F">
            <w:pPr>
              <w:spacing w:line="216" w:lineRule="auto"/>
              <w:jc w:val="center"/>
            </w:pPr>
            <w:r w:rsidRPr="00F57008">
              <w:t>Наименование услуги</w:t>
            </w:r>
          </w:p>
        </w:tc>
        <w:tc>
          <w:tcPr>
            <w:tcW w:w="1701" w:type="dxa"/>
            <w:tcBorders>
              <w:top w:val="single" w:sz="4" w:space="0" w:color="000000"/>
              <w:left w:val="single" w:sz="4" w:space="0" w:color="000000"/>
              <w:bottom w:val="single" w:sz="4" w:space="0" w:color="auto"/>
              <w:right w:val="single" w:sz="4" w:space="0" w:color="000000"/>
            </w:tcBorders>
            <w:vAlign w:val="center"/>
          </w:tcPr>
          <w:p w:rsidR="0015179F" w:rsidRDefault="0015179F" w:rsidP="0015179F">
            <w:pPr>
              <w:spacing w:line="216" w:lineRule="auto"/>
              <w:ind w:right="-113"/>
              <w:jc w:val="center"/>
            </w:pPr>
            <w:r w:rsidRPr="00F57008">
              <w:t>Цена услуги</w:t>
            </w:r>
          </w:p>
          <w:p w:rsidR="0015179F" w:rsidRPr="00F57008" w:rsidRDefault="0015179F" w:rsidP="0015179F">
            <w:pPr>
              <w:spacing w:line="216" w:lineRule="auto"/>
              <w:jc w:val="center"/>
            </w:pPr>
            <w:r>
              <w:t xml:space="preserve">в </w:t>
            </w:r>
            <w:r w:rsidRPr="00F57008">
              <w:t>месяц (руб.)</w:t>
            </w:r>
          </w:p>
        </w:tc>
      </w:tr>
      <w:tr w:rsidR="00BD154E" w:rsidRPr="00EE35DB" w:rsidTr="000077CB">
        <w:trPr>
          <w:trHeight w:val="297"/>
        </w:trPr>
        <w:tc>
          <w:tcPr>
            <w:tcW w:w="567" w:type="dxa"/>
            <w:vMerge w:val="restart"/>
            <w:tcBorders>
              <w:top w:val="single" w:sz="4" w:space="0" w:color="auto"/>
              <w:left w:val="single" w:sz="4" w:space="0" w:color="auto"/>
              <w:right w:val="single" w:sz="4" w:space="0" w:color="auto"/>
            </w:tcBorders>
          </w:tcPr>
          <w:p w:rsidR="007E0D62" w:rsidRDefault="007E0D62" w:rsidP="000077CB">
            <w:pPr>
              <w:jc w:val="center"/>
            </w:pPr>
          </w:p>
          <w:p w:rsidR="00BD154E" w:rsidRPr="00E7252A" w:rsidRDefault="00BD154E" w:rsidP="000077CB">
            <w:pPr>
              <w:jc w:val="center"/>
            </w:pPr>
            <w:r>
              <w:t>17</w:t>
            </w:r>
            <w:r w:rsidR="0015179F">
              <w:t>.</w:t>
            </w:r>
          </w:p>
        </w:tc>
        <w:tc>
          <w:tcPr>
            <w:tcW w:w="2268" w:type="dxa"/>
            <w:vMerge w:val="restart"/>
            <w:tcBorders>
              <w:top w:val="single" w:sz="4" w:space="0" w:color="auto"/>
              <w:left w:val="single" w:sz="4" w:space="0" w:color="auto"/>
              <w:right w:val="single" w:sz="4" w:space="0" w:color="auto"/>
            </w:tcBorders>
          </w:tcPr>
          <w:p w:rsidR="007E0D62" w:rsidRDefault="007E0D62" w:rsidP="007E0D62">
            <w:pPr>
              <w:jc w:val="center"/>
            </w:pPr>
          </w:p>
          <w:p w:rsidR="00BD154E" w:rsidRPr="00E7252A" w:rsidRDefault="00BD154E" w:rsidP="007E0D62">
            <w:pPr>
              <w:jc w:val="center"/>
            </w:pPr>
            <w:r w:rsidRPr="00E7252A">
              <w:t>Муниципальное</w:t>
            </w:r>
          </w:p>
          <w:p w:rsidR="00BD154E" w:rsidRPr="00E7252A" w:rsidRDefault="00BD154E" w:rsidP="007E0D62">
            <w:pPr>
              <w:jc w:val="center"/>
            </w:pPr>
            <w:r w:rsidRPr="00E7252A">
              <w:t>бюджетное дошкольное образовательное учреждение детский сад</w:t>
            </w:r>
          </w:p>
          <w:p w:rsidR="00BD154E" w:rsidRPr="00E7252A" w:rsidRDefault="00BD154E" w:rsidP="007E0D62">
            <w:pPr>
              <w:jc w:val="center"/>
            </w:pPr>
            <w:r w:rsidRPr="00E7252A">
              <w:t xml:space="preserve">№ </w:t>
            </w:r>
            <w:r>
              <w:t>52</w:t>
            </w:r>
          </w:p>
          <w:p w:rsidR="00BD154E" w:rsidRPr="00E7252A" w:rsidRDefault="00BD154E" w:rsidP="007E0D62">
            <w:pPr>
              <w:jc w:val="center"/>
            </w:pPr>
            <w:r w:rsidRPr="00E7252A">
              <w:t>(МБ ДОУ № 5</w:t>
            </w:r>
            <w:r>
              <w:t>2</w:t>
            </w:r>
            <w:r w:rsidRPr="00E7252A">
              <w:t>)</w:t>
            </w: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1. Оздоровительно - профилактическое сопровождение</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 xml:space="preserve">1 </w:t>
            </w:r>
            <w:r w:rsidR="00C40433">
              <w:rPr>
                <w:rFonts w:cs="Times New Roman"/>
                <w:color w:val="000000"/>
              </w:rPr>
              <w:t>106</w:t>
            </w:r>
            <w:r w:rsidRPr="00EE35DB">
              <w:rPr>
                <w:rFonts w:cs="Times New Roman"/>
                <w:color w:val="000000"/>
              </w:rPr>
              <w:t>,0</w:t>
            </w:r>
            <w:r w:rsidR="00C40433">
              <w:rPr>
                <w:rFonts w:cs="Times New Roman"/>
                <w:color w:val="000000"/>
              </w:rPr>
              <w:t>3</w:t>
            </w:r>
          </w:p>
        </w:tc>
      </w:tr>
      <w:tr w:rsidR="00BD154E" w:rsidRPr="00EE35DB" w:rsidTr="000077CB">
        <w:trPr>
          <w:trHeight w:val="297"/>
        </w:trPr>
        <w:tc>
          <w:tcPr>
            <w:tcW w:w="567" w:type="dxa"/>
            <w:vMerge/>
            <w:tcBorders>
              <w:left w:val="single" w:sz="4" w:space="0" w:color="auto"/>
              <w:right w:val="single" w:sz="4" w:space="0" w:color="auto"/>
            </w:tcBorders>
          </w:tcPr>
          <w:p w:rsidR="00BD154E" w:rsidRPr="00E7252A" w:rsidRDefault="00BD154E" w:rsidP="000077CB">
            <w:pPr>
              <w:jc w:val="center"/>
            </w:pPr>
          </w:p>
        </w:tc>
        <w:tc>
          <w:tcPr>
            <w:tcW w:w="2268" w:type="dxa"/>
            <w:vMerge/>
            <w:tcBorders>
              <w:left w:val="single" w:sz="4" w:space="0" w:color="auto"/>
              <w:right w:val="single" w:sz="4" w:space="0" w:color="auto"/>
            </w:tcBorders>
          </w:tcPr>
          <w:p w:rsidR="00BD154E" w:rsidRPr="00E7252A" w:rsidRDefault="00BD154E" w:rsidP="000077CB"/>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2. Музыкально - театрализованная студия</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3</w:t>
            </w:r>
            <w:r w:rsidR="00C40433">
              <w:rPr>
                <w:rFonts w:cs="Times New Roman"/>
                <w:color w:val="000000"/>
              </w:rPr>
              <w:t>94,72</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 xml:space="preserve">3. </w:t>
            </w:r>
            <w:proofErr w:type="gramStart"/>
            <w:r w:rsidR="0015179F" w:rsidRPr="00EE35DB">
              <w:t>ИЗО</w:t>
            </w:r>
            <w:r w:rsidR="0015179F">
              <w:t xml:space="preserve"> </w:t>
            </w:r>
            <w:r w:rsidR="0015179F" w:rsidRPr="00EE35DB">
              <w:t>студия</w:t>
            </w:r>
            <w:proofErr w:type="gramEnd"/>
            <w:r w:rsidRPr="00EE35DB">
              <w:t xml:space="preserve"> «Маленькие художники»</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4</w:t>
            </w:r>
            <w:r w:rsidR="00C40433">
              <w:rPr>
                <w:rFonts w:cs="Times New Roman"/>
                <w:color w:val="000000"/>
              </w:rPr>
              <w:t>30,79</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4. Школа раннего развития «Малыш»</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C40433" w:rsidP="000077CB">
            <w:pPr>
              <w:jc w:val="center"/>
              <w:rPr>
                <w:rFonts w:cs="Times New Roman"/>
                <w:color w:val="000000"/>
              </w:rPr>
            </w:pPr>
            <w:r>
              <w:rPr>
                <w:rFonts w:cs="Times New Roman"/>
                <w:color w:val="000000"/>
              </w:rPr>
              <w:t>274,54</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5.  «Умелые ручки»</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2</w:t>
            </w:r>
            <w:r w:rsidR="00C40433">
              <w:rPr>
                <w:rFonts w:cs="Times New Roman"/>
                <w:color w:val="000000"/>
              </w:rPr>
              <w:t>79,98</w:t>
            </w:r>
          </w:p>
        </w:tc>
      </w:tr>
      <w:tr w:rsidR="00BD154E" w:rsidRPr="00EE35DB" w:rsidTr="000077CB">
        <w:trPr>
          <w:trHeight w:val="297"/>
        </w:trPr>
        <w:tc>
          <w:tcPr>
            <w:tcW w:w="567" w:type="dxa"/>
            <w:vMerge/>
            <w:tcBorders>
              <w:left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auto"/>
            </w:tcBorders>
            <w:vAlign w:val="center"/>
          </w:tcPr>
          <w:p w:rsidR="00BD154E" w:rsidRPr="00EE35DB" w:rsidRDefault="00BD154E" w:rsidP="000077CB">
            <w:r w:rsidRPr="00EE35DB">
              <w:t>6.  Эмоциональный комфорт и межличностное взаимодействие</w:t>
            </w:r>
          </w:p>
        </w:tc>
        <w:tc>
          <w:tcPr>
            <w:tcW w:w="1701" w:type="dxa"/>
            <w:tcBorders>
              <w:top w:val="single" w:sz="4" w:space="0" w:color="auto"/>
              <w:left w:val="single" w:sz="4" w:space="0" w:color="000000"/>
              <w:bottom w:val="single" w:sz="4" w:space="0" w:color="auto"/>
              <w:right w:val="single" w:sz="4" w:space="0" w:color="000000"/>
            </w:tcBorders>
            <w:vAlign w:val="center"/>
          </w:tcPr>
          <w:p w:rsidR="00BD154E" w:rsidRPr="00EE35DB" w:rsidRDefault="00BD154E" w:rsidP="000077CB">
            <w:pPr>
              <w:jc w:val="center"/>
              <w:rPr>
                <w:rFonts w:cs="Times New Roman"/>
                <w:color w:val="000000"/>
              </w:rPr>
            </w:pPr>
            <w:r w:rsidRPr="00EE35DB">
              <w:rPr>
                <w:rFonts w:cs="Times New Roman"/>
                <w:color w:val="000000"/>
              </w:rPr>
              <w:t>6</w:t>
            </w:r>
            <w:r w:rsidR="00C40433">
              <w:rPr>
                <w:rFonts w:cs="Times New Roman"/>
                <w:color w:val="000000"/>
              </w:rPr>
              <w:t>48,94</w:t>
            </w:r>
          </w:p>
        </w:tc>
      </w:tr>
      <w:tr w:rsidR="00BD154E" w:rsidRPr="00E7252A" w:rsidTr="000077CB">
        <w:trPr>
          <w:trHeight w:val="297"/>
        </w:trPr>
        <w:tc>
          <w:tcPr>
            <w:tcW w:w="567" w:type="dxa"/>
            <w:vMerge/>
            <w:tcBorders>
              <w:left w:val="single" w:sz="4" w:space="0" w:color="auto"/>
              <w:bottom w:val="single" w:sz="4" w:space="0" w:color="auto"/>
              <w:right w:val="single" w:sz="4" w:space="0" w:color="auto"/>
            </w:tcBorders>
          </w:tcPr>
          <w:p w:rsidR="00BD154E" w:rsidRPr="00F816E9" w:rsidRDefault="00BD154E" w:rsidP="000077CB">
            <w:pPr>
              <w:jc w:val="center"/>
              <w:rPr>
                <w:sz w:val="28"/>
                <w:szCs w:val="28"/>
              </w:rPr>
            </w:pPr>
          </w:p>
        </w:tc>
        <w:tc>
          <w:tcPr>
            <w:tcW w:w="2268" w:type="dxa"/>
            <w:vMerge/>
            <w:tcBorders>
              <w:left w:val="single" w:sz="4" w:space="0" w:color="auto"/>
              <w:bottom w:val="single" w:sz="4" w:space="0" w:color="auto"/>
              <w:right w:val="single" w:sz="4" w:space="0" w:color="auto"/>
            </w:tcBorders>
          </w:tcPr>
          <w:p w:rsidR="00BD154E" w:rsidRPr="00F816E9" w:rsidRDefault="00BD154E" w:rsidP="000077CB">
            <w:pPr>
              <w:rPr>
                <w:sz w:val="28"/>
                <w:szCs w:val="28"/>
              </w:rPr>
            </w:pPr>
          </w:p>
        </w:tc>
        <w:tc>
          <w:tcPr>
            <w:tcW w:w="5103" w:type="dxa"/>
            <w:tcBorders>
              <w:top w:val="single" w:sz="4" w:space="0" w:color="auto"/>
              <w:left w:val="single" w:sz="4" w:space="0" w:color="auto"/>
              <w:bottom w:val="single" w:sz="4" w:space="0" w:color="000000"/>
            </w:tcBorders>
            <w:vAlign w:val="bottom"/>
          </w:tcPr>
          <w:p w:rsidR="00BD154E" w:rsidRPr="00E7252A" w:rsidRDefault="00BD154E" w:rsidP="000077CB">
            <w:pPr>
              <w:rPr>
                <w:rFonts w:cs="Times New Roman"/>
                <w:bCs/>
                <w:iCs/>
                <w:color w:val="000000"/>
              </w:rPr>
            </w:pPr>
            <w:r w:rsidRPr="00E7252A">
              <w:rPr>
                <w:rFonts w:cs="Times New Roman"/>
                <w:bCs/>
                <w:iCs/>
                <w:color w:val="000000"/>
              </w:rPr>
              <w:t>ИТОГО</w:t>
            </w:r>
            <w:r>
              <w:rPr>
                <w:rFonts w:cs="Times New Roman"/>
                <w:bCs/>
                <w:iCs/>
                <w:color w:val="000000"/>
              </w:rPr>
              <w:t>:</w:t>
            </w:r>
          </w:p>
        </w:tc>
        <w:tc>
          <w:tcPr>
            <w:tcW w:w="1701" w:type="dxa"/>
            <w:tcBorders>
              <w:top w:val="single" w:sz="4" w:space="0" w:color="auto"/>
              <w:left w:val="single" w:sz="4" w:space="0" w:color="000000"/>
              <w:bottom w:val="single" w:sz="4" w:space="0" w:color="000000"/>
              <w:right w:val="single" w:sz="4" w:space="0" w:color="000000"/>
            </w:tcBorders>
            <w:vAlign w:val="center"/>
          </w:tcPr>
          <w:p w:rsidR="00BD154E" w:rsidRPr="00E7252A" w:rsidRDefault="00BD154E" w:rsidP="000077CB">
            <w:pPr>
              <w:jc w:val="center"/>
              <w:rPr>
                <w:rFonts w:cs="Times New Roman"/>
                <w:bCs/>
                <w:color w:val="000000"/>
              </w:rPr>
            </w:pPr>
            <w:r w:rsidRPr="00E7252A">
              <w:rPr>
                <w:rFonts w:cs="Times New Roman"/>
                <w:bCs/>
                <w:color w:val="000000"/>
              </w:rPr>
              <w:t xml:space="preserve">3 </w:t>
            </w:r>
            <w:r w:rsidR="00C40433">
              <w:rPr>
                <w:rFonts w:cs="Times New Roman"/>
                <w:bCs/>
                <w:color w:val="000000"/>
              </w:rPr>
              <w:t>135</w:t>
            </w:r>
            <w:r w:rsidRPr="00E7252A">
              <w:rPr>
                <w:rFonts w:cs="Times New Roman"/>
                <w:bCs/>
                <w:color w:val="000000"/>
              </w:rPr>
              <w:t>,00</w:t>
            </w:r>
          </w:p>
        </w:tc>
      </w:tr>
    </w:tbl>
    <w:p w:rsidR="004B06C3" w:rsidRDefault="00BD154E" w:rsidP="00E87B14">
      <w:pPr>
        <w:suppressAutoHyphens w:val="0"/>
        <w:jc w:val="both"/>
        <w:rPr>
          <w:rFonts w:cs="Times New Roman"/>
          <w:color w:val="000000"/>
          <w:sz w:val="28"/>
          <w:szCs w:val="28"/>
          <w:lang w:eastAsia="ru-RU"/>
        </w:rPr>
      </w:pPr>
      <w:r>
        <w:rPr>
          <w:rFonts w:cs="Times New Roman"/>
          <w:color w:val="000000"/>
          <w:sz w:val="28"/>
          <w:szCs w:val="28"/>
          <w:lang w:eastAsia="ru-RU"/>
        </w:rPr>
        <w:t>»</w:t>
      </w:r>
      <w:r w:rsidR="00E62D40">
        <w:rPr>
          <w:rFonts w:cs="Times New Roman"/>
          <w:color w:val="000000"/>
          <w:sz w:val="28"/>
          <w:szCs w:val="28"/>
          <w:lang w:eastAsia="ru-RU"/>
        </w:rPr>
        <w:t>.</w:t>
      </w:r>
    </w:p>
    <w:p w:rsidR="008E6195" w:rsidRDefault="008E6195" w:rsidP="00E87B14">
      <w:pPr>
        <w:suppressAutoHyphens w:val="0"/>
        <w:jc w:val="both"/>
        <w:rPr>
          <w:rFonts w:cs="Times New Roman"/>
          <w:color w:val="000000"/>
          <w:sz w:val="28"/>
          <w:szCs w:val="28"/>
          <w:lang w:eastAsia="ru-RU"/>
        </w:rPr>
      </w:pPr>
    </w:p>
    <w:p w:rsidR="00C40433" w:rsidRDefault="00C40433" w:rsidP="00E87B14">
      <w:pPr>
        <w:suppressAutoHyphens w:val="0"/>
        <w:jc w:val="both"/>
        <w:rPr>
          <w:rFonts w:cs="Times New Roman"/>
          <w:color w:val="000000"/>
          <w:sz w:val="28"/>
          <w:szCs w:val="28"/>
          <w:lang w:eastAsia="ru-RU"/>
        </w:rPr>
      </w:pPr>
    </w:p>
    <w:p w:rsidR="00EE5AD2" w:rsidRPr="00E10DED" w:rsidRDefault="00306B6E" w:rsidP="00E87B14">
      <w:pPr>
        <w:suppressAutoHyphens w:val="0"/>
        <w:jc w:val="both"/>
        <w:rPr>
          <w:rFonts w:cs="Times New Roman"/>
          <w:color w:val="000000"/>
          <w:sz w:val="28"/>
          <w:szCs w:val="28"/>
          <w:lang w:eastAsia="ru-RU"/>
        </w:rPr>
      </w:pPr>
      <w:r>
        <w:rPr>
          <w:rFonts w:cs="Times New Roman"/>
          <w:color w:val="000000"/>
          <w:sz w:val="28"/>
          <w:szCs w:val="28"/>
          <w:lang w:eastAsia="ru-RU"/>
        </w:rPr>
        <w:t>Н</w:t>
      </w:r>
      <w:r w:rsidR="006D2774" w:rsidRPr="00E10DED">
        <w:rPr>
          <w:rFonts w:cs="Times New Roman"/>
          <w:color w:val="000000"/>
          <w:sz w:val="28"/>
          <w:szCs w:val="28"/>
          <w:lang w:eastAsia="ru-RU"/>
        </w:rPr>
        <w:t>ачальник общего отдела</w:t>
      </w:r>
    </w:p>
    <w:p w:rsidR="008707E2" w:rsidRDefault="006D2774" w:rsidP="00E87B14">
      <w:pPr>
        <w:tabs>
          <w:tab w:val="left" w:pos="0"/>
        </w:tabs>
        <w:suppressAutoHyphens w:val="0"/>
        <w:jc w:val="both"/>
        <w:rPr>
          <w:rFonts w:cs="Times New Roman"/>
          <w:color w:val="000000"/>
          <w:sz w:val="28"/>
          <w:szCs w:val="28"/>
          <w:lang w:eastAsia="ru-RU"/>
        </w:rPr>
      </w:pPr>
      <w:r w:rsidRPr="00E10DED">
        <w:rPr>
          <w:rFonts w:cs="Times New Roman"/>
          <w:color w:val="000000"/>
          <w:sz w:val="28"/>
          <w:szCs w:val="28"/>
          <w:lang w:eastAsia="ru-RU"/>
        </w:rPr>
        <w:t>Адм</w:t>
      </w:r>
      <w:r w:rsidR="00B50F8C" w:rsidRPr="00E10DED">
        <w:rPr>
          <w:rFonts w:cs="Times New Roman"/>
          <w:color w:val="000000"/>
          <w:sz w:val="28"/>
          <w:szCs w:val="28"/>
          <w:lang w:eastAsia="ru-RU"/>
        </w:rPr>
        <w:t>инист</w:t>
      </w:r>
      <w:r w:rsidR="00E10DED">
        <w:rPr>
          <w:rFonts w:cs="Times New Roman"/>
          <w:color w:val="000000"/>
          <w:sz w:val="28"/>
          <w:szCs w:val="28"/>
          <w:lang w:eastAsia="ru-RU"/>
        </w:rPr>
        <w:t>рации города Батайска</w:t>
      </w:r>
      <w:r w:rsidR="00E10DED">
        <w:rPr>
          <w:rFonts w:cs="Times New Roman"/>
          <w:color w:val="000000"/>
          <w:sz w:val="28"/>
          <w:szCs w:val="28"/>
          <w:lang w:eastAsia="ru-RU"/>
        </w:rPr>
        <w:tab/>
      </w:r>
      <w:r w:rsidR="00E10DED">
        <w:rPr>
          <w:rFonts w:cs="Times New Roman"/>
          <w:color w:val="000000"/>
          <w:sz w:val="28"/>
          <w:szCs w:val="28"/>
          <w:lang w:eastAsia="ru-RU"/>
        </w:rPr>
        <w:tab/>
      </w:r>
      <w:r w:rsidR="00E10DED">
        <w:rPr>
          <w:rFonts w:cs="Times New Roman"/>
          <w:color w:val="000000"/>
          <w:sz w:val="28"/>
          <w:szCs w:val="28"/>
          <w:lang w:eastAsia="ru-RU"/>
        </w:rPr>
        <w:tab/>
      </w:r>
      <w:r w:rsidR="00E10DED">
        <w:rPr>
          <w:rFonts w:cs="Times New Roman"/>
          <w:color w:val="000000"/>
          <w:sz w:val="28"/>
          <w:szCs w:val="28"/>
          <w:lang w:eastAsia="ru-RU"/>
        </w:rPr>
        <w:tab/>
      </w:r>
      <w:r w:rsidR="00F023CA">
        <w:rPr>
          <w:rFonts w:cs="Times New Roman"/>
          <w:color w:val="000000"/>
          <w:sz w:val="28"/>
          <w:szCs w:val="28"/>
          <w:lang w:eastAsia="ru-RU"/>
        </w:rPr>
        <w:tab/>
        <w:t xml:space="preserve"> </w:t>
      </w:r>
      <w:r w:rsidR="00A45229">
        <w:rPr>
          <w:rFonts w:cs="Times New Roman"/>
          <w:color w:val="000000"/>
          <w:sz w:val="28"/>
          <w:szCs w:val="28"/>
          <w:lang w:eastAsia="ru-RU"/>
        </w:rPr>
        <w:t xml:space="preserve">  </w:t>
      </w:r>
      <w:r w:rsidR="00306B6E">
        <w:rPr>
          <w:rFonts w:cs="Times New Roman"/>
          <w:color w:val="000000"/>
          <w:sz w:val="28"/>
          <w:szCs w:val="28"/>
          <w:lang w:eastAsia="ru-RU"/>
        </w:rPr>
        <w:t>В.С. Мирошникова</w:t>
      </w:r>
    </w:p>
    <w:sectPr w:rsidR="008707E2" w:rsidSect="008E6195">
      <w:headerReference w:type="default" r:id="rId9"/>
      <w:footnotePr>
        <w:pos w:val="beneathText"/>
      </w:footnotePr>
      <w:pgSz w:w="11905" w:h="16837"/>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77D" w:rsidRDefault="00FB777D" w:rsidP="00D9123B">
      <w:r>
        <w:separator/>
      </w:r>
    </w:p>
  </w:endnote>
  <w:endnote w:type="continuationSeparator" w:id="0">
    <w:p w:rsidR="00FB777D" w:rsidRDefault="00FB777D" w:rsidP="00D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77D" w:rsidRDefault="00FB777D" w:rsidP="00D9123B">
      <w:r>
        <w:separator/>
      </w:r>
    </w:p>
  </w:footnote>
  <w:footnote w:type="continuationSeparator" w:id="0">
    <w:p w:rsidR="00FB777D" w:rsidRDefault="00FB777D" w:rsidP="00D9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A26" w:rsidRDefault="00615A26">
    <w:pPr>
      <w:pStyle w:val="ac"/>
      <w:jc w:val="center"/>
    </w:pPr>
    <w:r>
      <w:fldChar w:fldCharType="begin"/>
    </w:r>
    <w:r>
      <w:instrText>PAGE   \* MERGEFORMAT</w:instrText>
    </w:r>
    <w:r>
      <w:fldChar w:fldCharType="separate"/>
    </w:r>
    <w:r w:rsidR="000C0028">
      <w:rPr>
        <w:noProof/>
      </w:rPr>
      <w:t>5</w:t>
    </w:r>
    <w:r>
      <w:fldChar w:fldCharType="end"/>
    </w:r>
  </w:p>
  <w:p w:rsidR="00615A26" w:rsidRDefault="00615A2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A3E72"/>
    <w:multiLevelType w:val="hybridMultilevel"/>
    <w:tmpl w:val="F0440A0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92148"/>
    <w:multiLevelType w:val="hybridMultilevel"/>
    <w:tmpl w:val="E1F2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B5A59"/>
    <w:multiLevelType w:val="hybridMultilevel"/>
    <w:tmpl w:val="0B88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14A4A"/>
    <w:multiLevelType w:val="hybridMultilevel"/>
    <w:tmpl w:val="3E6C28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14E5F"/>
    <w:multiLevelType w:val="hybridMultilevel"/>
    <w:tmpl w:val="24C861CC"/>
    <w:lvl w:ilvl="0" w:tplc="C64E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A45D53"/>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7" w15:restartNumberingAfterBreak="0">
    <w:nsid w:val="18E82B6B"/>
    <w:multiLevelType w:val="hybridMultilevel"/>
    <w:tmpl w:val="A20E8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C71752"/>
    <w:multiLevelType w:val="hybridMultilevel"/>
    <w:tmpl w:val="E1B0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723C9"/>
    <w:multiLevelType w:val="hybridMultilevel"/>
    <w:tmpl w:val="74B49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A21869"/>
    <w:multiLevelType w:val="hybridMultilevel"/>
    <w:tmpl w:val="726AE42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5C39"/>
    <w:multiLevelType w:val="hybridMultilevel"/>
    <w:tmpl w:val="8BA0FC2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15:restartNumberingAfterBreak="0">
    <w:nsid w:val="2BCE3DDB"/>
    <w:multiLevelType w:val="hybridMultilevel"/>
    <w:tmpl w:val="FFEA42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5FD"/>
    <w:multiLevelType w:val="hybridMultilevel"/>
    <w:tmpl w:val="92C64E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671758"/>
    <w:multiLevelType w:val="hybridMultilevel"/>
    <w:tmpl w:val="74B49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269D4"/>
    <w:multiLevelType w:val="hybridMultilevel"/>
    <w:tmpl w:val="CA70E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C76231"/>
    <w:multiLevelType w:val="hybridMultilevel"/>
    <w:tmpl w:val="98BCC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D6CEB"/>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2" w15:restartNumberingAfterBreak="0">
    <w:nsid w:val="508E194B"/>
    <w:multiLevelType w:val="hybridMultilevel"/>
    <w:tmpl w:val="1F02E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310E97"/>
    <w:multiLevelType w:val="hybridMultilevel"/>
    <w:tmpl w:val="2AC080B0"/>
    <w:lvl w:ilvl="0" w:tplc="3156097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15:restartNumberingAfterBreak="0">
    <w:nsid w:val="6E947665"/>
    <w:multiLevelType w:val="hybridMultilevel"/>
    <w:tmpl w:val="8F704B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D61850"/>
    <w:multiLevelType w:val="hybridMultilevel"/>
    <w:tmpl w:val="BC50F184"/>
    <w:lvl w:ilvl="0" w:tplc="549432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7A00F26"/>
    <w:multiLevelType w:val="hybridMultilevel"/>
    <w:tmpl w:val="03644F6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7" w15:restartNumberingAfterBreak="0">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811EC6"/>
    <w:multiLevelType w:val="hybridMultilevel"/>
    <w:tmpl w:val="819A5060"/>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num w:numId="1">
    <w:abstractNumId w:val="0"/>
  </w:num>
  <w:num w:numId="2">
    <w:abstractNumId w:val="27"/>
  </w:num>
  <w:num w:numId="3">
    <w:abstractNumId w:val="13"/>
  </w:num>
  <w:num w:numId="4">
    <w:abstractNumId w:val="18"/>
  </w:num>
  <w:num w:numId="5">
    <w:abstractNumId w:val="14"/>
  </w:num>
  <w:num w:numId="6">
    <w:abstractNumId w:val="25"/>
  </w:num>
  <w:num w:numId="7">
    <w:abstractNumId w:val="16"/>
  </w:num>
  <w:num w:numId="8">
    <w:abstractNumId w:val="5"/>
  </w:num>
  <w:num w:numId="9">
    <w:abstractNumId w:val="11"/>
  </w:num>
  <w:num w:numId="10">
    <w:abstractNumId w:val="28"/>
  </w:num>
  <w:num w:numId="11">
    <w:abstractNumId w:val="26"/>
  </w:num>
  <w:num w:numId="12">
    <w:abstractNumId w:val="6"/>
  </w:num>
  <w:num w:numId="13">
    <w:abstractNumId w:val="21"/>
  </w:num>
  <w:num w:numId="14">
    <w:abstractNumId w:val="23"/>
  </w:num>
  <w:num w:numId="15">
    <w:abstractNumId w:val="4"/>
  </w:num>
  <w:num w:numId="16">
    <w:abstractNumId w:val="8"/>
  </w:num>
  <w:num w:numId="17">
    <w:abstractNumId w:val="10"/>
  </w:num>
  <w:num w:numId="18">
    <w:abstractNumId w:val="1"/>
  </w:num>
  <w:num w:numId="19">
    <w:abstractNumId w:val="12"/>
  </w:num>
  <w:num w:numId="20">
    <w:abstractNumId w:val="7"/>
  </w:num>
  <w:num w:numId="21">
    <w:abstractNumId w:val="24"/>
  </w:num>
  <w:num w:numId="22">
    <w:abstractNumId w:val="15"/>
  </w:num>
  <w:num w:numId="23">
    <w:abstractNumId w:val="2"/>
  </w:num>
  <w:num w:numId="24">
    <w:abstractNumId w:val="20"/>
  </w:num>
  <w:num w:numId="25">
    <w:abstractNumId w:val="22"/>
  </w:num>
  <w:num w:numId="26">
    <w:abstractNumId w:val="17"/>
  </w:num>
  <w:num w:numId="27">
    <w:abstractNumId w:val="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84"/>
    <w:rsid w:val="00000D90"/>
    <w:rsid w:val="000022B7"/>
    <w:rsid w:val="00002C28"/>
    <w:rsid w:val="0000418D"/>
    <w:rsid w:val="00004AA4"/>
    <w:rsid w:val="000072F4"/>
    <w:rsid w:val="00017E66"/>
    <w:rsid w:val="00021F56"/>
    <w:rsid w:val="00022628"/>
    <w:rsid w:val="000239BD"/>
    <w:rsid w:val="00027AFF"/>
    <w:rsid w:val="000316D1"/>
    <w:rsid w:val="0003703F"/>
    <w:rsid w:val="00037A7A"/>
    <w:rsid w:val="00041362"/>
    <w:rsid w:val="00043578"/>
    <w:rsid w:val="0004430B"/>
    <w:rsid w:val="0005087F"/>
    <w:rsid w:val="00054419"/>
    <w:rsid w:val="000545ED"/>
    <w:rsid w:val="00054CFF"/>
    <w:rsid w:val="00057247"/>
    <w:rsid w:val="00060612"/>
    <w:rsid w:val="000621C4"/>
    <w:rsid w:val="000675D0"/>
    <w:rsid w:val="000710C9"/>
    <w:rsid w:val="0007372E"/>
    <w:rsid w:val="00083C50"/>
    <w:rsid w:val="000857D9"/>
    <w:rsid w:val="00087E17"/>
    <w:rsid w:val="00090BC5"/>
    <w:rsid w:val="00091C42"/>
    <w:rsid w:val="00093D5E"/>
    <w:rsid w:val="00095232"/>
    <w:rsid w:val="000A090F"/>
    <w:rsid w:val="000A0D0B"/>
    <w:rsid w:val="000A115F"/>
    <w:rsid w:val="000A2FC3"/>
    <w:rsid w:val="000A316B"/>
    <w:rsid w:val="000A3610"/>
    <w:rsid w:val="000A3CEB"/>
    <w:rsid w:val="000A56F1"/>
    <w:rsid w:val="000A6CF8"/>
    <w:rsid w:val="000C0028"/>
    <w:rsid w:val="000C2B4C"/>
    <w:rsid w:val="000C415B"/>
    <w:rsid w:val="000C6D30"/>
    <w:rsid w:val="000C7BC6"/>
    <w:rsid w:val="000D5068"/>
    <w:rsid w:val="000D5C28"/>
    <w:rsid w:val="000D7986"/>
    <w:rsid w:val="000E1299"/>
    <w:rsid w:val="000E1369"/>
    <w:rsid w:val="000F32FE"/>
    <w:rsid w:val="000F3755"/>
    <w:rsid w:val="000F52B9"/>
    <w:rsid w:val="000F5707"/>
    <w:rsid w:val="000F5EA8"/>
    <w:rsid w:val="000F7FDB"/>
    <w:rsid w:val="001041A8"/>
    <w:rsid w:val="001043BF"/>
    <w:rsid w:val="001101C2"/>
    <w:rsid w:val="00113A62"/>
    <w:rsid w:val="00115644"/>
    <w:rsid w:val="00116C92"/>
    <w:rsid w:val="00116F41"/>
    <w:rsid w:val="00117EA0"/>
    <w:rsid w:val="00121112"/>
    <w:rsid w:val="00121EE8"/>
    <w:rsid w:val="00122AE0"/>
    <w:rsid w:val="00124FDA"/>
    <w:rsid w:val="0012580E"/>
    <w:rsid w:val="00125DC1"/>
    <w:rsid w:val="00126B44"/>
    <w:rsid w:val="0013433F"/>
    <w:rsid w:val="00135C25"/>
    <w:rsid w:val="00141AFE"/>
    <w:rsid w:val="00142229"/>
    <w:rsid w:val="001466CE"/>
    <w:rsid w:val="0015179F"/>
    <w:rsid w:val="001531F1"/>
    <w:rsid w:val="0015773C"/>
    <w:rsid w:val="0016053C"/>
    <w:rsid w:val="0016097D"/>
    <w:rsid w:val="0016346B"/>
    <w:rsid w:val="00163974"/>
    <w:rsid w:val="0016455C"/>
    <w:rsid w:val="00172E8F"/>
    <w:rsid w:val="00175367"/>
    <w:rsid w:val="001822DB"/>
    <w:rsid w:val="00182DD6"/>
    <w:rsid w:val="001849D0"/>
    <w:rsid w:val="001912D1"/>
    <w:rsid w:val="001915DF"/>
    <w:rsid w:val="001921D6"/>
    <w:rsid w:val="001966ED"/>
    <w:rsid w:val="001A09C8"/>
    <w:rsid w:val="001A221A"/>
    <w:rsid w:val="001A262A"/>
    <w:rsid w:val="001A3E0A"/>
    <w:rsid w:val="001A557B"/>
    <w:rsid w:val="001B2E94"/>
    <w:rsid w:val="001B518C"/>
    <w:rsid w:val="001B6FDC"/>
    <w:rsid w:val="001C1C9B"/>
    <w:rsid w:val="001C1E8E"/>
    <w:rsid w:val="001C21B8"/>
    <w:rsid w:val="001C73CF"/>
    <w:rsid w:val="001D1C31"/>
    <w:rsid w:val="001D3102"/>
    <w:rsid w:val="001D5A93"/>
    <w:rsid w:val="001D7B91"/>
    <w:rsid w:val="001E27BC"/>
    <w:rsid w:val="001E359C"/>
    <w:rsid w:val="001E78EC"/>
    <w:rsid w:val="001F3385"/>
    <w:rsid w:val="001F55C6"/>
    <w:rsid w:val="001F76BB"/>
    <w:rsid w:val="00201D2A"/>
    <w:rsid w:val="00211C12"/>
    <w:rsid w:val="002141B0"/>
    <w:rsid w:val="002142B9"/>
    <w:rsid w:val="00222553"/>
    <w:rsid w:val="00230842"/>
    <w:rsid w:val="00231E9D"/>
    <w:rsid w:val="0023299D"/>
    <w:rsid w:val="00232B35"/>
    <w:rsid w:val="0023738E"/>
    <w:rsid w:val="00240F2F"/>
    <w:rsid w:val="0024616C"/>
    <w:rsid w:val="0025016C"/>
    <w:rsid w:val="00250B7B"/>
    <w:rsid w:val="0025379E"/>
    <w:rsid w:val="0025649A"/>
    <w:rsid w:val="00261C44"/>
    <w:rsid w:val="002627EB"/>
    <w:rsid w:val="0026468A"/>
    <w:rsid w:val="00265E35"/>
    <w:rsid w:val="002727EA"/>
    <w:rsid w:val="00274844"/>
    <w:rsid w:val="00275624"/>
    <w:rsid w:val="00275ADC"/>
    <w:rsid w:val="00280208"/>
    <w:rsid w:val="00280C99"/>
    <w:rsid w:val="002837EB"/>
    <w:rsid w:val="0028719E"/>
    <w:rsid w:val="00292C19"/>
    <w:rsid w:val="00294A15"/>
    <w:rsid w:val="00296C57"/>
    <w:rsid w:val="002A26DE"/>
    <w:rsid w:val="002B2933"/>
    <w:rsid w:val="002B3080"/>
    <w:rsid w:val="002B55AE"/>
    <w:rsid w:val="002B5CF4"/>
    <w:rsid w:val="002B7153"/>
    <w:rsid w:val="002C3091"/>
    <w:rsid w:val="002D1B89"/>
    <w:rsid w:val="002E1D50"/>
    <w:rsid w:val="002E5DE0"/>
    <w:rsid w:val="002E6ABC"/>
    <w:rsid w:val="002E732F"/>
    <w:rsid w:val="002F1043"/>
    <w:rsid w:val="002F27E7"/>
    <w:rsid w:val="002F5AA7"/>
    <w:rsid w:val="0030366D"/>
    <w:rsid w:val="00306B6E"/>
    <w:rsid w:val="003107E1"/>
    <w:rsid w:val="003207D6"/>
    <w:rsid w:val="00326AE0"/>
    <w:rsid w:val="00333EAE"/>
    <w:rsid w:val="003371AA"/>
    <w:rsid w:val="00342457"/>
    <w:rsid w:val="003435AB"/>
    <w:rsid w:val="00343D4E"/>
    <w:rsid w:val="00344F53"/>
    <w:rsid w:val="003450BD"/>
    <w:rsid w:val="0034637C"/>
    <w:rsid w:val="003521D2"/>
    <w:rsid w:val="00353AC7"/>
    <w:rsid w:val="003554A2"/>
    <w:rsid w:val="0035652E"/>
    <w:rsid w:val="00357FA0"/>
    <w:rsid w:val="0036319C"/>
    <w:rsid w:val="00365DD7"/>
    <w:rsid w:val="00366D87"/>
    <w:rsid w:val="003703B2"/>
    <w:rsid w:val="0037259C"/>
    <w:rsid w:val="00373198"/>
    <w:rsid w:val="0037394C"/>
    <w:rsid w:val="0038240A"/>
    <w:rsid w:val="00391FC6"/>
    <w:rsid w:val="00393614"/>
    <w:rsid w:val="003A0819"/>
    <w:rsid w:val="003A72AF"/>
    <w:rsid w:val="003A7D66"/>
    <w:rsid w:val="003B2C5F"/>
    <w:rsid w:val="003B4F22"/>
    <w:rsid w:val="003B52E8"/>
    <w:rsid w:val="003B6A7F"/>
    <w:rsid w:val="003C282F"/>
    <w:rsid w:val="003C3B6A"/>
    <w:rsid w:val="003C5418"/>
    <w:rsid w:val="003C5AEE"/>
    <w:rsid w:val="003D6EFA"/>
    <w:rsid w:val="003E3299"/>
    <w:rsid w:val="003F270A"/>
    <w:rsid w:val="00401FEC"/>
    <w:rsid w:val="004060B9"/>
    <w:rsid w:val="00406F27"/>
    <w:rsid w:val="004102AA"/>
    <w:rsid w:val="004156B2"/>
    <w:rsid w:val="0042129B"/>
    <w:rsid w:val="00430A28"/>
    <w:rsid w:val="004348CA"/>
    <w:rsid w:val="00434B6E"/>
    <w:rsid w:val="00437A2B"/>
    <w:rsid w:val="004405D5"/>
    <w:rsid w:val="00443EAF"/>
    <w:rsid w:val="00445F26"/>
    <w:rsid w:val="0044606D"/>
    <w:rsid w:val="004500CD"/>
    <w:rsid w:val="0045155D"/>
    <w:rsid w:val="004536A4"/>
    <w:rsid w:val="00456947"/>
    <w:rsid w:val="004665D9"/>
    <w:rsid w:val="00466973"/>
    <w:rsid w:val="00474344"/>
    <w:rsid w:val="00480621"/>
    <w:rsid w:val="004838C6"/>
    <w:rsid w:val="00486DA4"/>
    <w:rsid w:val="00490360"/>
    <w:rsid w:val="0049290D"/>
    <w:rsid w:val="00495609"/>
    <w:rsid w:val="00497CB2"/>
    <w:rsid w:val="004A29E6"/>
    <w:rsid w:val="004A406B"/>
    <w:rsid w:val="004A66DC"/>
    <w:rsid w:val="004A732F"/>
    <w:rsid w:val="004B02AF"/>
    <w:rsid w:val="004B06C3"/>
    <w:rsid w:val="004B0C78"/>
    <w:rsid w:val="004B14DF"/>
    <w:rsid w:val="004B1985"/>
    <w:rsid w:val="004C52BC"/>
    <w:rsid w:val="004C5DB7"/>
    <w:rsid w:val="004D1618"/>
    <w:rsid w:val="004D70E6"/>
    <w:rsid w:val="004E071B"/>
    <w:rsid w:val="004E7F6C"/>
    <w:rsid w:val="004F563A"/>
    <w:rsid w:val="004F7D3B"/>
    <w:rsid w:val="0050688B"/>
    <w:rsid w:val="005118F1"/>
    <w:rsid w:val="00511F81"/>
    <w:rsid w:val="00511FF4"/>
    <w:rsid w:val="00512A10"/>
    <w:rsid w:val="00514773"/>
    <w:rsid w:val="005176C6"/>
    <w:rsid w:val="00521051"/>
    <w:rsid w:val="00523F8A"/>
    <w:rsid w:val="00524095"/>
    <w:rsid w:val="00532BBB"/>
    <w:rsid w:val="0054079B"/>
    <w:rsid w:val="005451F4"/>
    <w:rsid w:val="0054583A"/>
    <w:rsid w:val="00550982"/>
    <w:rsid w:val="005563D0"/>
    <w:rsid w:val="00563EAC"/>
    <w:rsid w:val="00565020"/>
    <w:rsid w:val="00566755"/>
    <w:rsid w:val="00566C72"/>
    <w:rsid w:val="00567AA2"/>
    <w:rsid w:val="005731B5"/>
    <w:rsid w:val="00573718"/>
    <w:rsid w:val="00577549"/>
    <w:rsid w:val="005776F0"/>
    <w:rsid w:val="00581F41"/>
    <w:rsid w:val="005833F0"/>
    <w:rsid w:val="0058353B"/>
    <w:rsid w:val="00585F70"/>
    <w:rsid w:val="005A0D15"/>
    <w:rsid w:val="005A2897"/>
    <w:rsid w:val="005A5F62"/>
    <w:rsid w:val="005A6756"/>
    <w:rsid w:val="005B098C"/>
    <w:rsid w:val="005B1625"/>
    <w:rsid w:val="005B2399"/>
    <w:rsid w:val="005B23C4"/>
    <w:rsid w:val="005B2628"/>
    <w:rsid w:val="005B39E0"/>
    <w:rsid w:val="005B6B71"/>
    <w:rsid w:val="005B6F7C"/>
    <w:rsid w:val="005C393A"/>
    <w:rsid w:val="005D0BD6"/>
    <w:rsid w:val="005E53A6"/>
    <w:rsid w:val="005E78AC"/>
    <w:rsid w:val="005E7A86"/>
    <w:rsid w:val="005F0A44"/>
    <w:rsid w:val="005F2604"/>
    <w:rsid w:val="005F4515"/>
    <w:rsid w:val="005F4B9B"/>
    <w:rsid w:val="005F4FBC"/>
    <w:rsid w:val="005F77C5"/>
    <w:rsid w:val="00601CD9"/>
    <w:rsid w:val="00601E95"/>
    <w:rsid w:val="00604805"/>
    <w:rsid w:val="006108AA"/>
    <w:rsid w:val="00615A26"/>
    <w:rsid w:val="00627F40"/>
    <w:rsid w:val="0064265B"/>
    <w:rsid w:val="006500E0"/>
    <w:rsid w:val="00651DBE"/>
    <w:rsid w:val="00651F88"/>
    <w:rsid w:val="0065282A"/>
    <w:rsid w:val="006532D0"/>
    <w:rsid w:val="00657D69"/>
    <w:rsid w:val="00660F55"/>
    <w:rsid w:val="00662089"/>
    <w:rsid w:val="00665E1D"/>
    <w:rsid w:val="0066662B"/>
    <w:rsid w:val="0067180B"/>
    <w:rsid w:val="00673DC4"/>
    <w:rsid w:val="00674D45"/>
    <w:rsid w:val="00683333"/>
    <w:rsid w:val="00683E57"/>
    <w:rsid w:val="00686F88"/>
    <w:rsid w:val="00691CDD"/>
    <w:rsid w:val="00692D85"/>
    <w:rsid w:val="006932B9"/>
    <w:rsid w:val="0069513E"/>
    <w:rsid w:val="006A36E5"/>
    <w:rsid w:val="006A46EC"/>
    <w:rsid w:val="006A7CD2"/>
    <w:rsid w:val="006B6912"/>
    <w:rsid w:val="006C0CFB"/>
    <w:rsid w:val="006C1125"/>
    <w:rsid w:val="006C2F82"/>
    <w:rsid w:val="006C5118"/>
    <w:rsid w:val="006C61A2"/>
    <w:rsid w:val="006D1071"/>
    <w:rsid w:val="006D2774"/>
    <w:rsid w:val="006D429B"/>
    <w:rsid w:val="006E2F08"/>
    <w:rsid w:val="006E4AF4"/>
    <w:rsid w:val="006F2462"/>
    <w:rsid w:val="006F3366"/>
    <w:rsid w:val="006F7C05"/>
    <w:rsid w:val="007007FF"/>
    <w:rsid w:val="00700CD5"/>
    <w:rsid w:val="00704C3B"/>
    <w:rsid w:val="00713511"/>
    <w:rsid w:val="00722A98"/>
    <w:rsid w:val="00733AE5"/>
    <w:rsid w:val="00736FA9"/>
    <w:rsid w:val="007448C9"/>
    <w:rsid w:val="007455AA"/>
    <w:rsid w:val="00752201"/>
    <w:rsid w:val="00752F17"/>
    <w:rsid w:val="00753952"/>
    <w:rsid w:val="007540FD"/>
    <w:rsid w:val="00754821"/>
    <w:rsid w:val="00754C66"/>
    <w:rsid w:val="0075768E"/>
    <w:rsid w:val="00757BC6"/>
    <w:rsid w:val="007604D3"/>
    <w:rsid w:val="007637AA"/>
    <w:rsid w:val="00765652"/>
    <w:rsid w:val="007664FD"/>
    <w:rsid w:val="0077060F"/>
    <w:rsid w:val="007767E9"/>
    <w:rsid w:val="00777B7B"/>
    <w:rsid w:val="00781503"/>
    <w:rsid w:val="00783832"/>
    <w:rsid w:val="00784569"/>
    <w:rsid w:val="007846D6"/>
    <w:rsid w:val="00785185"/>
    <w:rsid w:val="00787EC8"/>
    <w:rsid w:val="0079092D"/>
    <w:rsid w:val="007958AC"/>
    <w:rsid w:val="00795EFE"/>
    <w:rsid w:val="007966D4"/>
    <w:rsid w:val="00797592"/>
    <w:rsid w:val="007A27BE"/>
    <w:rsid w:val="007A5CF4"/>
    <w:rsid w:val="007B016D"/>
    <w:rsid w:val="007B19F4"/>
    <w:rsid w:val="007B2479"/>
    <w:rsid w:val="007B31C2"/>
    <w:rsid w:val="007B3B6F"/>
    <w:rsid w:val="007C0741"/>
    <w:rsid w:val="007C0FFD"/>
    <w:rsid w:val="007C2923"/>
    <w:rsid w:val="007C71C9"/>
    <w:rsid w:val="007C7C08"/>
    <w:rsid w:val="007D21C3"/>
    <w:rsid w:val="007D6D7C"/>
    <w:rsid w:val="007E0D62"/>
    <w:rsid w:val="007E25E6"/>
    <w:rsid w:val="007F3338"/>
    <w:rsid w:val="007F7537"/>
    <w:rsid w:val="00812CB3"/>
    <w:rsid w:val="00825A3F"/>
    <w:rsid w:val="00833461"/>
    <w:rsid w:val="0084274F"/>
    <w:rsid w:val="00843DC3"/>
    <w:rsid w:val="00845AFA"/>
    <w:rsid w:val="00847E2F"/>
    <w:rsid w:val="00847EAD"/>
    <w:rsid w:val="00854BDD"/>
    <w:rsid w:val="0085732F"/>
    <w:rsid w:val="0085735A"/>
    <w:rsid w:val="00857B45"/>
    <w:rsid w:val="008608C4"/>
    <w:rsid w:val="008619DF"/>
    <w:rsid w:val="008707E2"/>
    <w:rsid w:val="00872338"/>
    <w:rsid w:val="00876ED1"/>
    <w:rsid w:val="00877127"/>
    <w:rsid w:val="008820BA"/>
    <w:rsid w:val="00884EF3"/>
    <w:rsid w:val="00886441"/>
    <w:rsid w:val="0088706F"/>
    <w:rsid w:val="0088757C"/>
    <w:rsid w:val="00890A12"/>
    <w:rsid w:val="00893D21"/>
    <w:rsid w:val="008967F8"/>
    <w:rsid w:val="0089765F"/>
    <w:rsid w:val="008A3BC8"/>
    <w:rsid w:val="008A4188"/>
    <w:rsid w:val="008A418C"/>
    <w:rsid w:val="008A5DE9"/>
    <w:rsid w:val="008A717B"/>
    <w:rsid w:val="008B035F"/>
    <w:rsid w:val="008B07BE"/>
    <w:rsid w:val="008B1940"/>
    <w:rsid w:val="008B1D5A"/>
    <w:rsid w:val="008B1E95"/>
    <w:rsid w:val="008B2468"/>
    <w:rsid w:val="008B6127"/>
    <w:rsid w:val="008B7353"/>
    <w:rsid w:val="008C0020"/>
    <w:rsid w:val="008C3E8E"/>
    <w:rsid w:val="008C59A0"/>
    <w:rsid w:val="008C6DC5"/>
    <w:rsid w:val="008D5442"/>
    <w:rsid w:val="008D577C"/>
    <w:rsid w:val="008D58E8"/>
    <w:rsid w:val="008E0B03"/>
    <w:rsid w:val="008E3E4E"/>
    <w:rsid w:val="008E6195"/>
    <w:rsid w:val="008E62DE"/>
    <w:rsid w:val="008F284C"/>
    <w:rsid w:val="008F4691"/>
    <w:rsid w:val="008F57A7"/>
    <w:rsid w:val="00903D75"/>
    <w:rsid w:val="0090468D"/>
    <w:rsid w:val="00904756"/>
    <w:rsid w:val="00905002"/>
    <w:rsid w:val="0090653B"/>
    <w:rsid w:val="00907E9D"/>
    <w:rsid w:val="00910590"/>
    <w:rsid w:val="009200F9"/>
    <w:rsid w:val="0092084D"/>
    <w:rsid w:val="009260EC"/>
    <w:rsid w:val="0093199C"/>
    <w:rsid w:val="00933782"/>
    <w:rsid w:val="009347B0"/>
    <w:rsid w:val="00934F4E"/>
    <w:rsid w:val="009449D3"/>
    <w:rsid w:val="00945E69"/>
    <w:rsid w:val="00945E6D"/>
    <w:rsid w:val="00947A8B"/>
    <w:rsid w:val="009511B5"/>
    <w:rsid w:val="00951943"/>
    <w:rsid w:val="009530FD"/>
    <w:rsid w:val="0095474B"/>
    <w:rsid w:val="009553A1"/>
    <w:rsid w:val="00955793"/>
    <w:rsid w:val="0096055A"/>
    <w:rsid w:val="00962EC9"/>
    <w:rsid w:val="009636CB"/>
    <w:rsid w:val="00964A2E"/>
    <w:rsid w:val="0096617D"/>
    <w:rsid w:val="00967DD6"/>
    <w:rsid w:val="009757B5"/>
    <w:rsid w:val="00980327"/>
    <w:rsid w:val="00981D4F"/>
    <w:rsid w:val="00983C7D"/>
    <w:rsid w:val="00986565"/>
    <w:rsid w:val="009907B6"/>
    <w:rsid w:val="009916F5"/>
    <w:rsid w:val="009928FE"/>
    <w:rsid w:val="00993660"/>
    <w:rsid w:val="009939C7"/>
    <w:rsid w:val="00995764"/>
    <w:rsid w:val="009A4270"/>
    <w:rsid w:val="009A4E6B"/>
    <w:rsid w:val="009A5D86"/>
    <w:rsid w:val="009A7DFB"/>
    <w:rsid w:val="009A7E56"/>
    <w:rsid w:val="009B0FAA"/>
    <w:rsid w:val="009B4264"/>
    <w:rsid w:val="009B4489"/>
    <w:rsid w:val="009B4F73"/>
    <w:rsid w:val="009C4C8E"/>
    <w:rsid w:val="009C7809"/>
    <w:rsid w:val="009E3BAD"/>
    <w:rsid w:val="009E59D4"/>
    <w:rsid w:val="009F0E19"/>
    <w:rsid w:val="009F3221"/>
    <w:rsid w:val="00A139F7"/>
    <w:rsid w:val="00A1458F"/>
    <w:rsid w:val="00A14A86"/>
    <w:rsid w:val="00A20722"/>
    <w:rsid w:val="00A21FCF"/>
    <w:rsid w:val="00A25180"/>
    <w:rsid w:val="00A30A72"/>
    <w:rsid w:val="00A32A91"/>
    <w:rsid w:val="00A3433D"/>
    <w:rsid w:val="00A368EA"/>
    <w:rsid w:val="00A40C85"/>
    <w:rsid w:val="00A45229"/>
    <w:rsid w:val="00A45A34"/>
    <w:rsid w:val="00A51ADB"/>
    <w:rsid w:val="00A5209B"/>
    <w:rsid w:val="00A537DC"/>
    <w:rsid w:val="00A55A25"/>
    <w:rsid w:val="00A6168B"/>
    <w:rsid w:val="00A62B2B"/>
    <w:rsid w:val="00A66854"/>
    <w:rsid w:val="00A7009E"/>
    <w:rsid w:val="00A72D15"/>
    <w:rsid w:val="00A73440"/>
    <w:rsid w:val="00A75B52"/>
    <w:rsid w:val="00A80088"/>
    <w:rsid w:val="00A85A2A"/>
    <w:rsid w:val="00A915F2"/>
    <w:rsid w:val="00A95A91"/>
    <w:rsid w:val="00A97AF6"/>
    <w:rsid w:val="00AA0040"/>
    <w:rsid w:val="00AA19EB"/>
    <w:rsid w:val="00AA213E"/>
    <w:rsid w:val="00AA390A"/>
    <w:rsid w:val="00AA4E90"/>
    <w:rsid w:val="00AA5453"/>
    <w:rsid w:val="00AA72DD"/>
    <w:rsid w:val="00AA78AE"/>
    <w:rsid w:val="00AB066E"/>
    <w:rsid w:val="00AB3B34"/>
    <w:rsid w:val="00AC51ED"/>
    <w:rsid w:val="00AC58BC"/>
    <w:rsid w:val="00AC78C6"/>
    <w:rsid w:val="00AC7C8D"/>
    <w:rsid w:val="00AD1E8A"/>
    <w:rsid w:val="00AD541B"/>
    <w:rsid w:val="00AD5738"/>
    <w:rsid w:val="00AF1E27"/>
    <w:rsid w:val="00AF2501"/>
    <w:rsid w:val="00AF2DC8"/>
    <w:rsid w:val="00AF3086"/>
    <w:rsid w:val="00AF410F"/>
    <w:rsid w:val="00AF63C2"/>
    <w:rsid w:val="00AF6AA1"/>
    <w:rsid w:val="00B0006F"/>
    <w:rsid w:val="00B02085"/>
    <w:rsid w:val="00B04C1D"/>
    <w:rsid w:val="00B05A87"/>
    <w:rsid w:val="00B06DE9"/>
    <w:rsid w:val="00B06EE9"/>
    <w:rsid w:val="00B0729E"/>
    <w:rsid w:val="00B20DC3"/>
    <w:rsid w:val="00B216F0"/>
    <w:rsid w:val="00B2525B"/>
    <w:rsid w:val="00B27233"/>
    <w:rsid w:val="00B276B8"/>
    <w:rsid w:val="00B31C7B"/>
    <w:rsid w:val="00B44DDE"/>
    <w:rsid w:val="00B50F8C"/>
    <w:rsid w:val="00B51CA2"/>
    <w:rsid w:val="00B51F76"/>
    <w:rsid w:val="00B56CE2"/>
    <w:rsid w:val="00B71B54"/>
    <w:rsid w:val="00B7497A"/>
    <w:rsid w:val="00B75121"/>
    <w:rsid w:val="00B81789"/>
    <w:rsid w:val="00B81D68"/>
    <w:rsid w:val="00B84895"/>
    <w:rsid w:val="00B9054B"/>
    <w:rsid w:val="00B923D4"/>
    <w:rsid w:val="00B93DE0"/>
    <w:rsid w:val="00B95637"/>
    <w:rsid w:val="00B95989"/>
    <w:rsid w:val="00B972C3"/>
    <w:rsid w:val="00BA0415"/>
    <w:rsid w:val="00BA4585"/>
    <w:rsid w:val="00BA45D5"/>
    <w:rsid w:val="00BB4FB7"/>
    <w:rsid w:val="00BB5260"/>
    <w:rsid w:val="00BC0437"/>
    <w:rsid w:val="00BC1305"/>
    <w:rsid w:val="00BC137C"/>
    <w:rsid w:val="00BC693E"/>
    <w:rsid w:val="00BD154E"/>
    <w:rsid w:val="00BD1570"/>
    <w:rsid w:val="00BD22AA"/>
    <w:rsid w:val="00BD2B56"/>
    <w:rsid w:val="00BE0044"/>
    <w:rsid w:val="00BF5338"/>
    <w:rsid w:val="00BF61ED"/>
    <w:rsid w:val="00BF7EDB"/>
    <w:rsid w:val="00C00F34"/>
    <w:rsid w:val="00C02F0E"/>
    <w:rsid w:val="00C044D2"/>
    <w:rsid w:val="00C04D07"/>
    <w:rsid w:val="00C124E8"/>
    <w:rsid w:val="00C14DEC"/>
    <w:rsid w:val="00C15B05"/>
    <w:rsid w:val="00C365AA"/>
    <w:rsid w:val="00C36659"/>
    <w:rsid w:val="00C40433"/>
    <w:rsid w:val="00C40606"/>
    <w:rsid w:val="00C45A31"/>
    <w:rsid w:val="00C463CC"/>
    <w:rsid w:val="00C50813"/>
    <w:rsid w:val="00C5225B"/>
    <w:rsid w:val="00C55943"/>
    <w:rsid w:val="00C56B08"/>
    <w:rsid w:val="00C57281"/>
    <w:rsid w:val="00C61363"/>
    <w:rsid w:val="00C6488B"/>
    <w:rsid w:val="00C665C6"/>
    <w:rsid w:val="00C66BE0"/>
    <w:rsid w:val="00C71E3A"/>
    <w:rsid w:val="00C77529"/>
    <w:rsid w:val="00C77EB9"/>
    <w:rsid w:val="00C82115"/>
    <w:rsid w:val="00C83B75"/>
    <w:rsid w:val="00C907E6"/>
    <w:rsid w:val="00C92702"/>
    <w:rsid w:val="00C932AD"/>
    <w:rsid w:val="00C97C9F"/>
    <w:rsid w:val="00CA446D"/>
    <w:rsid w:val="00CB1102"/>
    <w:rsid w:val="00CB2E01"/>
    <w:rsid w:val="00CC78FD"/>
    <w:rsid w:val="00CC7C2E"/>
    <w:rsid w:val="00CD0243"/>
    <w:rsid w:val="00CD4AB4"/>
    <w:rsid w:val="00CD6481"/>
    <w:rsid w:val="00CD674C"/>
    <w:rsid w:val="00CE1D2D"/>
    <w:rsid w:val="00CE23DD"/>
    <w:rsid w:val="00CE2B25"/>
    <w:rsid w:val="00CF1302"/>
    <w:rsid w:val="00CF17E4"/>
    <w:rsid w:val="00CF3BA5"/>
    <w:rsid w:val="00CF6334"/>
    <w:rsid w:val="00D006F3"/>
    <w:rsid w:val="00D13259"/>
    <w:rsid w:val="00D201F9"/>
    <w:rsid w:val="00D21084"/>
    <w:rsid w:val="00D2229D"/>
    <w:rsid w:val="00D26511"/>
    <w:rsid w:val="00D3433F"/>
    <w:rsid w:val="00D35454"/>
    <w:rsid w:val="00D3697F"/>
    <w:rsid w:val="00D4305B"/>
    <w:rsid w:val="00D451D4"/>
    <w:rsid w:val="00D4787C"/>
    <w:rsid w:val="00D5205B"/>
    <w:rsid w:val="00D5658D"/>
    <w:rsid w:val="00D6218B"/>
    <w:rsid w:val="00D62C79"/>
    <w:rsid w:val="00D66D82"/>
    <w:rsid w:val="00D70D37"/>
    <w:rsid w:val="00D81108"/>
    <w:rsid w:val="00D87AAE"/>
    <w:rsid w:val="00D9123B"/>
    <w:rsid w:val="00DA1A4F"/>
    <w:rsid w:val="00DA3306"/>
    <w:rsid w:val="00DA41AF"/>
    <w:rsid w:val="00DA524B"/>
    <w:rsid w:val="00DB4951"/>
    <w:rsid w:val="00DC2435"/>
    <w:rsid w:val="00DC7CC6"/>
    <w:rsid w:val="00DD1976"/>
    <w:rsid w:val="00DD5976"/>
    <w:rsid w:val="00DD5A9F"/>
    <w:rsid w:val="00DE2D39"/>
    <w:rsid w:val="00DE556C"/>
    <w:rsid w:val="00DF15E7"/>
    <w:rsid w:val="00DF2B68"/>
    <w:rsid w:val="00DF7A09"/>
    <w:rsid w:val="00E0142D"/>
    <w:rsid w:val="00E031B1"/>
    <w:rsid w:val="00E05003"/>
    <w:rsid w:val="00E07C85"/>
    <w:rsid w:val="00E10DED"/>
    <w:rsid w:val="00E13D11"/>
    <w:rsid w:val="00E160B5"/>
    <w:rsid w:val="00E20378"/>
    <w:rsid w:val="00E3059F"/>
    <w:rsid w:val="00E31CFA"/>
    <w:rsid w:val="00E34522"/>
    <w:rsid w:val="00E3470F"/>
    <w:rsid w:val="00E3795A"/>
    <w:rsid w:val="00E42049"/>
    <w:rsid w:val="00E53BE6"/>
    <w:rsid w:val="00E611A8"/>
    <w:rsid w:val="00E6238C"/>
    <w:rsid w:val="00E628C5"/>
    <w:rsid w:val="00E62D40"/>
    <w:rsid w:val="00E6598B"/>
    <w:rsid w:val="00E70D50"/>
    <w:rsid w:val="00E7252A"/>
    <w:rsid w:val="00E73323"/>
    <w:rsid w:val="00E736A3"/>
    <w:rsid w:val="00E743DB"/>
    <w:rsid w:val="00E80A93"/>
    <w:rsid w:val="00E817DA"/>
    <w:rsid w:val="00E86789"/>
    <w:rsid w:val="00E87B14"/>
    <w:rsid w:val="00E94935"/>
    <w:rsid w:val="00EA7856"/>
    <w:rsid w:val="00EB2CD6"/>
    <w:rsid w:val="00EC03BB"/>
    <w:rsid w:val="00EC449B"/>
    <w:rsid w:val="00EC46A8"/>
    <w:rsid w:val="00EC6F22"/>
    <w:rsid w:val="00EC6F58"/>
    <w:rsid w:val="00EC7634"/>
    <w:rsid w:val="00ED350C"/>
    <w:rsid w:val="00EE1B65"/>
    <w:rsid w:val="00EE35DB"/>
    <w:rsid w:val="00EE5AD2"/>
    <w:rsid w:val="00EF2717"/>
    <w:rsid w:val="00EF3F4C"/>
    <w:rsid w:val="00F00036"/>
    <w:rsid w:val="00F01AF5"/>
    <w:rsid w:val="00F023CA"/>
    <w:rsid w:val="00F03E06"/>
    <w:rsid w:val="00F05458"/>
    <w:rsid w:val="00F059BB"/>
    <w:rsid w:val="00F05B48"/>
    <w:rsid w:val="00F06B79"/>
    <w:rsid w:val="00F10B13"/>
    <w:rsid w:val="00F11BB9"/>
    <w:rsid w:val="00F26CC7"/>
    <w:rsid w:val="00F27611"/>
    <w:rsid w:val="00F353E0"/>
    <w:rsid w:val="00F35DA1"/>
    <w:rsid w:val="00F366B6"/>
    <w:rsid w:val="00F419F9"/>
    <w:rsid w:val="00F448BC"/>
    <w:rsid w:val="00F51356"/>
    <w:rsid w:val="00F57008"/>
    <w:rsid w:val="00F57B74"/>
    <w:rsid w:val="00F658C2"/>
    <w:rsid w:val="00F712AD"/>
    <w:rsid w:val="00F72E22"/>
    <w:rsid w:val="00F7542C"/>
    <w:rsid w:val="00F77593"/>
    <w:rsid w:val="00F816E9"/>
    <w:rsid w:val="00F82721"/>
    <w:rsid w:val="00F82DA8"/>
    <w:rsid w:val="00F83D36"/>
    <w:rsid w:val="00F90A8F"/>
    <w:rsid w:val="00F90D63"/>
    <w:rsid w:val="00F9409D"/>
    <w:rsid w:val="00F947CB"/>
    <w:rsid w:val="00FA27D1"/>
    <w:rsid w:val="00FA6223"/>
    <w:rsid w:val="00FB1CEF"/>
    <w:rsid w:val="00FB26C7"/>
    <w:rsid w:val="00FB2850"/>
    <w:rsid w:val="00FB3F47"/>
    <w:rsid w:val="00FB777D"/>
    <w:rsid w:val="00FC120E"/>
    <w:rsid w:val="00FC4569"/>
    <w:rsid w:val="00FC650E"/>
    <w:rsid w:val="00FC6DD6"/>
    <w:rsid w:val="00FD2204"/>
    <w:rsid w:val="00FD3905"/>
    <w:rsid w:val="00FD7BD1"/>
    <w:rsid w:val="00FE151B"/>
    <w:rsid w:val="00FE15B2"/>
    <w:rsid w:val="00FE3A5B"/>
    <w:rsid w:val="00FF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C6A1"/>
  <w15:docId w15:val="{695039E8-DC31-4F60-9EC5-AA691A95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6947"/>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qFormat/>
    <w:rsid w:val="00581F41"/>
    <w:pPr>
      <w:keepNext/>
      <w:tabs>
        <w:tab w:val="num" w:pos="0"/>
      </w:tabs>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table" w:styleId="ab">
    <w:name w:val="Table Grid"/>
    <w:basedOn w:val="a1"/>
    <w:rsid w:val="008B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D9123B"/>
    <w:pPr>
      <w:tabs>
        <w:tab w:val="center" w:pos="4677"/>
        <w:tab w:val="right" w:pos="9355"/>
      </w:tabs>
    </w:pPr>
    <w:rPr>
      <w:rFonts w:cs="Times New Roman"/>
      <w:lang w:val="x-none"/>
    </w:rPr>
  </w:style>
  <w:style w:type="character" w:customStyle="1" w:styleId="ad">
    <w:name w:val="Верхний колонтитул Знак"/>
    <w:link w:val="ac"/>
    <w:uiPriority w:val="99"/>
    <w:rsid w:val="00D9123B"/>
    <w:rPr>
      <w:rFonts w:cs="Arial"/>
      <w:sz w:val="24"/>
      <w:szCs w:val="24"/>
      <w:lang w:eastAsia="ar-SA"/>
    </w:rPr>
  </w:style>
  <w:style w:type="paragraph" w:styleId="ae">
    <w:name w:val="footer"/>
    <w:basedOn w:val="a"/>
    <w:link w:val="af"/>
    <w:rsid w:val="00D9123B"/>
    <w:pPr>
      <w:tabs>
        <w:tab w:val="center" w:pos="4677"/>
        <w:tab w:val="right" w:pos="9355"/>
      </w:tabs>
    </w:pPr>
    <w:rPr>
      <w:rFonts w:cs="Times New Roman"/>
      <w:lang w:val="x-none"/>
    </w:rPr>
  </w:style>
  <w:style w:type="character" w:customStyle="1" w:styleId="af">
    <w:name w:val="Нижний колонтитул Знак"/>
    <w:link w:val="ae"/>
    <w:rsid w:val="00D9123B"/>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2308">
      <w:bodyDiv w:val="1"/>
      <w:marLeft w:val="0"/>
      <w:marRight w:val="0"/>
      <w:marTop w:val="0"/>
      <w:marBottom w:val="0"/>
      <w:divBdr>
        <w:top w:val="none" w:sz="0" w:space="0" w:color="auto"/>
        <w:left w:val="none" w:sz="0" w:space="0" w:color="auto"/>
        <w:bottom w:val="none" w:sz="0" w:space="0" w:color="auto"/>
        <w:right w:val="none" w:sz="0" w:space="0" w:color="auto"/>
      </w:divBdr>
    </w:div>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 w:id="2014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C46E-876C-4051-8105-07E00703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ARM-406-1</cp:lastModifiedBy>
  <cp:revision>25</cp:revision>
  <cp:lastPrinted>2025-07-31T12:51:00Z</cp:lastPrinted>
  <dcterms:created xsi:type="dcterms:W3CDTF">2024-09-03T13:09:00Z</dcterms:created>
  <dcterms:modified xsi:type="dcterms:W3CDTF">2025-07-31T12:56:00Z</dcterms:modified>
</cp:coreProperties>
</file>