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AE5" w:rsidRDefault="008E03FE" w:rsidP="004B2AE5">
      <w:pPr>
        <w:jc w:val="center"/>
      </w:pPr>
      <w:r>
        <w:rPr>
          <w:noProof/>
        </w:rPr>
        <w:drawing>
          <wp:inline distT="0" distB="0" distL="0" distR="0">
            <wp:extent cx="542925" cy="7810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81050"/>
                    </a:xfrm>
                    <a:prstGeom prst="rect">
                      <a:avLst/>
                    </a:prstGeom>
                    <a:solidFill>
                      <a:srgbClr val="FFFFFF"/>
                    </a:solidFill>
                    <a:ln w="9525">
                      <a:noFill/>
                      <a:miter lim="800000"/>
                      <a:headEnd/>
                      <a:tailEnd/>
                    </a:ln>
                  </pic:spPr>
                </pic:pic>
              </a:graphicData>
            </a:graphic>
          </wp:inline>
        </w:drawing>
      </w:r>
    </w:p>
    <w:p w:rsidR="004B2AE5" w:rsidRPr="005134BE" w:rsidRDefault="004B2AE5" w:rsidP="006A5532">
      <w:pPr>
        <w:jc w:val="center"/>
        <w:rPr>
          <w:sz w:val="26"/>
          <w:szCs w:val="26"/>
        </w:rPr>
      </w:pPr>
    </w:p>
    <w:p w:rsidR="004B2AE5" w:rsidRDefault="004B2AE5" w:rsidP="004B2AE5">
      <w:pPr>
        <w:jc w:val="center"/>
        <w:rPr>
          <w:b/>
          <w:sz w:val="36"/>
          <w:szCs w:val="36"/>
        </w:rPr>
      </w:pPr>
      <w:r>
        <w:rPr>
          <w:b/>
          <w:sz w:val="36"/>
          <w:szCs w:val="36"/>
        </w:rPr>
        <w:t>АДМИНИСТРАЦИЯ ГОРОДА БАТАЙСКА</w:t>
      </w:r>
    </w:p>
    <w:p w:rsidR="004B2AE5" w:rsidRPr="00BE18D9" w:rsidRDefault="004B2AE5" w:rsidP="004B2AE5">
      <w:pPr>
        <w:jc w:val="center"/>
        <w:rPr>
          <w:sz w:val="26"/>
          <w:szCs w:val="26"/>
        </w:rPr>
      </w:pPr>
    </w:p>
    <w:p w:rsidR="004B2AE5" w:rsidRDefault="004B2AE5" w:rsidP="004B2AE5">
      <w:pPr>
        <w:jc w:val="center"/>
        <w:outlineLvl w:val="0"/>
        <w:rPr>
          <w:b/>
          <w:sz w:val="36"/>
          <w:szCs w:val="36"/>
        </w:rPr>
      </w:pPr>
      <w:r>
        <w:rPr>
          <w:b/>
          <w:sz w:val="36"/>
          <w:szCs w:val="36"/>
        </w:rPr>
        <w:t xml:space="preserve">ПОСТАНОВЛЕНИЕ </w:t>
      </w:r>
    </w:p>
    <w:p w:rsidR="004B2AE5" w:rsidRPr="00A06393" w:rsidRDefault="004B2AE5" w:rsidP="004B2AE5">
      <w:pPr>
        <w:jc w:val="center"/>
        <w:rPr>
          <w:b/>
          <w:spacing w:val="38"/>
          <w:sz w:val="26"/>
          <w:szCs w:val="26"/>
        </w:rPr>
      </w:pPr>
    </w:p>
    <w:p w:rsidR="004B2AE5" w:rsidRDefault="004B2AE5" w:rsidP="004B2AE5">
      <w:pPr>
        <w:jc w:val="center"/>
        <w:rPr>
          <w:sz w:val="28"/>
          <w:szCs w:val="28"/>
        </w:rPr>
      </w:pPr>
      <w:r>
        <w:rPr>
          <w:sz w:val="28"/>
          <w:szCs w:val="28"/>
        </w:rPr>
        <w:t>от ______________ № _____</w:t>
      </w:r>
    </w:p>
    <w:p w:rsidR="004B2AE5" w:rsidRPr="00A06393" w:rsidRDefault="004B2AE5" w:rsidP="004B2AE5">
      <w:pPr>
        <w:jc w:val="center"/>
        <w:rPr>
          <w:sz w:val="26"/>
          <w:szCs w:val="26"/>
        </w:rPr>
      </w:pPr>
    </w:p>
    <w:p w:rsidR="00B3386F" w:rsidRDefault="004B2AE5" w:rsidP="00665140">
      <w:pPr>
        <w:jc w:val="center"/>
        <w:rPr>
          <w:sz w:val="28"/>
          <w:szCs w:val="28"/>
        </w:rPr>
      </w:pPr>
      <w:r>
        <w:rPr>
          <w:sz w:val="28"/>
          <w:szCs w:val="28"/>
        </w:rPr>
        <w:t>г. Батайск</w:t>
      </w:r>
    </w:p>
    <w:p w:rsidR="00C355E0" w:rsidRDefault="00C355E0" w:rsidP="00665140">
      <w:pPr>
        <w:jc w:val="center"/>
        <w:rPr>
          <w:b/>
          <w:sz w:val="28"/>
          <w:szCs w:val="28"/>
        </w:rPr>
      </w:pPr>
    </w:p>
    <w:p w:rsidR="00AD67E6" w:rsidRPr="00B3386F" w:rsidRDefault="00D10A5A" w:rsidP="00665140">
      <w:pPr>
        <w:jc w:val="center"/>
        <w:rPr>
          <w:b/>
          <w:sz w:val="28"/>
          <w:szCs w:val="28"/>
        </w:rPr>
      </w:pPr>
      <w:r w:rsidRPr="00B3386F">
        <w:rPr>
          <w:b/>
          <w:sz w:val="28"/>
          <w:szCs w:val="28"/>
        </w:rPr>
        <w:tab/>
      </w:r>
    </w:p>
    <w:p w:rsidR="005E10BD" w:rsidRDefault="005E10BD" w:rsidP="006A5532">
      <w:pPr>
        <w:pStyle w:val="3"/>
        <w:shd w:val="clear" w:color="auto" w:fill="auto"/>
        <w:spacing w:before="0" w:after="0" w:line="240" w:lineRule="auto"/>
        <w:rPr>
          <w:b/>
          <w:sz w:val="28"/>
          <w:szCs w:val="28"/>
        </w:rPr>
      </w:pPr>
      <w:r>
        <w:rPr>
          <w:b/>
          <w:sz w:val="28"/>
          <w:szCs w:val="28"/>
        </w:rPr>
        <w:t xml:space="preserve">О внесении изменений в постановление </w:t>
      </w:r>
    </w:p>
    <w:p w:rsidR="00FB2C49" w:rsidRDefault="005E10BD" w:rsidP="006A5532">
      <w:pPr>
        <w:pStyle w:val="3"/>
        <w:shd w:val="clear" w:color="auto" w:fill="auto"/>
        <w:spacing w:before="0" w:after="0" w:line="240" w:lineRule="auto"/>
        <w:rPr>
          <w:b/>
          <w:sz w:val="28"/>
          <w:szCs w:val="28"/>
        </w:rPr>
      </w:pPr>
      <w:r>
        <w:rPr>
          <w:b/>
          <w:sz w:val="28"/>
          <w:szCs w:val="28"/>
        </w:rPr>
        <w:t>Администрации города Батайска от 04.02.2022 № 204</w:t>
      </w:r>
      <w:r w:rsidR="00FB2C49">
        <w:rPr>
          <w:b/>
          <w:sz w:val="28"/>
          <w:szCs w:val="28"/>
        </w:rPr>
        <w:t xml:space="preserve"> </w:t>
      </w:r>
    </w:p>
    <w:p w:rsidR="006A5532" w:rsidRPr="00FB2C49" w:rsidRDefault="00FB2C49" w:rsidP="006A5532">
      <w:pPr>
        <w:pStyle w:val="3"/>
        <w:shd w:val="clear" w:color="auto" w:fill="auto"/>
        <w:spacing w:before="0" w:after="0" w:line="240" w:lineRule="auto"/>
        <w:rPr>
          <w:b/>
          <w:sz w:val="28"/>
          <w:szCs w:val="28"/>
        </w:rPr>
      </w:pPr>
      <w:r w:rsidRPr="00FB2C49">
        <w:rPr>
          <w:b/>
          <w:sz w:val="28"/>
          <w:szCs w:val="28"/>
        </w:rPr>
        <w:t>«Об утверждении положения об оплате  труда  работников муниципальных  бюджетных  учреждений дополнительного образования, подведомственных Управлению культуры  города Батайска»</w:t>
      </w:r>
    </w:p>
    <w:p w:rsidR="004B2AE5" w:rsidRDefault="004B2AE5" w:rsidP="00DB47C7">
      <w:pPr>
        <w:ind w:firstLine="709"/>
        <w:jc w:val="both"/>
        <w:rPr>
          <w:sz w:val="28"/>
          <w:szCs w:val="28"/>
        </w:rPr>
      </w:pPr>
    </w:p>
    <w:p w:rsidR="00C355E0" w:rsidRPr="004B2AE5" w:rsidRDefault="00C355E0" w:rsidP="00DB47C7">
      <w:pPr>
        <w:ind w:firstLine="709"/>
        <w:jc w:val="both"/>
        <w:rPr>
          <w:sz w:val="28"/>
          <w:szCs w:val="28"/>
        </w:rPr>
      </w:pPr>
    </w:p>
    <w:p w:rsidR="005E10BD" w:rsidRPr="00EF63FC" w:rsidRDefault="00AD67E6" w:rsidP="005E10BD">
      <w:pPr>
        <w:autoSpaceDE w:val="0"/>
        <w:autoSpaceDN w:val="0"/>
        <w:adjustRightInd w:val="0"/>
        <w:jc w:val="both"/>
        <w:rPr>
          <w:sz w:val="28"/>
          <w:szCs w:val="28"/>
        </w:rPr>
      </w:pPr>
      <w:r w:rsidRPr="004B2AE5">
        <w:rPr>
          <w:sz w:val="28"/>
          <w:szCs w:val="28"/>
        </w:rPr>
        <w:tab/>
      </w:r>
      <w:r w:rsidR="005E10BD" w:rsidRPr="00656D56">
        <w:rPr>
          <w:sz w:val="28"/>
          <w:szCs w:val="28"/>
        </w:rPr>
        <w:t>В  соответствии с Федеральным законом от 06.10.2003  № 131-ФЗ «Об общих принципах организации местного самоуправления в Российской Федерации», решением  Батайской городской Думы  от  30.10.2008   №  299  «О системе оплаты  труда работников муниципальных учреждений», постановлением Правительства Ростовской области от 31.12.2015 № 222 «О системе оплаты труда работников государственных бюджетных, автономных и казенных учреждений Ростовской области», постановлением Администрации города Батайска от 14.06.2016 № 1160 «О системе оплаты труда работников муниципальных бюджетных, автономных и казенных учреждений города Батайска»,</w:t>
      </w:r>
      <w:r w:rsidR="005E10BD">
        <w:rPr>
          <w:sz w:val="28"/>
          <w:szCs w:val="28"/>
        </w:rPr>
        <w:t xml:space="preserve"> </w:t>
      </w:r>
      <w:r w:rsidR="005E10BD" w:rsidRPr="00656D56">
        <w:rPr>
          <w:sz w:val="28"/>
          <w:szCs w:val="28"/>
        </w:rPr>
        <w:t>в целях совершенствования системы оплаты труда в зависимости от качества оказываемых муниципальных услуг и эффективности деятельности работников по заданным критериям и показателям,</w:t>
      </w:r>
      <w:r w:rsidR="005E10BD" w:rsidRPr="0090385C">
        <w:rPr>
          <w:sz w:val="28"/>
          <w:szCs w:val="28"/>
        </w:rPr>
        <w:t xml:space="preserve"> </w:t>
      </w:r>
      <w:r w:rsidR="005E10BD" w:rsidRPr="00656D56">
        <w:rPr>
          <w:sz w:val="28"/>
          <w:szCs w:val="28"/>
        </w:rPr>
        <w:t>постановлением Администрации города Батайска от</w:t>
      </w:r>
      <w:r w:rsidR="005E10BD">
        <w:rPr>
          <w:sz w:val="28"/>
          <w:szCs w:val="28"/>
        </w:rPr>
        <w:t xml:space="preserve"> </w:t>
      </w:r>
      <w:r w:rsidR="007D0847">
        <w:rPr>
          <w:sz w:val="28"/>
          <w:szCs w:val="28"/>
        </w:rPr>
        <w:t>2</w:t>
      </w:r>
      <w:r w:rsidR="00143C1E">
        <w:rPr>
          <w:sz w:val="28"/>
          <w:szCs w:val="28"/>
        </w:rPr>
        <w:t>9</w:t>
      </w:r>
      <w:r w:rsidR="005E10BD">
        <w:rPr>
          <w:sz w:val="28"/>
          <w:szCs w:val="28"/>
        </w:rPr>
        <w:t>.</w:t>
      </w:r>
      <w:r w:rsidR="00143C1E">
        <w:rPr>
          <w:sz w:val="28"/>
          <w:szCs w:val="28"/>
        </w:rPr>
        <w:t>08</w:t>
      </w:r>
      <w:r w:rsidR="005E10BD">
        <w:rPr>
          <w:sz w:val="28"/>
          <w:szCs w:val="28"/>
        </w:rPr>
        <w:t>.202</w:t>
      </w:r>
      <w:r w:rsidR="00143C1E">
        <w:rPr>
          <w:sz w:val="28"/>
          <w:szCs w:val="28"/>
        </w:rPr>
        <w:t>5</w:t>
      </w:r>
      <w:r w:rsidR="005E10BD">
        <w:rPr>
          <w:sz w:val="28"/>
          <w:szCs w:val="28"/>
        </w:rPr>
        <w:t xml:space="preserve"> № </w:t>
      </w:r>
      <w:r w:rsidR="00143C1E">
        <w:rPr>
          <w:sz w:val="28"/>
          <w:szCs w:val="28"/>
        </w:rPr>
        <w:t>2</w:t>
      </w:r>
      <w:r w:rsidR="007D0847">
        <w:rPr>
          <w:sz w:val="28"/>
          <w:szCs w:val="28"/>
        </w:rPr>
        <w:t>6</w:t>
      </w:r>
      <w:r w:rsidR="00143C1E">
        <w:rPr>
          <w:sz w:val="28"/>
          <w:szCs w:val="28"/>
        </w:rPr>
        <w:t>7</w:t>
      </w:r>
      <w:r w:rsidR="005E10BD">
        <w:rPr>
          <w:sz w:val="28"/>
          <w:szCs w:val="28"/>
        </w:rPr>
        <w:t xml:space="preserve"> «Об увеличении (индексации) должностных окладов, ставок заработной платы работников муниципальных учреждений города Батайска, технического и обслуживающего персонала органов местного самоуправления и отраслевых (функциональных) органов Администрации города Батайска», </w:t>
      </w:r>
      <w:r w:rsidR="005E10BD">
        <w:rPr>
          <w:sz w:val="28"/>
        </w:rPr>
        <w:t xml:space="preserve">Администрация города Батайска </w:t>
      </w:r>
      <w:r w:rsidR="005E10BD">
        <w:rPr>
          <w:b/>
          <w:sz w:val="28"/>
        </w:rPr>
        <w:t>постановляет:</w:t>
      </w:r>
    </w:p>
    <w:p w:rsidR="00FB1BE9" w:rsidRPr="004B2AE5" w:rsidRDefault="00FB1BE9" w:rsidP="005E10BD">
      <w:pPr>
        <w:pStyle w:val="ConsPlusNormal"/>
        <w:ind w:firstLine="709"/>
        <w:jc w:val="both"/>
        <w:rPr>
          <w:sz w:val="28"/>
          <w:szCs w:val="28"/>
        </w:rPr>
      </w:pPr>
    </w:p>
    <w:p w:rsidR="005E10BD" w:rsidRPr="00656D56" w:rsidRDefault="005E10BD" w:rsidP="002925DC">
      <w:pPr>
        <w:pStyle w:val="3"/>
        <w:shd w:val="clear" w:color="auto" w:fill="auto"/>
        <w:tabs>
          <w:tab w:val="left" w:pos="4111"/>
        </w:tabs>
        <w:spacing w:before="0" w:after="0" w:line="240" w:lineRule="auto"/>
        <w:ind w:firstLine="709"/>
        <w:jc w:val="both"/>
        <w:rPr>
          <w:sz w:val="28"/>
          <w:szCs w:val="28"/>
        </w:rPr>
      </w:pPr>
      <w:r w:rsidRPr="00656D56">
        <w:rPr>
          <w:sz w:val="28"/>
          <w:szCs w:val="28"/>
        </w:rPr>
        <w:t xml:space="preserve">1. Внести изменения в постановление Администрации города Батайска от </w:t>
      </w:r>
      <w:r>
        <w:rPr>
          <w:sz w:val="28"/>
          <w:szCs w:val="28"/>
        </w:rPr>
        <w:t>04</w:t>
      </w:r>
      <w:r w:rsidRPr="00656D56">
        <w:rPr>
          <w:sz w:val="28"/>
          <w:szCs w:val="28"/>
        </w:rPr>
        <w:t>.</w:t>
      </w:r>
      <w:r>
        <w:rPr>
          <w:sz w:val="28"/>
          <w:szCs w:val="28"/>
        </w:rPr>
        <w:t>02</w:t>
      </w:r>
      <w:r w:rsidRPr="00656D56">
        <w:rPr>
          <w:sz w:val="28"/>
          <w:szCs w:val="28"/>
        </w:rPr>
        <w:t>.20</w:t>
      </w:r>
      <w:r>
        <w:rPr>
          <w:sz w:val="28"/>
          <w:szCs w:val="28"/>
        </w:rPr>
        <w:t>22</w:t>
      </w:r>
      <w:r w:rsidRPr="00656D56">
        <w:rPr>
          <w:sz w:val="28"/>
          <w:szCs w:val="28"/>
        </w:rPr>
        <w:t xml:space="preserve"> № </w:t>
      </w:r>
      <w:r>
        <w:rPr>
          <w:sz w:val="28"/>
          <w:szCs w:val="28"/>
        </w:rPr>
        <w:t>204</w:t>
      </w:r>
      <w:r w:rsidRPr="00656D56">
        <w:rPr>
          <w:sz w:val="28"/>
          <w:szCs w:val="28"/>
        </w:rPr>
        <w:t xml:space="preserve"> «</w:t>
      </w:r>
      <w:r w:rsidRPr="005E10BD">
        <w:rPr>
          <w:sz w:val="28"/>
          <w:szCs w:val="28"/>
        </w:rPr>
        <w:t>Об утверждении положения</w:t>
      </w:r>
      <w:r>
        <w:rPr>
          <w:sz w:val="28"/>
          <w:szCs w:val="28"/>
        </w:rPr>
        <w:t xml:space="preserve"> </w:t>
      </w:r>
      <w:r w:rsidRPr="005E10BD">
        <w:rPr>
          <w:sz w:val="28"/>
          <w:szCs w:val="28"/>
        </w:rPr>
        <w:t xml:space="preserve">об оплате  труда  работников </w:t>
      </w:r>
      <w:r>
        <w:rPr>
          <w:sz w:val="28"/>
          <w:szCs w:val="28"/>
        </w:rPr>
        <w:t>м</w:t>
      </w:r>
      <w:r w:rsidRPr="005E10BD">
        <w:rPr>
          <w:sz w:val="28"/>
          <w:szCs w:val="28"/>
        </w:rPr>
        <w:t>униципальных  бюджетных  учреждений</w:t>
      </w:r>
      <w:r>
        <w:rPr>
          <w:sz w:val="28"/>
          <w:szCs w:val="28"/>
        </w:rPr>
        <w:t xml:space="preserve"> </w:t>
      </w:r>
      <w:r w:rsidRPr="005E10BD">
        <w:rPr>
          <w:sz w:val="28"/>
          <w:szCs w:val="28"/>
        </w:rPr>
        <w:t>дополнительного образования, подведомственных</w:t>
      </w:r>
      <w:r>
        <w:rPr>
          <w:sz w:val="28"/>
          <w:szCs w:val="28"/>
        </w:rPr>
        <w:t xml:space="preserve"> </w:t>
      </w:r>
      <w:r w:rsidRPr="005E10BD">
        <w:rPr>
          <w:sz w:val="28"/>
          <w:szCs w:val="28"/>
        </w:rPr>
        <w:t>Управлению культуры  города Батайска</w:t>
      </w:r>
      <w:r w:rsidRPr="00656D56">
        <w:rPr>
          <w:sz w:val="28"/>
          <w:szCs w:val="28"/>
        </w:rPr>
        <w:t xml:space="preserve">» </w:t>
      </w:r>
      <w:r w:rsidRPr="00656D56">
        <w:rPr>
          <w:sz w:val="28"/>
          <w:szCs w:val="28"/>
        </w:rPr>
        <w:lastRenderedPageBreak/>
        <w:t>согласно приложению к настоящему постановлению.</w:t>
      </w:r>
    </w:p>
    <w:p w:rsidR="005E10BD" w:rsidRPr="0080749D" w:rsidRDefault="005E10BD" w:rsidP="007D0847">
      <w:pPr>
        <w:pStyle w:val="ConsPlusNormal"/>
        <w:ind w:firstLine="709"/>
        <w:jc w:val="both"/>
        <w:rPr>
          <w:rFonts w:ascii="Times New Roman" w:hAnsi="Times New Roman" w:cs="Times New Roman"/>
          <w:sz w:val="28"/>
          <w:szCs w:val="28"/>
        </w:rPr>
      </w:pPr>
      <w:bookmarkStart w:id="0" w:name="P15"/>
      <w:bookmarkStart w:id="1" w:name="P28"/>
      <w:bookmarkEnd w:id="0"/>
      <w:bookmarkEnd w:id="1"/>
      <w:r w:rsidRPr="00656D56">
        <w:rPr>
          <w:rFonts w:ascii="Times New Roman" w:hAnsi="Times New Roman" w:cs="Times New Roman"/>
          <w:sz w:val="28"/>
          <w:szCs w:val="28"/>
        </w:rPr>
        <w:t xml:space="preserve">2. </w:t>
      </w:r>
      <w:r w:rsidR="00143C1E" w:rsidRPr="00656D56">
        <w:rPr>
          <w:rFonts w:ascii="Times New Roman" w:hAnsi="Times New Roman" w:cs="Times New Roman"/>
          <w:sz w:val="28"/>
          <w:szCs w:val="28"/>
        </w:rPr>
        <w:t xml:space="preserve">Настоящее постановление вступает в силу со дня его официального </w:t>
      </w:r>
      <w:r w:rsidR="00143C1E" w:rsidRPr="0080749D">
        <w:rPr>
          <w:rFonts w:ascii="Times New Roman" w:hAnsi="Times New Roman" w:cs="Times New Roman"/>
          <w:sz w:val="28"/>
          <w:szCs w:val="28"/>
        </w:rPr>
        <w:t>опубликования</w:t>
      </w:r>
      <w:bookmarkStart w:id="2" w:name="P31"/>
      <w:bookmarkEnd w:id="2"/>
      <w:r w:rsidR="00143C1E">
        <w:rPr>
          <w:rFonts w:ascii="Times New Roman" w:hAnsi="Times New Roman" w:cs="Times New Roman"/>
          <w:sz w:val="28"/>
          <w:szCs w:val="28"/>
        </w:rPr>
        <w:t>, но не ранее 01.10.2025 г.</w:t>
      </w:r>
    </w:p>
    <w:p w:rsidR="005E10BD" w:rsidRPr="00656D56" w:rsidRDefault="005E10BD" w:rsidP="005E10BD">
      <w:pPr>
        <w:pStyle w:val="ConsPlusNormal"/>
        <w:ind w:firstLine="709"/>
        <w:jc w:val="both"/>
        <w:rPr>
          <w:rFonts w:ascii="Times New Roman" w:hAnsi="Times New Roman" w:cs="Times New Roman"/>
          <w:sz w:val="28"/>
          <w:szCs w:val="28"/>
        </w:rPr>
      </w:pPr>
      <w:r w:rsidRPr="00656D56">
        <w:rPr>
          <w:rFonts w:ascii="Times New Roman" w:hAnsi="Times New Roman" w:cs="Times New Roman"/>
          <w:sz w:val="28"/>
          <w:szCs w:val="28"/>
        </w:rPr>
        <w:t>3. Настоящее</w:t>
      </w:r>
      <w:r>
        <w:rPr>
          <w:rFonts w:ascii="Times New Roman" w:hAnsi="Times New Roman" w:cs="Times New Roman"/>
          <w:sz w:val="28"/>
          <w:szCs w:val="28"/>
        </w:rPr>
        <w:t xml:space="preserve"> </w:t>
      </w:r>
      <w:r w:rsidRPr="00656D56">
        <w:rPr>
          <w:rFonts w:ascii="Times New Roman" w:hAnsi="Times New Roman" w:cs="Times New Roman"/>
          <w:sz w:val="28"/>
          <w:szCs w:val="28"/>
        </w:rPr>
        <w:t xml:space="preserve"> постановление</w:t>
      </w:r>
      <w:r>
        <w:rPr>
          <w:rFonts w:ascii="Times New Roman" w:hAnsi="Times New Roman" w:cs="Times New Roman"/>
          <w:sz w:val="28"/>
          <w:szCs w:val="28"/>
        </w:rPr>
        <w:t xml:space="preserve">  </w:t>
      </w:r>
      <w:r w:rsidRPr="00656D56">
        <w:rPr>
          <w:rFonts w:ascii="Times New Roman" w:hAnsi="Times New Roman" w:cs="Times New Roman"/>
          <w:sz w:val="28"/>
          <w:szCs w:val="28"/>
        </w:rPr>
        <w:t xml:space="preserve"> подлежит</w:t>
      </w:r>
      <w:r>
        <w:rPr>
          <w:rFonts w:ascii="Times New Roman" w:hAnsi="Times New Roman" w:cs="Times New Roman"/>
          <w:sz w:val="28"/>
          <w:szCs w:val="28"/>
        </w:rPr>
        <w:t xml:space="preserve"> </w:t>
      </w:r>
      <w:r w:rsidRPr="00656D56">
        <w:rPr>
          <w:rFonts w:ascii="Times New Roman" w:hAnsi="Times New Roman" w:cs="Times New Roman"/>
          <w:sz w:val="28"/>
          <w:szCs w:val="28"/>
        </w:rPr>
        <w:t xml:space="preserve"> включению</w:t>
      </w:r>
      <w:r>
        <w:rPr>
          <w:rFonts w:ascii="Times New Roman" w:hAnsi="Times New Roman" w:cs="Times New Roman"/>
          <w:sz w:val="28"/>
          <w:szCs w:val="28"/>
        </w:rPr>
        <w:t xml:space="preserve"> </w:t>
      </w:r>
      <w:r w:rsidRPr="00656D56">
        <w:rPr>
          <w:rFonts w:ascii="Times New Roman" w:hAnsi="Times New Roman" w:cs="Times New Roman"/>
          <w:sz w:val="28"/>
          <w:szCs w:val="28"/>
        </w:rPr>
        <w:t xml:space="preserve"> в регистр муниципальных нормативных правовых актов Ростовской области.</w:t>
      </w:r>
    </w:p>
    <w:p w:rsidR="005E10BD" w:rsidRPr="00656D56" w:rsidRDefault="005E10BD" w:rsidP="005E10BD">
      <w:pPr>
        <w:pStyle w:val="ConsPlusNormal"/>
        <w:ind w:firstLine="709"/>
        <w:jc w:val="both"/>
        <w:rPr>
          <w:rFonts w:ascii="Times New Roman" w:hAnsi="Times New Roman"/>
          <w:bCs/>
          <w:kern w:val="1"/>
          <w:sz w:val="28"/>
          <w:szCs w:val="28"/>
        </w:rPr>
      </w:pPr>
      <w:r w:rsidRPr="00F316F6">
        <w:rPr>
          <w:rFonts w:ascii="Times New Roman" w:hAnsi="Times New Roman" w:cs="Times New Roman"/>
          <w:sz w:val="28"/>
          <w:szCs w:val="28"/>
        </w:rPr>
        <w:t xml:space="preserve">4. </w:t>
      </w:r>
      <w:r w:rsidRPr="00F316F6">
        <w:rPr>
          <w:rFonts w:ascii="Times New Roman" w:hAnsi="Times New Roman"/>
          <w:sz w:val="28"/>
          <w:szCs w:val="28"/>
        </w:rPr>
        <w:t xml:space="preserve">Контроль </w:t>
      </w:r>
      <w:r w:rsidRPr="00F316F6">
        <w:rPr>
          <w:rFonts w:ascii="Times New Roman" w:hAnsi="Times New Roman" w:cs="Times New Roman"/>
          <w:sz w:val="28"/>
          <w:szCs w:val="28"/>
        </w:rPr>
        <w:t xml:space="preserve">за </w:t>
      </w:r>
      <w:r w:rsidRPr="00F316F6">
        <w:rPr>
          <w:rFonts w:ascii="Times New Roman" w:eastAsia="Calibri" w:hAnsi="Times New Roman" w:cs="Times New Roman"/>
          <w:sz w:val="28"/>
          <w:szCs w:val="28"/>
        </w:rPr>
        <w:t>исполнением</w:t>
      </w:r>
      <w:r w:rsidRPr="00F316F6">
        <w:rPr>
          <w:sz w:val="28"/>
          <w:szCs w:val="28"/>
        </w:rPr>
        <w:t xml:space="preserve">  </w:t>
      </w:r>
      <w:r w:rsidRPr="00F316F6">
        <w:rPr>
          <w:rFonts w:ascii="Times New Roman" w:hAnsi="Times New Roman"/>
          <w:sz w:val="28"/>
          <w:szCs w:val="28"/>
        </w:rPr>
        <w:t xml:space="preserve">настоящего постановления возложить на </w:t>
      </w:r>
      <w:r w:rsidR="00F316F6">
        <w:rPr>
          <w:rFonts w:ascii="Times New Roman" w:hAnsi="Times New Roman"/>
          <w:sz w:val="28"/>
          <w:szCs w:val="28"/>
        </w:rPr>
        <w:t xml:space="preserve"> </w:t>
      </w:r>
      <w:r w:rsidRPr="00F316F6">
        <w:rPr>
          <w:rFonts w:ascii="Times New Roman" w:hAnsi="Times New Roman"/>
          <w:sz w:val="28"/>
          <w:szCs w:val="28"/>
        </w:rPr>
        <w:t xml:space="preserve">заместителя </w:t>
      </w:r>
      <w:r w:rsidRPr="00F316F6">
        <w:rPr>
          <w:rFonts w:ascii="Times New Roman" w:hAnsi="Times New Roman"/>
          <w:bCs/>
          <w:kern w:val="1"/>
          <w:sz w:val="28"/>
          <w:szCs w:val="28"/>
        </w:rPr>
        <w:t xml:space="preserve"> главы Администрации  города Батайска по социальным вопросам  </w:t>
      </w:r>
      <w:r w:rsidR="00143C1E">
        <w:rPr>
          <w:rFonts w:ascii="Times New Roman" w:hAnsi="Times New Roman"/>
          <w:bCs/>
          <w:kern w:val="1"/>
          <w:sz w:val="28"/>
          <w:szCs w:val="28"/>
        </w:rPr>
        <w:t>Мурзину О.В.</w:t>
      </w:r>
    </w:p>
    <w:p w:rsidR="005E10BD" w:rsidRPr="00F618F6" w:rsidRDefault="005E10BD" w:rsidP="005E10BD">
      <w:pPr>
        <w:ind w:firstLine="420"/>
        <w:jc w:val="both"/>
        <w:rPr>
          <w:sz w:val="28"/>
          <w:szCs w:val="28"/>
        </w:rPr>
      </w:pPr>
    </w:p>
    <w:p w:rsidR="005E10BD" w:rsidRPr="00F618F6" w:rsidRDefault="005E10BD" w:rsidP="005E10BD">
      <w:pPr>
        <w:ind w:firstLine="420"/>
        <w:jc w:val="both"/>
        <w:rPr>
          <w:sz w:val="28"/>
          <w:szCs w:val="28"/>
        </w:rPr>
      </w:pPr>
      <w:r w:rsidRPr="00F618F6">
        <w:rPr>
          <w:sz w:val="28"/>
          <w:szCs w:val="28"/>
        </w:rPr>
        <w:t xml:space="preserve">                                                                                                                                                                                                                                                                      </w:t>
      </w:r>
    </w:p>
    <w:p w:rsidR="005E10BD" w:rsidRPr="006D75BB" w:rsidRDefault="008445A0" w:rsidP="005E10BD">
      <w:pPr>
        <w:jc w:val="both"/>
        <w:rPr>
          <w:sz w:val="28"/>
          <w:szCs w:val="28"/>
        </w:rPr>
      </w:pPr>
      <w:r>
        <w:rPr>
          <w:sz w:val="28"/>
          <w:szCs w:val="28"/>
        </w:rPr>
        <w:t>Г</w:t>
      </w:r>
      <w:r w:rsidR="005E10BD" w:rsidRPr="006D75BB">
        <w:rPr>
          <w:sz w:val="28"/>
          <w:szCs w:val="28"/>
        </w:rPr>
        <w:t>лав</w:t>
      </w:r>
      <w:r>
        <w:rPr>
          <w:sz w:val="28"/>
          <w:szCs w:val="28"/>
        </w:rPr>
        <w:t>а</w:t>
      </w:r>
      <w:r w:rsidR="005E10BD" w:rsidRPr="006D75BB">
        <w:rPr>
          <w:sz w:val="28"/>
          <w:szCs w:val="28"/>
        </w:rPr>
        <w:t xml:space="preserve"> города Батайска </w:t>
      </w:r>
      <w:r w:rsidR="005E10BD" w:rsidRPr="006D75BB">
        <w:rPr>
          <w:sz w:val="28"/>
          <w:szCs w:val="28"/>
        </w:rPr>
        <w:tab/>
        <w:t xml:space="preserve">    </w:t>
      </w:r>
      <w:r w:rsidR="005E10BD">
        <w:rPr>
          <w:sz w:val="28"/>
          <w:szCs w:val="28"/>
        </w:rPr>
        <w:t xml:space="preserve"> </w:t>
      </w:r>
      <w:r w:rsidR="005E10BD" w:rsidRPr="006D75BB">
        <w:rPr>
          <w:sz w:val="28"/>
          <w:szCs w:val="28"/>
        </w:rPr>
        <w:tab/>
        <w:t xml:space="preserve">                              </w:t>
      </w:r>
      <w:r w:rsidR="005E10BD">
        <w:rPr>
          <w:sz w:val="28"/>
          <w:szCs w:val="28"/>
        </w:rPr>
        <w:t xml:space="preserve">  </w:t>
      </w:r>
      <w:r w:rsidR="005E10BD" w:rsidRPr="006D75BB">
        <w:rPr>
          <w:sz w:val="28"/>
          <w:szCs w:val="28"/>
        </w:rPr>
        <w:t xml:space="preserve">   </w:t>
      </w:r>
      <w:r w:rsidR="005E10BD">
        <w:rPr>
          <w:sz w:val="28"/>
          <w:szCs w:val="28"/>
        </w:rPr>
        <w:t xml:space="preserve">  </w:t>
      </w:r>
      <w:r w:rsidR="005E10BD" w:rsidRPr="006D75BB">
        <w:rPr>
          <w:sz w:val="28"/>
          <w:szCs w:val="28"/>
        </w:rPr>
        <w:t xml:space="preserve">       </w:t>
      </w:r>
      <w:r w:rsidR="005E10BD">
        <w:rPr>
          <w:sz w:val="28"/>
          <w:szCs w:val="28"/>
        </w:rPr>
        <w:t xml:space="preserve">  </w:t>
      </w:r>
      <w:r w:rsidR="00143C1E">
        <w:rPr>
          <w:sz w:val="28"/>
          <w:szCs w:val="28"/>
        </w:rPr>
        <w:t xml:space="preserve">  </w:t>
      </w:r>
      <w:r w:rsidR="005E10BD">
        <w:rPr>
          <w:sz w:val="28"/>
          <w:szCs w:val="28"/>
        </w:rPr>
        <w:t xml:space="preserve"> </w:t>
      </w:r>
      <w:r w:rsidR="005E10BD" w:rsidRPr="006D75BB">
        <w:rPr>
          <w:sz w:val="28"/>
          <w:szCs w:val="28"/>
        </w:rPr>
        <w:t xml:space="preserve"> </w:t>
      </w:r>
      <w:r w:rsidR="005E10BD">
        <w:rPr>
          <w:sz w:val="28"/>
          <w:szCs w:val="28"/>
        </w:rPr>
        <w:t xml:space="preserve">          </w:t>
      </w:r>
      <w:r w:rsidR="005E10BD" w:rsidRPr="006D75BB">
        <w:rPr>
          <w:sz w:val="28"/>
          <w:szCs w:val="28"/>
        </w:rPr>
        <w:t xml:space="preserve">  </w:t>
      </w:r>
      <w:r w:rsidR="00143C1E">
        <w:rPr>
          <w:sz w:val="28"/>
          <w:szCs w:val="28"/>
        </w:rPr>
        <w:t>В.Е. Кукин</w:t>
      </w:r>
    </w:p>
    <w:p w:rsidR="005E10BD" w:rsidRPr="00F618F6" w:rsidRDefault="005E10BD" w:rsidP="005E10BD">
      <w:pPr>
        <w:jc w:val="both"/>
        <w:rPr>
          <w:sz w:val="28"/>
          <w:szCs w:val="28"/>
        </w:rPr>
      </w:pPr>
    </w:p>
    <w:p w:rsidR="005E10BD" w:rsidRPr="00F618F6" w:rsidRDefault="005E10BD" w:rsidP="005E10BD">
      <w:pPr>
        <w:jc w:val="both"/>
        <w:rPr>
          <w:sz w:val="28"/>
          <w:szCs w:val="28"/>
        </w:rPr>
      </w:pPr>
    </w:p>
    <w:p w:rsidR="005E10BD" w:rsidRPr="004B2AE5" w:rsidRDefault="005E10BD" w:rsidP="005E10BD">
      <w:pPr>
        <w:tabs>
          <w:tab w:val="left" w:pos="2410"/>
        </w:tabs>
        <w:jc w:val="both"/>
        <w:rPr>
          <w:sz w:val="28"/>
          <w:szCs w:val="28"/>
        </w:rPr>
      </w:pPr>
      <w:r w:rsidRPr="004B2AE5">
        <w:rPr>
          <w:sz w:val="28"/>
          <w:szCs w:val="28"/>
        </w:rPr>
        <w:t>Постановление вносит</w:t>
      </w:r>
    </w:p>
    <w:p w:rsidR="005E10BD" w:rsidRPr="004B2AE5" w:rsidRDefault="005E10BD" w:rsidP="005E10BD">
      <w:pPr>
        <w:tabs>
          <w:tab w:val="left" w:pos="2410"/>
        </w:tabs>
        <w:jc w:val="both"/>
        <w:rPr>
          <w:sz w:val="28"/>
          <w:szCs w:val="28"/>
        </w:rPr>
      </w:pPr>
      <w:r w:rsidRPr="004B2AE5">
        <w:rPr>
          <w:sz w:val="28"/>
          <w:szCs w:val="28"/>
        </w:rPr>
        <w:t>Управление культуры</w:t>
      </w:r>
    </w:p>
    <w:p w:rsidR="005E10BD" w:rsidRDefault="005E10BD" w:rsidP="005E10BD">
      <w:pPr>
        <w:jc w:val="both"/>
        <w:rPr>
          <w:sz w:val="28"/>
          <w:szCs w:val="28"/>
        </w:rPr>
      </w:pPr>
      <w:r w:rsidRPr="004B2AE5">
        <w:rPr>
          <w:sz w:val="28"/>
          <w:szCs w:val="28"/>
        </w:rPr>
        <w:t>города Батайска</w:t>
      </w: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Default="000A279F" w:rsidP="005E10BD">
      <w:pPr>
        <w:jc w:val="both"/>
        <w:rPr>
          <w:sz w:val="28"/>
          <w:szCs w:val="28"/>
        </w:rPr>
      </w:pPr>
    </w:p>
    <w:p w:rsidR="000A279F" w:rsidRPr="000A279F" w:rsidRDefault="000A279F" w:rsidP="000A279F">
      <w:pPr>
        <w:autoSpaceDE w:val="0"/>
        <w:autoSpaceDN w:val="0"/>
        <w:adjustRightInd w:val="0"/>
        <w:ind w:left="6237"/>
        <w:jc w:val="center"/>
        <w:rPr>
          <w:sz w:val="28"/>
          <w:szCs w:val="28"/>
        </w:rPr>
      </w:pPr>
      <w:r w:rsidRPr="000A279F">
        <w:rPr>
          <w:sz w:val="28"/>
          <w:szCs w:val="28"/>
        </w:rPr>
        <w:lastRenderedPageBreak/>
        <w:t xml:space="preserve">Приложение </w:t>
      </w:r>
    </w:p>
    <w:p w:rsidR="000A279F" w:rsidRPr="000A279F" w:rsidRDefault="000A279F" w:rsidP="000A279F">
      <w:pPr>
        <w:ind w:left="6237"/>
        <w:jc w:val="center"/>
        <w:rPr>
          <w:sz w:val="28"/>
          <w:szCs w:val="28"/>
        </w:rPr>
      </w:pPr>
      <w:r w:rsidRPr="000A279F">
        <w:rPr>
          <w:sz w:val="28"/>
          <w:szCs w:val="28"/>
        </w:rPr>
        <w:t>к постановлению</w:t>
      </w:r>
    </w:p>
    <w:p w:rsidR="000A279F" w:rsidRPr="000A279F" w:rsidRDefault="000A279F" w:rsidP="000A279F">
      <w:pPr>
        <w:ind w:left="6237"/>
        <w:jc w:val="center"/>
        <w:rPr>
          <w:sz w:val="28"/>
          <w:szCs w:val="28"/>
        </w:rPr>
      </w:pPr>
      <w:r w:rsidRPr="000A279F">
        <w:rPr>
          <w:sz w:val="28"/>
          <w:szCs w:val="28"/>
        </w:rPr>
        <w:t xml:space="preserve">Администрации </w:t>
      </w:r>
    </w:p>
    <w:p w:rsidR="000A279F" w:rsidRPr="000A279F" w:rsidRDefault="000A279F" w:rsidP="000A279F">
      <w:pPr>
        <w:ind w:left="6237"/>
        <w:jc w:val="center"/>
        <w:rPr>
          <w:sz w:val="28"/>
          <w:szCs w:val="28"/>
        </w:rPr>
      </w:pPr>
      <w:r w:rsidRPr="000A279F">
        <w:rPr>
          <w:sz w:val="28"/>
          <w:szCs w:val="28"/>
        </w:rPr>
        <w:t>города Батайска</w:t>
      </w:r>
    </w:p>
    <w:p w:rsidR="000A279F" w:rsidRPr="000A279F" w:rsidRDefault="000A279F" w:rsidP="000A279F">
      <w:pPr>
        <w:ind w:left="6237"/>
        <w:jc w:val="center"/>
        <w:rPr>
          <w:sz w:val="28"/>
        </w:rPr>
      </w:pPr>
      <w:r w:rsidRPr="000A279F">
        <w:rPr>
          <w:sz w:val="28"/>
        </w:rPr>
        <w:t>от __________ № _____</w:t>
      </w:r>
    </w:p>
    <w:p w:rsidR="000A279F" w:rsidRPr="000A279F" w:rsidRDefault="000A279F" w:rsidP="000A279F">
      <w:pPr>
        <w:autoSpaceDE w:val="0"/>
        <w:autoSpaceDN w:val="0"/>
        <w:jc w:val="right"/>
        <w:rPr>
          <w:sz w:val="28"/>
          <w:szCs w:val="28"/>
        </w:rPr>
      </w:pPr>
    </w:p>
    <w:p w:rsidR="000A279F" w:rsidRPr="000A279F" w:rsidRDefault="000A279F" w:rsidP="000A279F">
      <w:pPr>
        <w:autoSpaceDE w:val="0"/>
        <w:autoSpaceDN w:val="0"/>
        <w:jc w:val="right"/>
        <w:rPr>
          <w:sz w:val="28"/>
          <w:szCs w:val="28"/>
        </w:rPr>
      </w:pPr>
    </w:p>
    <w:p w:rsidR="000A279F" w:rsidRPr="000A279F" w:rsidRDefault="000A279F" w:rsidP="000A279F">
      <w:pPr>
        <w:widowControl w:val="0"/>
        <w:spacing w:line="331" w:lineRule="exact"/>
        <w:jc w:val="center"/>
        <w:rPr>
          <w:spacing w:val="1"/>
          <w:sz w:val="28"/>
          <w:szCs w:val="28"/>
        </w:rPr>
      </w:pPr>
      <w:r w:rsidRPr="000A279F">
        <w:rPr>
          <w:bCs/>
          <w:spacing w:val="1"/>
          <w:sz w:val="28"/>
          <w:szCs w:val="28"/>
        </w:rPr>
        <w:t xml:space="preserve">Изменения, вносимые в положение </w:t>
      </w:r>
      <w:r w:rsidRPr="000A279F">
        <w:rPr>
          <w:spacing w:val="1"/>
          <w:sz w:val="28"/>
          <w:szCs w:val="28"/>
        </w:rPr>
        <w:t xml:space="preserve">об оплате труда работников муниципальных бюджетных учреждений дополнительного образования, </w:t>
      </w:r>
    </w:p>
    <w:p w:rsidR="000A279F" w:rsidRPr="000A279F" w:rsidRDefault="000A279F" w:rsidP="000A279F">
      <w:pPr>
        <w:widowControl w:val="0"/>
        <w:spacing w:after="297" w:line="331" w:lineRule="exact"/>
        <w:jc w:val="center"/>
        <w:rPr>
          <w:spacing w:val="1"/>
          <w:sz w:val="28"/>
          <w:szCs w:val="28"/>
        </w:rPr>
      </w:pPr>
      <w:r w:rsidRPr="000A279F">
        <w:rPr>
          <w:spacing w:val="1"/>
          <w:sz w:val="28"/>
          <w:szCs w:val="28"/>
        </w:rPr>
        <w:t>подведомственных Управлению культуры города Батайска</w:t>
      </w:r>
    </w:p>
    <w:p w:rsidR="000A279F" w:rsidRPr="000A279F" w:rsidRDefault="000A279F" w:rsidP="000A279F">
      <w:pPr>
        <w:autoSpaceDE w:val="0"/>
        <w:autoSpaceDN w:val="0"/>
        <w:ind w:firstLine="709"/>
        <w:jc w:val="both"/>
        <w:rPr>
          <w:sz w:val="28"/>
          <w:szCs w:val="28"/>
        </w:rPr>
      </w:pPr>
      <w:r w:rsidRPr="000A279F">
        <w:rPr>
          <w:sz w:val="28"/>
          <w:szCs w:val="28"/>
        </w:rPr>
        <w:t>1. Раздел 2.  Порядок установления должностных окладов, ставок заработной платы изложить в следующей редакции:</w:t>
      </w:r>
    </w:p>
    <w:p w:rsidR="000A279F" w:rsidRPr="000A279F" w:rsidRDefault="000A279F" w:rsidP="000A279F">
      <w:pPr>
        <w:autoSpaceDE w:val="0"/>
        <w:autoSpaceDN w:val="0"/>
        <w:ind w:firstLine="709"/>
        <w:jc w:val="both"/>
        <w:rPr>
          <w:sz w:val="28"/>
          <w:szCs w:val="28"/>
        </w:rPr>
      </w:pPr>
      <w:r w:rsidRPr="000A279F">
        <w:rPr>
          <w:spacing w:val="-2"/>
          <w:sz w:val="28"/>
          <w:szCs w:val="28"/>
        </w:rPr>
        <w:t xml:space="preserve">2.1. В соответствии </w:t>
      </w:r>
      <w:r w:rsidRPr="000A279F">
        <w:rPr>
          <w:sz w:val="28"/>
          <w:szCs w:val="28"/>
        </w:rPr>
        <w:t xml:space="preserve"> со статьей 2 Решения Батайской городской Думы от 30.10.2008 № 299 «О системе оплаты труда работников муниципальных учреждений»:</w:t>
      </w:r>
    </w:p>
    <w:p w:rsidR="000A279F" w:rsidRPr="000A279F" w:rsidRDefault="000A279F" w:rsidP="000A279F">
      <w:pPr>
        <w:autoSpaceDE w:val="0"/>
        <w:autoSpaceDN w:val="0"/>
        <w:adjustRightInd w:val="0"/>
        <w:ind w:firstLine="709"/>
        <w:jc w:val="both"/>
        <w:rPr>
          <w:rFonts w:eastAsia="Calibri"/>
          <w:sz w:val="28"/>
          <w:szCs w:val="28"/>
          <w:lang w:eastAsia="en-US"/>
        </w:rPr>
      </w:pPr>
      <w:r w:rsidRPr="000A279F">
        <w:rPr>
          <w:rFonts w:eastAsia="Calibri"/>
          <w:sz w:val="28"/>
          <w:szCs w:val="28"/>
          <w:lang w:eastAsia="en-US"/>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0A279F" w:rsidRPr="000A279F" w:rsidRDefault="000A279F" w:rsidP="000A279F">
      <w:pPr>
        <w:autoSpaceDE w:val="0"/>
        <w:autoSpaceDN w:val="0"/>
        <w:adjustRightInd w:val="0"/>
        <w:ind w:firstLine="709"/>
        <w:jc w:val="both"/>
        <w:rPr>
          <w:rFonts w:eastAsia="Calibri"/>
          <w:sz w:val="28"/>
          <w:szCs w:val="28"/>
          <w:lang w:eastAsia="en-US"/>
        </w:rPr>
      </w:pPr>
      <w:r w:rsidRPr="000A279F">
        <w:rPr>
          <w:rFonts w:eastAsia="Calibri"/>
          <w:sz w:val="28"/>
          <w:szCs w:val="28"/>
          <w:lang w:eastAsia="en-US"/>
        </w:rPr>
        <w:t>ставка заработной платы – фиксированный размер оплаты труда работника за выполнение нормы труда определенной сложности (квалификации) за</w:t>
      </w:r>
      <w:r w:rsidRPr="000A279F">
        <w:rPr>
          <w:rFonts w:eastAsia="Calibri"/>
          <w:sz w:val="28"/>
          <w:szCs w:val="28"/>
          <w:lang w:val="en-US" w:eastAsia="en-US"/>
        </w:rPr>
        <w:t> </w:t>
      </w:r>
      <w:r w:rsidRPr="000A279F">
        <w:rPr>
          <w:rFonts w:eastAsia="Calibri"/>
          <w:sz w:val="28"/>
          <w:szCs w:val="28"/>
          <w:lang w:eastAsia="en-US"/>
        </w:rPr>
        <w:t>единицу времени без учета компенсационных, стимулирующих и социальных выплат.</w:t>
      </w:r>
    </w:p>
    <w:p w:rsidR="000A279F" w:rsidRPr="000A279F" w:rsidRDefault="000A279F" w:rsidP="000A279F">
      <w:pPr>
        <w:autoSpaceDE w:val="0"/>
        <w:autoSpaceDN w:val="0"/>
        <w:ind w:firstLine="709"/>
        <w:jc w:val="both"/>
        <w:rPr>
          <w:sz w:val="28"/>
          <w:szCs w:val="28"/>
        </w:rPr>
      </w:pPr>
      <w:r w:rsidRPr="000A279F">
        <w:rPr>
          <w:rFonts w:eastAsia="Calibri"/>
          <w:sz w:val="28"/>
          <w:szCs w:val="28"/>
          <w:lang w:eastAsia="en-US"/>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0A279F">
        <w:rPr>
          <w:sz w:val="28"/>
          <w:szCs w:val="28"/>
        </w:rPr>
        <w:t xml:space="preserve"> работы за ставку заработной платы), осуществляется на основе должностных окладов.</w:t>
      </w:r>
    </w:p>
    <w:p w:rsidR="000A279F" w:rsidRPr="000A279F" w:rsidRDefault="000A279F" w:rsidP="000A279F">
      <w:pPr>
        <w:shd w:val="clear" w:color="auto" w:fill="FFFFFF"/>
        <w:autoSpaceDE w:val="0"/>
        <w:autoSpaceDN w:val="0"/>
        <w:ind w:firstLine="709"/>
        <w:jc w:val="both"/>
        <w:rPr>
          <w:sz w:val="28"/>
          <w:szCs w:val="28"/>
        </w:rPr>
      </w:pPr>
      <w:r w:rsidRPr="000A279F">
        <w:rPr>
          <w:sz w:val="28"/>
          <w:szCs w:val="28"/>
        </w:rPr>
        <w:t>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0A279F" w:rsidRPr="000A279F" w:rsidRDefault="000A279F" w:rsidP="000A279F">
      <w:pPr>
        <w:shd w:val="clear" w:color="auto" w:fill="FFFFFF"/>
        <w:autoSpaceDE w:val="0"/>
        <w:autoSpaceDN w:val="0"/>
        <w:ind w:firstLine="709"/>
        <w:jc w:val="both"/>
        <w:rPr>
          <w:sz w:val="28"/>
          <w:szCs w:val="28"/>
        </w:rPr>
      </w:pPr>
      <w:r w:rsidRPr="000A279F">
        <w:rPr>
          <w:sz w:val="28"/>
          <w:szCs w:val="28"/>
        </w:rPr>
        <w:t>Оплата труда работников</w:t>
      </w:r>
      <w:r w:rsidRPr="000A279F">
        <w:rPr>
          <w:rFonts w:eastAsia="Calibri"/>
          <w:sz w:val="28"/>
          <w:szCs w:val="28"/>
          <w:lang w:eastAsia="en-US"/>
        </w:rPr>
        <w:t xml:space="preserve">, осуществляющих профессиональную деятельность по профессиям рабочих, </w:t>
      </w:r>
      <w:r w:rsidRPr="000A279F">
        <w:rPr>
          <w:sz w:val="28"/>
          <w:szCs w:val="28"/>
        </w:rPr>
        <w:t>осуществляется на основе ставок заработной платы.</w:t>
      </w:r>
    </w:p>
    <w:p w:rsidR="000A279F" w:rsidRPr="000A279F" w:rsidRDefault="000A279F" w:rsidP="000A279F">
      <w:pPr>
        <w:autoSpaceDE w:val="0"/>
        <w:autoSpaceDN w:val="0"/>
        <w:ind w:firstLine="709"/>
        <w:jc w:val="both"/>
        <w:rPr>
          <w:rFonts w:eastAsia="Calibri"/>
          <w:sz w:val="28"/>
          <w:szCs w:val="28"/>
          <w:lang w:eastAsia="en-US"/>
        </w:rPr>
      </w:pPr>
      <w:r w:rsidRPr="000A279F">
        <w:rPr>
          <w:sz w:val="28"/>
          <w:szCs w:val="28"/>
        </w:rPr>
        <w:t xml:space="preserve">2.3. Установление </w:t>
      </w:r>
      <w:r w:rsidRPr="000A279F">
        <w:rPr>
          <w:rFonts w:eastAsia="Calibri"/>
          <w:sz w:val="28"/>
          <w:szCs w:val="28"/>
          <w:lang w:eastAsia="en-US"/>
        </w:rPr>
        <w:t>должностных окладов, ставок заработной платы.</w:t>
      </w:r>
    </w:p>
    <w:p w:rsidR="000A279F" w:rsidRPr="000A279F" w:rsidRDefault="000A279F" w:rsidP="000A279F">
      <w:pPr>
        <w:autoSpaceDE w:val="0"/>
        <w:autoSpaceDN w:val="0"/>
        <w:ind w:firstLine="709"/>
        <w:jc w:val="both"/>
        <w:rPr>
          <w:sz w:val="28"/>
          <w:szCs w:val="28"/>
        </w:rPr>
      </w:pPr>
      <w:r w:rsidRPr="000A279F">
        <w:rPr>
          <w:sz w:val="28"/>
          <w:szCs w:val="28"/>
        </w:rPr>
        <w:t xml:space="preserve">2.3.1. Размеры </w:t>
      </w:r>
      <w:r w:rsidRPr="000A279F">
        <w:rPr>
          <w:rFonts w:eastAsia="Calibri"/>
          <w:sz w:val="28"/>
          <w:szCs w:val="28"/>
          <w:lang w:eastAsia="en-US"/>
        </w:rPr>
        <w:t xml:space="preserve">должностных окладов, ставок заработной платы </w:t>
      </w:r>
      <w:r w:rsidRPr="000A279F">
        <w:rPr>
          <w:sz w:val="28"/>
          <w:szCs w:val="28"/>
        </w:rPr>
        <w:t>устанавливаются локальным нормативным актом, но не ниже минимальных размеров должностных окладов, ставок заработной платы, установленных настоящим положением.</w:t>
      </w:r>
    </w:p>
    <w:p w:rsidR="000A279F" w:rsidRPr="000A279F" w:rsidRDefault="000A279F" w:rsidP="000A279F">
      <w:pPr>
        <w:autoSpaceDE w:val="0"/>
        <w:autoSpaceDN w:val="0"/>
        <w:ind w:firstLine="709"/>
        <w:jc w:val="both"/>
        <w:rPr>
          <w:sz w:val="28"/>
          <w:szCs w:val="28"/>
        </w:rPr>
      </w:pPr>
      <w:r w:rsidRPr="000A279F">
        <w:rPr>
          <w:sz w:val="28"/>
          <w:szCs w:val="28"/>
        </w:rPr>
        <w:lastRenderedPageBreak/>
        <w:t>Не допускается установление по должностям, входящим в один и тот же квалификационный уровень профессиональной квалификационной группы, различных размеров должностных окладов, ставок заработной платы, а также установления диапазонов размеров должностных окладов, ставок заработной платы по квалификационным уровням профессиональных квалификационных групп либо по должностям работников с равной сложностью труда по</w:t>
      </w:r>
      <w:r w:rsidRPr="000A279F">
        <w:rPr>
          <w:sz w:val="28"/>
          <w:szCs w:val="28"/>
          <w:lang w:val="en-US"/>
        </w:rPr>
        <w:t> </w:t>
      </w:r>
      <w:r w:rsidRPr="000A279F">
        <w:rPr>
          <w:sz w:val="28"/>
          <w:szCs w:val="28"/>
        </w:rPr>
        <w:t>должностям служащих, не включенным в профессиональные квалификационные группы.</w:t>
      </w:r>
    </w:p>
    <w:p w:rsidR="000A279F" w:rsidRPr="000A279F" w:rsidRDefault="000A279F" w:rsidP="000A279F">
      <w:pPr>
        <w:autoSpaceDE w:val="0"/>
        <w:autoSpaceDN w:val="0"/>
        <w:ind w:firstLine="709"/>
        <w:jc w:val="both"/>
        <w:rPr>
          <w:sz w:val="28"/>
          <w:szCs w:val="28"/>
        </w:rPr>
      </w:pPr>
      <w:r w:rsidRPr="000A279F">
        <w:rPr>
          <w:sz w:val="28"/>
          <w:szCs w:val="28"/>
        </w:rPr>
        <w:t>2.3.2.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(далее – Минздравсоцразвития России) от</w:t>
      </w:r>
      <w:r w:rsidRPr="000A279F">
        <w:rPr>
          <w:rFonts w:eastAsia="Calibri"/>
          <w:sz w:val="28"/>
          <w:szCs w:val="28"/>
          <w:lang w:eastAsia="en-US"/>
        </w:rPr>
        <w:t> </w:t>
      </w:r>
      <w:r w:rsidRPr="000A279F">
        <w:rPr>
          <w:sz w:val="28"/>
          <w:szCs w:val="28"/>
        </w:rPr>
        <w:t>05.05.2008</w:t>
      </w:r>
      <w:r w:rsidRPr="000A279F">
        <w:rPr>
          <w:rFonts w:eastAsia="Calibri"/>
          <w:sz w:val="28"/>
          <w:szCs w:val="28"/>
          <w:lang w:eastAsia="en-US"/>
        </w:rPr>
        <w:t> </w:t>
      </w:r>
      <w:r w:rsidRPr="000A279F">
        <w:rPr>
          <w:sz w:val="28"/>
          <w:szCs w:val="28"/>
        </w:rPr>
        <w:t>№ 216н «Об утверждении профессиональных квалификационных групп должностей работников образования».</w:t>
      </w:r>
    </w:p>
    <w:p w:rsidR="000A279F" w:rsidRPr="000A279F" w:rsidRDefault="000A279F" w:rsidP="000A279F">
      <w:pPr>
        <w:autoSpaceDE w:val="0"/>
        <w:autoSpaceDN w:val="0"/>
        <w:ind w:firstLine="709"/>
        <w:jc w:val="both"/>
        <w:rPr>
          <w:sz w:val="28"/>
          <w:szCs w:val="28"/>
        </w:rPr>
      </w:pPr>
      <w:r w:rsidRPr="000A279F">
        <w:rPr>
          <w:sz w:val="28"/>
          <w:szCs w:val="28"/>
        </w:rPr>
        <w:t>Минимальные размеры должностных окладов по ПКГ должностей работников учебно-вспомогательного персонала приведены в таблице № 1.</w:t>
      </w:r>
    </w:p>
    <w:p w:rsidR="000A279F" w:rsidRPr="000A279F" w:rsidRDefault="000A279F" w:rsidP="000A279F">
      <w:pPr>
        <w:autoSpaceDE w:val="0"/>
        <w:autoSpaceDN w:val="0"/>
        <w:ind w:firstLine="709"/>
        <w:jc w:val="both"/>
        <w:rPr>
          <w:sz w:val="28"/>
          <w:szCs w:val="28"/>
        </w:rPr>
      </w:pPr>
    </w:p>
    <w:p w:rsidR="000A279F" w:rsidRPr="000A279F" w:rsidRDefault="000A279F" w:rsidP="000A279F">
      <w:pPr>
        <w:autoSpaceDE w:val="0"/>
        <w:autoSpaceDN w:val="0"/>
        <w:ind w:firstLine="709"/>
        <w:jc w:val="right"/>
        <w:rPr>
          <w:sz w:val="28"/>
          <w:szCs w:val="28"/>
        </w:rPr>
      </w:pPr>
      <w:r w:rsidRPr="000A279F">
        <w:rPr>
          <w:sz w:val="28"/>
          <w:szCs w:val="28"/>
        </w:rPr>
        <w:t>Таблица № 1</w:t>
      </w:r>
    </w:p>
    <w:p w:rsidR="000A279F" w:rsidRPr="000A279F" w:rsidRDefault="000A279F" w:rsidP="000A279F">
      <w:pPr>
        <w:autoSpaceDE w:val="0"/>
        <w:autoSpaceDN w:val="0"/>
        <w:jc w:val="right"/>
        <w:rPr>
          <w:sz w:val="28"/>
          <w:szCs w:val="28"/>
        </w:rPr>
      </w:pPr>
    </w:p>
    <w:p w:rsidR="000A279F" w:rsidRPr="000A279F" w:rsidRDefault="000A279F" w:rsidP="000A279F">
      <w:pPr>
        <w:autoSpaceDE w:val="0"/>
        <w:autoSpaceDN w:val="0"/>
        <w:jc w:val="center"/>
        <w:rPr>
          <w:sz w:val="28"/>
          <w:szCs w:val="28"/>
        </w:rPr>
      </w:pPr>
      <w:r w:rsidRPr="000A279F">
        <w:rPr>
          <w:sz w:val="28"/>
          <w:szCs w:val="28"/>
        </w:rPr>
        <w:t xml:space="preserve">МИНИМАЛЬНЫЕ РАЗМЕРЫ </w:t>
      </w:r>
    </w:p>
    <w:p w:rsidR="000A279F" w:rsidRPr="000A279F" w:rsidRDefault="000A279F" w:rsidP="000A279F">
      <w:pPr>
        <w:autoSpaceDE w:val="0"/>
        <w:autoSpaceDN w:val="0"/>
        <w:jc w:val="center"/>
        <w:rPr>
          <w:sz w:val="28"/>
          <w:szCs w:val="28"/>
        </w:rPr>
      </w:pPr>
      <w:r w:rsidRPr="000A279F">
        <w:rPr>
          <w:sz w:val="28"/>
          <w:szCs w:val="28"/>
        </w:rPr>
        <w:t xml:space="preserve">должностных окладов по ПКГ должностей </w:t>
      </w:r>
    </w:p>
    <w:p w:rsidR="000A279F" w:rsidRPr="000A279F" w:rsidRDefault="000A279F" w:rsidP="000A279F">
      <w:pPr>
        <w:autoSpaceDE w:val="0"/>
        <w:autoSpaceDN w:val="0"/>
        <w:jc w:val="center"/>
        <w:rPr>
          <w:sz w:val="28"/>
          <w:szCs w:val="28"/>
        </w:rPr>
      </w:pPr>
      <w:r w:rsidRPr="000A279F">
        <w:rPr>
          <w:sz w:val="28"/>
          <w:szCs w:val="28"/>
        </w:rPr>
        <w:t>работников учебно-вспомогательного персонала</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94"/>
        <w:gridCol w:w="2375"/>
        <w:gridCol w:w="1537"/>
        <w:gridCol w:w="1920"/>
      </w:tblGrid>
      <w:tr w:rsidR="000A279F" w:rsidRPr="000A279F" w:rsidTr="00CE4612">
        <w:tc>
          <w:tcPr>
            <w:tcW w:w="3748"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rFonts w:eastAsia="Calibri"/>
                <w:sz w:val="28"/>
                <w:szCs w:val="28"/>
                <w:lang w:eastAsia="en-US"/>
              </w:rPr>
              <w:t>Профессиональная квалификационная группа</w:t>
            </w:r>
          </w:p>
        </w:tc>
        <w:tc>
          <w:tcPr>
            <w:tcW w:w="241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Квалификационный уровень</w:t>
            </w:r>
          </w:p>
        </w:tc>
        <w:tc>
          <w:tcPr>
            <w:tcW w:w="1559" w:type="dxa"/>
            <w:tcBorders>
              <w:top w:val="single" w:sz="4" w:space="0" w:color="auto"/>
              <w:left w:val="single" w:sz="4" w:space="0" w:color="auto"/>
              <w:bottom w:val="single" w:sz="4" w:space="0" w:color="auto"/>
              <w:right w:val="single" w:sz="4" w:space="0" w:color="auto"/>
            </w:tcBorders>
          </w:tcPr>
          <w:p w:rsidR="000A279F" w:rsidRPr="000A279F" w:rsidRDefault="000A279F" w:rsidP="000A279F">
            <w:pPr>
              <w:autoSpaceDE w:val="0"/>
              <w:autoSpaceDN w:val="0"/>
              <w:jc w:val="center"/>
              <w:rPr>
                <w:sz w:val="28"/>
                <w:szCs w:val="28"/>
              </w:rPr>
            </w:pPr>
            <w:r w:rsidRPr="000A279F">
              <w:rPr>
                <w:sz w:val="28"/>
                <w:szCs w:val="28"/>
              </w:rPr>
              <w:t>Наименование должности</w:t>
            </w:r>
          </w:p>
        </w:tc>
        <w:tc>
          <w:tcPr>
            <w:tcW w:w="1948"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Минимальный должностной оклад (рублей)</w:t>
            </w:r>
          </w:p>
        </w:tc>
      </w:tr>
      <w:tr w:rsidR="000A279F" w:rsidRPr="000A279F" w:rsidTr="00CE4612">
        <w:trPr>
          <w:tblHeader/>
        </w:trPr>
        <w:tc>
          <w:tcPr>
            <w:tcW w:w="3748"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lang w:val="en-US"/>
              </w:rPr>
            </w:pPr>
            <w:r w:rsidRPr="000A279F">
              <w:rPr>
                <w:sz w:val="28"/>
                <w:szCs w:val="28"/>
                <w:lang w:val="en-US"/>
              </w:rPr>
              <w:t>1</w:t>
            </w:r>
          </w:p>
        </w:tc>
        <w:tc>
          <w:tcPr>
            <w:tcW w:w="241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0A279F" w:rsidRPr="000A279F" w:rsidRDefault="000A279F" w:rsidP="000A279F">
            <w:pPr>
              <w:autoSpaceDE w:val="0"/>
              <w:autoSpaceDN w:val="0"/>
              <w:jc w:val="center"/>
              <w:rPr>
                <w:sz w:val="28"/>
                <w:szCs w:val="28"/>
              </w:rPr>
            </w:pPr>
          </w:p>
        </w:tc>
        <w:tc>
          <w:tcPr>
            <w:tcW w:w="1948"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3</w:t>
            </w:r>
          </w:p>
        </w:tc>
      </w:tr>
      <w:tr w:rsidR="000A279F" w:rsidRPr="000A279F" w:rsidTr="00CE4612">
        <w:tc>
          <w:tcPr>
            <w:tcW w:w="3748"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ПКГ должностей работников учебно-вспомогательного персонала первого уровня</w:t>
            </w:r>
          </w:p>
        </w:tc>
        <w:tc>
          <w:tcPr>
            <w:tcW w:w="241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ind w:firstLine="62"/>
              <w:rPr>
                <w:sz w:val="28"/>
                <w:szCs w:val="28"/>
              </w:rPr>
            </w:pPr>
            <w:r w:rsidRPr="000A279F">
              <w:rPr>
                <w:sz w:val="28"/>
                <w:szCs w:val="28"/>
              </w:rPr>
              <w:t>1-й квалификационный уровень</w:t>
            </w:r>
          </w:p>
        </w:tc>
        <w:tc>
          <w:tcPr>
            <w:tcW w:w="1559" w:type="dxa"/>
            <w:tcBorders>
              <w:top w:val="single" w:sz="4" w:space="0" w:color="auto"/>
              <w:left w:val="single" w:sz="4" w:space="0" w:color="auto"/>
              <w:bottom w:val="single" w:sz="4" w:space="0" w:color="auto"/>
              <w:right w:val="single" w:sz="4" w:space="0" w:color="auto"/>
            </w:tcBorders>
          </w:tcPr>
          <w:p w:rsidR="000A279F" w:rsidRPr="000A279F" w:rsidRDefault="000A279F" w:rsidP="000A279F">
            <w:pPr>
              <w:autoSpaceDE w:val="0"/>
              <w:autoSpaceDN w:val="0"/>
              <w:ind w:firstLine="62"/>
              <w:rPr>
                <w:sz w:val="28"/>
                <w:szCs w:val="28"/>
              </w:rPr>
            </w:pPr>
            <w:r w:rsidRPr="000A279F">
              <w:rPr>
                <w:sz w:val="28"/>
                <w:szCs w:val="28"/>
              </w:rPr>
              <w:t>секретарь (учебной части)</w:t>
            </w:r>
          </w:p>
        </w:tc>
        <w:tc>
          <w:tcPr>
            <w:tcW w:w="1948"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ind w:firstLine="62"/>
              <w:jc w:val="center"/>
              <w:rPr>
                <w:sz w:val="28"/>
                <w:szCs w:val="28"/>
              </w:rPr>
            </w:pPr>
            <w:r w:rsidRPr="000A279F">
              <w:rPr>
                <w:sz w:val="28"/>
                <w:szCs w:val="28"/>
              </w:rPr>
              <w:t>8774</w:t>
            </w:r>
          </w:p>
        </w:tc>
      </w:tr>
    </w:tbl>
    <w:p w:rsidR="000A279F" w:rsidRPr="000A279F" w:rsidRDefault="000A279F" w:rsidP="000A279F">
      <w:pPr>
        <w:autoSpaceDE w:val="0"/>
        <w:autoSpaceDN w:val="0"/>
        <w:ind w:firstLine="709"/>
        <w:jc w:val="both"/>
        <w:rPr>
          <w:sz w:val="28"/>
          <w:szCs w:val="28"/>
        </w:rPr>
      </w:pPr>
    </w:p>
    <w:p w:rsidR="000A279F" w:rsidRPr="000A279F" w:rsidRDefault="000A279F" w:rsidP="000A279F">
      <w:pPr>
        <w:autoSpaceDE w:val="0"/>
        <w:autoSpaceDN w:val="0"/>
        <w:ind w:firstLine="709"/>
        <w:jc w:val="both"/>
        <w:rPr>
          <w:sz w:val="28"/>
          <w:szCs w:val="28"/>
        </w:rPr>
      </w:pPr>
      <w:r w:rsidRPr="000A279F">
        <w:rPr>
          <w:sz w:val="28"/>
          <w:szCs w:val="28"/>
        </w:rPr>
        <w:t>Минимальные размеры должностных окладов, ставок заработной платы по ПКГ должностей педагогических работников приведены в таблице № 2.</w:t>
      </w:r>
    </w:p>
    <w:p w:rsidR="000A279F" w:rsidRPr="000A279F" w:rsidRDefault="000A279F" w:rsidP="000A279F">
      <w:pPr>
        <w:autoSpaceDE w:val="0"/>
        <w:autoSpaceDN w:val="0"/>
        <w:ind w:firstLine="709"/>
        <w:jc w:val="both"/>
        <w:rPr>
          <w:sz w:val="28"/>
          <w:szCs w:val="28"/>
        </w:rPr>
      </w:pPr>
    </w:p>
    <w:p w:rsidR="000A279F" w:rsidRPr="000A279F" w:rsidRDefault="000A279F" w:rsidP="000A279F">
      <w:pPr>
        <w:autoSpaceDE w:val="0"/>
        <w:autoSpaceDN w:val="0"/>
        <w:ind w:firstLine="709"/>
        <w:jc w:val="right"/>
        <w:rPr>
          <w:sz w:val="28"/>
          <w:szCs w:val="28"/>
        </w:rPr>
      </w:pPr>
      <w:r w:rsidRPr="000A279F">
        <w:rPr>
          <w:sz w:val="28"/>
          <w:szCs w:val="28"/>
        </w:rPr>
        <w:t>Таблица № 2</w:t>
      </w:r>
    </w:p>
    <w:p w:rsidR="000A279F" w:rsidRPr="000A279F" w:rsidRDefault="000A279F" w:rsidP="000A279F">
      <w:pPr>
        <w:autoSpaceDE w:val="0"/>
        <w:autoSpaceDN w:val="0"/>
        <w:jc w:val="right"/>
        <w:rPr>
          <w:sz w:val="28"/>
          <w:szCs w:val="28"/>
        </w:rPr>
      </w:pPr>
    </w:p>
    <w:p w:rsidR="000A279F" w:rsidRPr="000A279F" w:rsidRDefault="000A279F" w:rsidP="000A279F">
      <w:pPr>
        <w:autoSpaceDE w:val="0"/>
        <w:autoSpaceDN w:val="0"/>
        <w:jc w:val="center"/>
        <w:rPr>
          <w:sz w:val="28"/>
          <w:szCs w:val="28"/>
        </w:rPr>
      </w:pPr>
      <w:r w:rsidRPr="000A279F">
        <w:rPr>
          <w:sz w:val="28"/>
          <w:szCs w:val="28"/>
        </w:rPr>
        <w:t xml:space="preserve">МИНИМАЛЬНЫЕ РАЗМЕРЫ </w:t>
      </w:r>
    </w:p>
    <w:p w:rsidR="000A279F" w:rsidRPr="000A279F" w:rsidRDefault="000A279F" w:rsidP="000A279F">
      <w:pPr>
        <w:autoSpaceDE w:val="0"/>
        <w:autoSpaceDN w:val="0"/>
        <w:jc w:val="center"/>
        <w:rPr>
          <w:sz w:val="28"/>
          <w:szCs w:val="28"/>
        </w:rPr>
      </w:pPr>
      <w:r w:rsidRPr="000A279F">
        <w:rPr>
          <w:sz w:val="28"/>
          <w:szCs w:val="28"/>
        </w:rPr>
        <w:t xml:space="preserve">должностных окладов, ставок заработной платы </w:t>
      </w:r>
    </w:p>
    <w:p w:rsidR="000A279F" w:rsidRPr="000A279F" w:rsidRDefault="000A279F" w:rsidP="000A279F">
      <w:pPr>
        <w:autoSpaceDE w:val="0"/>
        <w:autoSpaceDN w:val="0"/>
        <w:jc w:val="center"/>
        <w:rPr>
          <w:sz w:val="28"/>
          <w:szCs w:val="28"/>
        </w:rPr>
      </w:pPr>
      <w:r w:rsidRPr="000A279F">
        <w:rPr>
          <w:sz w:val="28"/>
          <w:szCs w:val="28"/>
        </w:rPr>
        <w:t>по ПКГ должностей педагогических работников</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437"/>
        <w:gridCol w:w="2794"/>
        <w:gridCol w:w="2375"/>
        <w:gridCol w:w="1920"/>
      </w:tblGrid>
      <w:tr w:rsidR="000A279F" w:rsidRPr="000A279F" w:rsidTr="00CE4612">
        <w:tc>
          <w:tcPr>
            <w:tcW w:w="2472"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rFonts w:eastAsia="Calibri"/>
                <w:sz w:val="28"/>
                <w:szCs w:val="28"/>
                <w:lang w:eastAsia="en-US"/>
              </w:rPr>
              <w:t>Профессиональная квалификационная группа</w:t>
            </w:r>
          </w:p>
        </w:tc>
        <w:tc>
          <w:tcPr>
            <w:tcW w:w="2835"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Квалификационный уровень</w:t>
            </w:r>
          </w:p>
        </w:tc>
        <w:tc>
          <w:tcPr>
            <w:tcW w:w="2410" w:type="dxa"/>
            <w:tcBorders>
              <w:top w:val="single" w:sz="4" w:space="0" w:color="auto"/>
              <w:left w:val="single" w:sz="4" w:space="0" w:color="auto"/>
              <w:bottom w:val="single" w:sz="4" w:space="0" w:color="auto"/>
              <w:right w:val="single" w:sz="4" w:space="0" w:color="auto"/>
            </w:tcBorders>
          </w:tcPr>
          <w:p w:rsidR="000A279F" w:rsidRPr="000A279F" w:rsidRDefault="000A279F" w:rsidP="000A279F">
            <w:pPr>
              <w:autoSpaceDE w:val="0"/>
              <w:autoSpaceDN w:val="0"/>
              <w:jc w:val="center"/>
              <w:rPr>
                <w:sz w:val="28"/>
                <w:szCs w:val="28"/>
              </w:rPr>
            </w:pPr>
            <w:r w:rsidRPr="000A279F">
              <w:rPr>
                <w:sz w:val="28"/>
                <w:szCs w:val="28"/>
              </w:rPr>
              <w:t>Наименование должности</w:t>
            </w:r>
          </w:p>
        </w:tc>
        <w:tc>
          <w:tcPr>
            <w:tcW w:w="1948"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 xml:space="preserve">Минимальный должностной оклад, ставка заработной платы </w:t>
            </w:r>
            <w:r w:rsidRPr="000A279F">
              <w:rPr>
                <w:sz w:val="28"/>
                <w:szCs w:val="28"/>
              </w:rPr>
              <w:lastRenderedPageBreak/>
              <w:t>(рублей)</w:t>
            </w:r>
          </w:p>
        </w:tc>
      </w:tr>
      <w:tr w:rsidR="000A279F" w:rsidRPr="000A279F" w:rsidTr="00CE4612">
        <w:trPr>
          <w:tblHeader/>
        </w:trPr>
        <w:tc>
          <w:tcPr>
            <w:tcW w:w="2472"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lang w:val="en-US"/>
              </w:rPr>
            </w:pPr>
            <w:r w:rsidRPr="000A279F">
              <w:rPr>
                <w:sz w:val="28"/>
                <w:szCs w:val="28"/>
                <w:lang w:val="en-US"/>
              </w:rPr>
              <w:lastRenderedPageBreak/>
              <w:t>1</w:t>
            </w:r>
          </w:p>
        </w:tc>
        <w:tc>
          <w:tcPr>
            <w:tcW w:w="2835"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2</w:t>
            </w:r>
          </w:p>
        </w:tc>
        <w:tc>
          <w:tcPr>
            <w:tcW w:w="2410" w:type="dxa"/>
            <w:tcBorders>
              <w:top w:val="single" w:sz="4" w:space="0" w:color="auto"/>
              <w:left w:val="single" w:sz="4" w:space="0" w:color="auto"/>
              <w:bottom w:val="single" w:sz="4" w:space="0" w:color="auto"/>
              <w:right w:val="single" w:sz="4" w:space="0" w:color="auto"/>
            </w:tcBorders>
          </w:tcPr>
          <w:p w:rsidR="000A279F" w:rsidRPr="000A279F" w:rsidRDefault="000A279F" w:rsidP="000A279F">
            <w:pPr>
              <w:autoSpaceDE w:val="0"/>
              <w:autoSpaceDN w:val="0"/>
              <w:jc w:val="center"/>
              <w:rPr>
                <w:sz w:val="28"/>
                <w:szCs w:val="28"/>
              </w:rPr>
            </w:pPr>
            <w:r w:rsidRPr="000A279F">
              <w:rPr>
                <w:sz w:val="28"/>
                <w:szCs w:val="28"/>
              </w:rPr>
              <w:t>3</w:t>
            </w:r>
          </w:p>
        </w:tc>
        <w:tc>
          <w:tcPr>
            <w:tcW w:w="1948"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4</w:t>
            </w:r>
          </w:p>
        </w:tc>
      </w:tr>
      <w:tr w:rsidR="000A279F" w:rsidRPr="000A279F" w:rsidTr="00CE4612">
        <w:tc>
          <w:tcPr>
            <w:tcW w:w="2472" w:type="dxa"/>
            <w:vMerge w:val="restart"/>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ПКГ должностей педагогических работников</w:t>
            </w:r>
          </w:p>
        </w:tc>
        <w:tc>
          <w:tcPr>
            <w:tcW w:w="2835"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1-й квалификационный уровень</w:t>
            </w:r>
          </w:p>
        </w:tc>
        <w:tc>
          <w:tcPr>
            <w:tcW w:w="2410" w:type="dxa"/>
            <w:tcBorders>
              <w:top w:val="single" w:sz="4" w:space="0" w:color="auto"/>
              <w:left w:val="single" w:sz="4" w:space="0" w:color="auto"/>
              <w:bottom w:val="single" w:sz="4" w:space="0" w:color="auto"/>
              <w:right w:val="single" w:sz="4" w:space="0" w:color="auto"/>
            </w:tcBorders>
          </w:tcPr>
          <w:p w:rsidR="000A279F" w:rsidRPr="000A279F" w:rsidRDefault="000A279F" w:rsidP="000A279F">
            <w:pPr>
              <w:autoSpaceDE w:val="0"/>
              <w:autoSpaceDN w:val="0"/>
              <w:rPr>
                <w:sz w:val="28"/>
                <w:szCs w:val="28"/>
              </w:rPr>
            </w:pPr>
          </w:p>
        </w:tc>
        <w:tc>
          <w:tcPr>
            <w:tcW w:w="1948"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sz w:val="28"/>
                <w:szCs w:val="28"/>
              </w:rPr>
            </w:pPr>
            <w:r w:rsidRPr="000A279F">
              <w:rPr>
                <w:sz w:val="28"/>
                <w:szCs w:val="28"/>
              </w:rPr>
              <w:t>13886</w:t>
            </w:r>
          </w:p>
        </w:tc>
      </w:tr>
      <w:tr w:rsidR="000A279F" w:rsidRPr="000A279F" w:rsidTr="00CE4612">
        <w:tc>
          <w:tcPr>
            <w:tcW w:w="2472"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2-й квалификационный уровень</w:t>
            </w:r>
          </w:p>
        </w:tc>
        <w:tc>
          <w:tcPr>
            <w:tcW w:w="2410" w:type="dxa"/>
            <w:tcBorders>
              <w:top w:val="single" w:sz="4" w:space="0" w:color="auto"/>
              <w:left w:val="single" w:sz="4" w:space="0" w:color="auto"/>
              <w:bottom w:val="single" w:sz="4" w:space="0" w:color="auto"/>
              <w:right w:val="single" w:sz="4" w:space="0" w:color="auto"/>
            </w:tcBorders>
          </w:tcPr>
          <w:p w:rsidR="000A279F" w:rsidRPr="000A279F" w:rsidRDefault="000A279F" w:rsidP="000A279F">
            <w:pPr>
              <w:autoSpaceDE w:val="0"/>
              <w:autoSpaceDN w:val="0"/>
              <w:rPr>
                <w:sz w:val="28"/>
                <w:szCs w:val="28"/>
              </w:rPr>
            </w:pPr>
            <w:r w:rsidRPr="000A279F">
              <w:rPr>
                <w:sz w:val="28"/>
                <w:szCs w:val="28"/>
              </w:rPr>
              <w:t>концертмейстер; педагог дополнительного образования; педагог-организатор</w:t>
            </w:r>
          </w:p>
        </w:tc>
        <w:tc>
          <w:tcPr>
            <w:tcW w:w="1948"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sz w:val="28"/>
                <w:szCs w:val="28"/>
              </w:rPr>
            </w:pPr>
            <w:r w:rsidRPr="000A279F">
              <w:rPr>
                <w:sz w:val="28"/>
                <w:szCs w:val="28"/>
              </w:rPr>
              <w:t>14562</w:t>
            </w:r>
          </w:p>
        </w:tc>
      </w:tr>
      <w:tr w:rsidR="000A279F" w:rsidRPr="000A279F" w:rsidTr="00CE4612">
        <w:tc>
          <w:tcPr>
            <w:tcW w:w="2472"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3-й квалификационный уровень</w:t>
            </w:r>
          </w:p>
        </w:tc>
        <w:tc>
          <w:tcPr>
            <w:tcW w:w="2410" w:type="dxa"/>
            <w:tcBorders>
              <w:top w:val="single" w:sz="4" w:space="0" w:color="auto"/>
              <w:left w:val="single" w:sz="4" w:space="0" w:color="auto"/>
              <w:bottom w:val="single" w:sz="4" w:space="0" w:color="auto"/>
              <w:right w:val="single" w:sz="4" w:space="0" w:color="auto"/>
            </w:tcBorders>
          </w:tcPr>
          <w:p w:rsidR="000A279F" w:rsidRPr="000A279F" w:rsidRDefault="000A279F" w:rsidP="000A279F">
            <w:pPr>
              <w:autoSpaceDE w:val="0"/>
              <w:autoSpaceDN w:val="0"/>
              <w:rPr>
                <w:sz w:val="28"/>
                <w:szCs w:val="28"/>
              </w:rPr>
            </w:pPr>
            <w:r w:rsidRPr="000A279F">
              <w:rPr>
                <w:sz w:val="28"/>
                <w:szCs w:val="28"/>
              </w:rPr>
              <w:t>методист; педагог- психолог</w:t>
            </w:r>
          </w:p>
        </w:tc>
        <w:tc>
          <w:tcPr>
            <w:tcW w:w="1948"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sz w:val="28"/>
                <w:szCs w:val="28"/>
              </w:rPr>
            </w:pPr>
            <w:r w:rsidRPr="000A279F">
              <w:rPr>
                <w:sz w:val="28"/>
                <w:szCs w:val="28"/>
              </w:rPr>
              <w:t>15272</w:t>
            </w:r>
          </w:p>
        </w:tc>
      </w:tr>
      <w:tr w:rsidR="000A279F" w:rsidRPr="000A279F" w:rsidTr="00CE4612">
        <w:tc>
          <w:tcPr>
            <w:tcW w:w="2472"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2835"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4-й квалификационный уровень</w:t>
            </w:r>
          </w:p>
        </w:tc>
        <w:tc>
          <w:tcPr>
            <w:tcW w:w="2410" w:type="dxa"/>
            <w:tcBorders>
              <w:top w:val="single" w:sz="4" w:space="0" w:color="auto"/>
              <w:left w:val="single" w:sz="4" w:space="0" w:color="auto"/>
              <w:bottom w:val="single" w:sz="4" w:space="0" w:color="auto"/>
              <w:right w:val="single" w:sz="4" w:space="0" w:color="auto"/>
            </w:tcBorders>
          </w:tcPr>
          <w:p w:rsidR="000A279F" w:rsidRPr="000A279F" w:rsidRDefault="000A279F" w:rsidP="000A279F">
            <w:pPr>
              <w:widowControl w:val="0"/>
              <w:ind w:left="20"/>
              <w:jc w:val="both"/>
              <w:rPr>
                <w:spacing w:val="1"/>
                <w:sz w:val="28"/>
                <w:szCs w:val="28"/>
              </w:rPr>
            </w:pPr>
            <w:r w:rsidRPr="000A279F">
              <w:rPr>
                <w:spacing w:val="1"/>
                <w:sz w:val="28"/>
                <w:szCs w:val="28"/>
              </w:rPr>
              <w:t>преподаватель</w:t>
            </w:r>
          </w:p>
          <w:p w:rsidR="000A279F" w:rsidRPr="000A279F" w:rsidRDefault="000A279F" w:rsidP="000A279F">
            <w:pPr>
              <w:autoSpaceDE w:val="0"/>
              <w:autoSpaceDN w:val="0"/>
              <w:rPr>
                <w:sz w:val="28"/>
                <w:szCs w:val="28"/>
              </w:rPr>
            </w:pPr>
          </w:p>
        </w:tc>
        <w:tc>
          <w:tcPr>
            <w:tcW w:w="1948"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sz w:val="28"/>
                <w:szCs w:val="28"/>
              </w:rPr>
            </w:pPr>
            <w:r w:rsidRPr="000A279F">
              <w:rPr>
                <w:sz w:val="28"/>
                <w:szCs w:val="28"/>
              </w:rPr>
              <w:t>16022</w:t>
            </w:r>
          </w:p>
        </w:tc>
      </w:tr>
    </w:tbl>
    <w:p w:rsidR="000A279F" w:rsidRPr="000A279F" w:rsidRDefault="000A279F" w:rsidP="000A279F">
      <w:pPr>
        <w:autoSpaceDE w:val="0"/>
        <w:autoSpaceDN w:val="0"/>
        <w:ind w:firstLine="709"/>
        <w:jc w:val="both"/>
        <w:rPr>
          <w:sz w:val="28"/>
          <w:szCs w:val="28"/>
        </w:rPr>
      </w:pPr>
    </w:p>
    <w:p w:rsidR="000A279F" w:rsidRPr="000A279F" w:rsidRDefault="000A279F" w:rsidP="000A279F">
      <w:pPr>
        <w:autoSpaceDE w:val="0"/>
        <w:autoSpaceDN w:val="0"/>
        <w:ind w:firstLine="709"/>
        <w:jc w:val="both"/>
        <w:rPr>
          <w:sz w:val="28"/>
          <w:szCs w:val="28"/>
        </w:rPr>
      </w:pPr>
      <w:r w:rsidRPr="000A279F">
        <w:rPr>
          <w:sz w:val="28"/>
          <w:szCs w:val="28"/>
        </w:rPr>
        <w:t xml:space="preserve">Минимальные размеры должностных окладов по ПКГ должностей руководителей структурных подразделений приведены в таблице № 3. </w:t>
      </w:r>
    </w:p>
    <w:p w:rsidR="000A279F" w:rsidRPr="000A279F" w:rsidRDefault="000A279F" w:rsidP="000A279F">
      <w:pPr>
        <w:autoSpaceDE w:val="0"/>
        <w:autoSpaceDN w:val="0"/>
        <w:ind w:firstLine="709"/>
        <w:jc w:val="both"/>
        <w:rPr>
          <w:sz w:val="28"/>
          <w:szCs w:val="28"/>
        </w:rPr>
      </w:pPr>
    </w:p>
    <w:p w:rsidR="000A279F" w:rsidRPr="000A279F" w:rsidRDefault="000A279F" w:rsidP="000A279F">
      <w:pPr>
        <w:autoSpaceDE w:val="0"/>
        <w:autoSpaceDN w:val="0"/>
        <w:ind w:firstLine="709"/>
        <w:jc w:val="right"/>
        <w:rPr>
          <w:sz w:val="28"/>
          <w:szCs w:val="28"/>
        </w:rPr>
      </w:pPr>
      <w:r w:rsidRPr="000A279F">
        <w:rPr>
          <w:sz w:val="28"/>
          <w:szCs w:val="28"/>
        </w:rPr>
        <w:t>Таблица № 3</w:t>
      </w:r>
    </w:p>
    <w:p w:rsidR="000A279F" w:rsidRPr="000A279F" w:rsidRDefault="000A279F" w:rsidP="000A279F">
      <w:pPr>
        <w:autoSpaceDE w:val="0"/>
        <w:autoSpaceDN w:val="0"/>
        <w:ind w:firstLine="709"/>
        <w:jc w:val="right"/>
        <w:rPr>
          <w:sz w:val="28"/>
          <w:szCs w:val="28"/>
        </w:rPr>
      </w:pPr>
      <w:r w:rsidRPr="000A279F">
        <w:rPr>
          <w:sz w:val="28"/>
          <w:szCs w:val="28"/>
        </w:rPr>
        <w:t xml:space="preserve"> </w:t>
      </w:r>
    </w:p>
    <w:p w:rsidR="000A279F" w:rsidRPr="000A279F" w:rsidRDefault="000A279F" w:rsidP="000A279F">
      <w:pPr>
        <w:autoSpaceDE w:val="0"/>
        <w:autoSpaceDN w:val="0"/>
        <w:ind w:firstLine="709"/>
        <w:jc w:val="center"/>
        <w:rPr>
          <w:sz w:val="28"/>
          <w:szCs w:val="28"/>
        </w:rPr>
      </w:pPr>
      <w:r w:rsidRPr="000A279F">
        <w:rPr>
          <w:sz w:val="28"/>
          <w:szCs w:val="28"/>
        </w:rPr>
        <w:t>МИНИМАЛЬНЫЕ РАЗМЕРЫ</w:t>
      </w:r>
    </w:p>
    <w:p w:rsidR="000A279F" w:rsidRPr="000A279F" w:rsidRDefault="000A279F" w:rsidP="000A279F">
      <w:pPr>
        <w:autoSpaceDE w:val="0"/>
        <w:autoSpaceDN w:val="0"/>
        <w:ind w:firstLine="709"/>
        <w:jc w:val="center"/>
        <w:rPr>
          <w:sz w:val="28"/>
          <w:szCs w:val="28"/>
        </w:rPr>
      </w:pPr>
      <w:r w:rsidRPr="000A279F">
        <w:rPr>
          <w:sz w:val="28"/>
          <w:szCs w:val="28"/>
        </w:rPr>
        <w:t xml:space="preserve">должностных окладов по ПКГ должностей </w:t>
      </w:r>
    </w:p>
    <w:p w:rsidR="000A279F" w:rsidRPr="000A279F" w:rsidRDefault="000A279F" w:rsidP="000A279F">
      <w:pPr>
        <w:autoSpaceDE w:val="0"/>
        <w:autoSpaceDN w:val="0"/>
        <w:ind w:firstLine="709"/>
        <w:jc w:val="center"/>
        <w:rPr>
          <w:sz w:val="28"/>
          <w:szCs w:val="28"/>
        </w:rPr>
      </w:pPr>
      <w:r w:rsidRPr="000A279F">
        <w:rPr>
          <w:sz w:val="28"/>
          <w:szCs w:val="28"/>
        </w:rPr>
        <w:t>руководителей структурных подразделений</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715"/>
        <w:gridCol w:w="2933"/>
        <w:gridCol w:w="2097"/>
        <w:gridCol w:w="1781"/>
      </w:tblGrid>
      <w:tr w:rsidR="000A279F" w:rsidRPr="000A279F" w:rsidTr="00CE4612">
        <w:tc>
          <w:tcPr>
            <w:tcW w:w="275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rFonts w:eastAsia="Calibri"/>
                <w:sz w:val="28"/>
                <w:szCs w:val="28"/>
                <w:lang w:eastAsia="en-US"/>
              </w:rPr>
              <w:t>Профессиональная квалификационная группа</w:t>
            </w:r>
          </w:p>
        </w:tc>
        <w:tc>
          <w:tcPr>
            <w:tcW w:w="297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Квалификационный уровень</w:t>
            </w:r>
          </w:p>
        </w:tc>
        <w:tc>
          <w:tcPr>
            <w:tcW w:w="2127" w:type="dxa"/>
            <w:tcBorders>
              <w:top w:val="single" w:sz="4" w:space="0" w:color="auto"/>
              <w:left w:val="single" w:sz="4" w:space="0" w:color="auto"/>
              <w:bottom w:val="single" w:sz="4" w:space="0" w:color="auto"/>
              <w:right w:val="single" w:sz="4" w:space="0" w:color="auto"/>
            </w:tcBorders>
          </w:tcPr>
          <w:p w:rsidR="000A279F" w:rsidRPr="000A279F" w:rsidRDefault="000A279F" w:rsidP="000A279F">
            <w:pPr>
              <w:autoSpaceDE w:val="0"/>
              <w:autoSpaceDN w:val="0"/>
              <w:jc w:val="center"/>
              <w:rPr>
                <w:sz w:val="28"/>
                <w:szCs w:val="28"/>
              </w:rPr>
            </w:pPr>
            <w:r w:rsidRPr="000A279F">
              <w:rPr>
                <w:sz w:val="28"/>
                <w:szCs w:val="28"/>
              </w:rPr>
              <w:t>Наименование должности</w:t>
            </w:r>
          </w:p>
        </w:tc>
        <w:tc>
          <w:tcPr>
            <w:tcW w:w="180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Минимальный должностной оклад, ставка заработной платы (рублей)</w:t>
            </w:r>
          </w:p>
        </w:tc>
      </w:tr>
      <w:tr w:rsidR="000A279F" w:rsidRPr="000A279F" w:rsidTr="00CE4612">
        <w:trPr>
          <w:tblHeader/>
        </w:trPr>
        <w:tc>
          <w:tcPr>
            <w:tcW w:w="275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lang w:val="en-US"/>
              </w:rPr>
            </w:pPr>
            <w:r w:rsidRPr="000A279F">
              <w:rPr>
                <w:sz w:val="28"/>
                <w:szCs w:val="28"/>
                <w:lang w:val="en-US"/>
              </w:rPr>
              <w:t>1</w:t>
            </w:r>
          </w:p>
        </w:tc>
        <w:tc>
          <w:tcPr>
            <w:tcW w:w="297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2</w:t>
            </w:r>
          </w:p>
        </w:tc>
        <w:tc>
          <w:tcPr>
            <w:tcW w:w="2127" w:type="dxa"/>
            <w:tcBorders>
              <w:top w:val="single" w:sz="4" w:space="0" w:color="auto"/>
              <w:left w:val="single" w:sz="4" w:space="0" w:color="auto"/>
              <w:bottom w:val="single" w:sz="4" w:space="0" w:color="auto"/>
              <w:right w:val="single" w:sz="4" w:space="0" w:color="auto"/>
            </w:tcBorders>
          </w:tcPr>
          <w:p w:rsidR="000A279F" w:rsidRPr="000A279F" w:rsidRDefault="000A279F" w:rsidP="000A279F">
            <w:pPr>
              <w:autoSpaceDE w:val="0"/>
              <w:autoSpaceDN w:val="0"/>
              <w:jc w:val="center"/>
              <w:rPr>
                <w:sz w:val="28"/>
                <w:szCs w:val="28"/>
              </w:rPr>
            </w:pPr>
            <w:r w:rsidRPr="000A279F">
              <w:rPr>
                <w:sz w:val="28"/>
                <w:szCs w:val="28"/>
              </w:rPr>
              <w:t>3</w:t>
            </w:r>
          </w:p>
        </w:tc>
        <w:tc>
          <w:tcPr>
            <w:tcW w:w="180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4</w:t>
            </w:r>
          </w:p>
        </w:tc>
      </w:tr>
      <w:tr w:rsidR="000A279F" w:rsidRPr="000A279F" w:rsidTr="00CE4612">
        <w:tc>
          <w:tcPr>
            <w:tcW w:w="2756" w:type="dxa"/>
            <w:vMerge w:val="restart"/>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ПКГ должностей руководителей структурных подразделений</w:t>
            </w:r>
          </w:p>
        </w:tc>
        <w:tc>
          <w:tcPr>
            <w:tcW w:w="297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2-й квалификационный уровень:</w:t>
            </w:r>
          </w:p>
        </w:tc>
        <w:tc>
          <w:tcPr>
            <w:tcW w:w="2127" w:type="dxa"/>
            <w:tcBorders>
              <w:top w:val="single" w:sz="4" w:space="0" w:color="auto"/>
              <w:left w:val="single" w:sz="4" w:space="0" w:color="auto"/>
              <w:bottom w:val="single" w:sz="4" w:space="0" w:color="auto"/>
              <w:right w:val="single" w:sz="4" w:space="0" w:color="auto"/>
            </w:tcBorders>
          </w:tcPr>
          <w:p w:rsidR="000A279F" w:rsidRPr="000A279F" w:rsidRDefault="000A279F" w:rsidP="000A279F">
            <w:pPr>
              <w:autoSpaceDE w:val="0"/>
              <w:autoSpaceDN w:val="0"/>
              <w:rPr>
                <w:sz w:val="28"/>
                <w:szCs w:val="28"/>
              </w:rPr>
            </w:pPr>
          </w:p>
        </w:tc>
        <w:tc>
          <w:tcPr>
            <w:tcW w:w="180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sz w:val="28"/>
                <w:szCs w:val="28"/>
              </w:rPr>
            </w:pPr>
          </w:p>
        </w:tc>
      </w:tr>
      <w:tr w:rsidR="000A279F" w:rsidRPr="000A279F" w:rsidTr="00CE4612">
        <w:tc>
          <w:tcPr>
            <w:tcW w:w="275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в учреждениях I – II групп по оплате труда руководителей;</w:t>
            </w:r>
          </w:p>
        </w:tc>
        <w:tc>
          <w:tcPr>
            <w:tcW w:w="2127" w:type="dxa"/>
            <w:vMerge w:val="restart"/>
            <w:tcBorders>
              <w:top w:val="single" w:sz="4" w:space="0" w:color="auto"/>
              <w:left w:val="single" w:sz="4" w:space="0" w:color="auto"/>
              <w:right w:val="single" w:sz="4" w:space="0" w:color="auto"/>
            </w:tcBorders>
          </w:tcPr>
          <w:p w:rsidR="000A279F" w:rsidRPr="000A279F" w:rsidRDefault="000A279F" w:rsidP="000A279F">
            <w:pPr>
              <w:autoSpaceDE w:val="0"/>
              <w:autoSpaceDN w:val="0"/>
              <w:rPr>
                <w:sz w:val="28"/>
                <w:szCs w:val="28"/>
              </w:rPr>
            </w:pPr>
            <w:r w:rsidRPr="000A279F">
              <w:rPr>
                <w:sz w:val="28"/>
                <w:szCs w:val="28"/>
              </w:rPr>
              <w:t>Заведующий обособленным структурным подразделением (филиалом)</w:t>
            </w:r>
          </w:p>
        </w:tc>
        <w:tc>
          <w:tcPr>
            <w:tcW w:w="180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sz w:val="28"/>
                <w:szCs w:val="28"/>
              </w:rPr>
            </w:pPr>
            <w:r w:rsidRPr="000A279F">
              <w:rPr>
                <w:sz w:val="28"/>
                <w:szCs w:val="28"/>
              </w:rPr>
              <w:t>15678</w:t>
            </w:r>
          </w:p>
        </w:tc>
      </w:tr>
      <w:tr w:rsidR="000A279F" w:rsidRPr="000A279F" w:rsidTr="00CE4612">
        <w:tc>
          <w:tcPr>
            <w:tcW w:w="275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297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в учреждениях III – IV групп по оплате труда руководителей;</w:t>
            </w:r>
          </w:p>
        </w:tc>
        <w:tc>
          <w:tcPr>
            <w:tcW w:w="2127" w:type="dxa"/>
            <w:vMerge/>
            <w:tcBorders>
              <w:left w:val="single" w:sz="4" w:space="0" w:color="auto"/>
              <w:bottom w:val="single" w:sz="4" w:space="0" w:color="auto"/>
              <w:right w:val="single" w:sz="4" w:space="0" w:color="auto"/>
            </w:tcBorders>
          </w:tcPr>
          <w:p w:rsidR="000A279F" w:rsidRPr="000A279F" w:rsidRDefault="000A279F" w:rsidP="000A279F">
            <w:pPr>
              <w:autoSpaceDE w:val="0"/>
              <w:autoSpaceDN w:val="0"/>
              <w:rPr>
                <w:sz w:val="28"/>
                <w:szCs w:val="28"/>
              </w:rPr>
            </w:pPr>
          </w:p>
        </w:tc>
        <w:tc>
          <w:tcPr>
            <w:tcW w:w="180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sz w:val="28"/>
                <w:szCs w:val="28"/>
              </w:rPr>
            </w:pPr>
            <w:r w:rsidRPr="000A279F">
              <w:rPr>
                <w:sz w:val="28"/>
                <w:szCs w:val="28"/>
              </w:rPr>
              <w:t>14932</w:t>
            </w:r>
          </w:p>
        </w:tc>
      </w:tr>
    </w:tbl>
    <w:p w:rsidR="000A279F" w:rsidRPr="000A279F" w:rsidRDefault="000A279F" w:rsidP="000A279F">
      <w:pPr>
        <w:autoSpaceDE w:val="0"/>
        <w:autoSpaceDN w:val="0"/>
        <w:ind w:firstLine="709"/>
        <w:jc w:val="both"/>
      </w:pPr>
    </w:p>
    <w:p w:rsidR="000A279F" w:rsidRPr="000A279F" w:rsidRDefault="000A279F" w:rsidP="000A279F">
      <w:pPr>
        <w:autoSpaceDE w:val="0"/>
        <w:autoSpaceDN w:val="0"/>
        <w:ind w:firstLine="709"/>
        <w:jc w:val="both"/>
      </w:pPr>
    </w:p>
    <w:p w:rsidR="000A279F" w:rsidRPr="000A279F" w:rsidRDefault="000A279F" w:rsidP="000A279F">
      <w:pPr>
        <w:autoSpaceDE w:val="0"/>
        <w:autoSpaceDN w:val="0"/>
        <w:ind w:firstLine="709"/>
        <w:jc w:val="both"/>
        <w:rPr>
          <w:sz w:val="28"/>
          <w:szCs w:val="28"/>
        </w:rPr>
      </w:pPr>
      <w:r w:rsidRPr="000A279F">
        <w:rPr>
          <w:sz w:val="28"/>
          <w:szCs w:val="28"/>
        </w:rPr>
        <w:lastRenderedPageBreak/>
        <w:t>2.3.3. Должностные оклады по должностям работников культуры устанавливаются на основе ПКГ должностей, утвержденных приказом Минздравсоцразвития России от 31.08.2007 № 570 «Об утверждении профессиональных квалификационных групп должностей работников культуры, искусства и кинематографии».</w:t>
      </w:r>
    </w:p>
    <w:p w:rsidR="000A279F" w:rsidRPr="000A279F" w:rsidRDefault="000A279F" w:rsidP="000A279F">
      <w:pPr>
        <w:autoSpaceDE w:val="0"/>
        <w:autoSpaceDN w:val="0"/>
        <w:ind w:firstLine="709"/>
        <w:jc w:val="both"/>
        <w:rPr>
          <w:sz w:val="28"/>
          <w:szCs w:val="28"/>
        </w:rPr>
      </w:pPr>
      <w:r w:rsidRPr="000A279F">
        <w:rPr>
          <w:sz w:val="28"/>
          <w:szCs w:val="28"/>
        </w:rPr>
        <w:t>Минимальные размеры должностных окладов по ПКГ должностей работников культуры приведены в таблице № 4.</w:t>
      </w:r>
    </w:p>
    <w:p w:rsidR="000A279F" w:rsidRPr="000A279F" w:rsidRDefault="000A279F" w:rsidP="000A279F">
      <w:pPr>
        <w:autoSpaceDE w:val="0"/>
        <w:autoSpaceDN w:val="0"/>
        <w:ind w:firstLine="709"/>
        <w:jc w:val="both"/>
        <w:rPr>
          <w:sz w:val="28"/>
          <w:szCs w:val="28"/>
        </w:rPr>
      </w:pPr>
    </w:p>
    <w:p w:rsidR="000A279F" w:rsidRPr="000A279F" w:rsidRDefault="000A279F" w:rsidP="000A279F">
      <w:pPr>
        <w:autoSpaceDE w:val="0"/>
        <w:autoSpaceDN w:val="0"/>
        <w:ind w:firstLine="709"/>
        <w:jc w:val="right"/>
        <w:rPr>
          <w:sz w:val="28"/>
          <w:szCs w:val="28"/>
        </w:rPr>
      </w:pPr>
      <w:r w:rsidRPr="000A279F">
        <w:rPr>
          <w:sz w:val="28"/>
          <w:szCs w:val="28"/>
        </w:rPr>
        <w:t>Таблица № 4</w:t>
      </w:r>
    </w:p>
    <w:p w:rsidR="000A279F" w:rsidRPr="000A279F" w:rsidRDefault="000A279F" w:rsidP="000A279F">
      <w:pPr>
        <w:autoSpaceDE w:val="0"/>
        <w:autoSpaceDN w:val="0"/>
        <w:jc w:val="right"/>
        <w:rPr>
          <w:sz w:val="28"/>
          <w:szCs w:val="28"/>
        </w:rPr>
      </w:pPr>
    </w:p>
    <w:p w:rsidR="000A279F" w:rsidRPr="000A279F" w:rsidRDefault="000A279F" w:rsidP="000A279F">
      <w:pPr>
        <w:autoSpaceDE w:val="0"/>
        <w:autoSpaceDN w:val="0"/>
        <w:jc w:val="center"/>
        <w:rPr>
          <w:sz w:val="28"/>
          <w:szCs w:val="28"/>
        </w:rPr>
      </w:pPr>
      <w:r w:rsidRPr="000A279F">
        <w:rPr>
          <w:sz w:val="28"/>
          <w:szCs w:val="28"/>
        </w:rPr>
        <w:t xml:space="preserve">МИНИМАЛЬНЫЕ РАЗМЕРЫ </w:t>
      </w:r>
    </w:p>
    <w:p w:rsidR="000A279F" w:rsidRPr="000A279F" w:rsidRDefault="000A279F" w:rsidP="000A279F">
      <w:pPr>
        <w:autoSpaceDE w:val="0"/>
        <w:autoSpaceDN w:val="0"/>
        <w:jc w:val="center"/>
        <w:rPr>
          <w:sz w:val="28"/>
          <w:szCs w:val="28"/>
        </w:rPr>
      </w:pPr>
      <w:r w:rsidRPr="000A279F">
        <w:rPr>
          <w:sz w:val="28"/>
          <w:szCs w:val="28"/>
        </w:rPr>
        <w:t xml:space="preserve">должностных окладов по ПКГ </w:t>
      </w:r>
    </w:p>
    <w:p w:rsidR="000A279F" w:rsidRPr="000A279F" w:rsidRDefault="000A279F" w:rsidP="000A279F">
      <w:pPr>
        <w:autoSpaceDE w:val="0"/>
        <w:autoSpaceDN w:val="0"/>
        <w:jc w:val="center"/>
        <w:rPr>
          <w:sz w:val="28"/>
          <w:szCs w:val="28"/>
        </w:rPr>
      </w:pPr>
      <w:r w:rsidRPr="000A279F">
        <w:rPr>
          <w:sz w:val="28"/>
          <w:szCs w:val="28"/>
        </w:rPr>
        <w:t>должностей работников культуры</w:t>
      </w:r>
    </w:p>
    <w:p w:rsidR="000A279F" w:rsidRPr="000A279F" w:rsidRDefault="000A279F" w:rsidP="000A279F">
      <w:pPr>
        <w:autoSpaceDE w:val="0"/>
        <w:autoSpaceDN w:val="0"/>
        <w:jc w:val="right"/>
        <w:rPr>
          <w:sz w:val="28"/>
          <w:szCs w:val="28"/>
        </w:rPr>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627"/>
        <w:gridCol w:w="2899"/>
      </w:tblGrid>
      <w:tr w:rsidR="000A279F" w:rsidRPr="000A279F" w:rsidTr="00CE4612">
        <w:tc>
          <w:tcPr>
            <w:tcW w:w="6725" w:type="dxa"/>
            <w:tcBorders>
              <w:top w:val="single" w:sz="4" w:space="0" w:color="auto"/>
              <w:left w:val="single" w:sz="4" w:space="0" w:color="auto"/>
              <w:bottom w:val="single" w:sz="4" w:space="0" w:color="auto"/>
              <w:right w:val="single" w:sz="4" w:space="0" w:color="auto"/>
            </w:tcBorders>
          </w:tcPr>
          <w:p w:rsidR="000A279F" w:rsidRPr="000A279F" w:rsidRDefault="000A279F" w:rsidP="000A279F">
            <w:pPr>
              <w:autoSpaceDE w:val="0"/>
              <w:autoSpaceDN w:val="0"/>
              <w:adjustRightInd w:val="0"/>
              <w:jc w:val="center"/>
              <w:rPr>
                <w:rFonts w:eastAsia="Calibri"/>
                <w:sz w:val="28"/>
                <w:szCs w:val="28"/>
                <w:lang w:eastAsia="en-US"/>
              </w:rPr>
            </w:pPr>
            <w:r w:rsidRPr="000A279F">
              <w:rPr>
                <w:rFonts w:eastAsia="Calibri"/>
                <w:sz w:val="28"/>
                <w:szCs w:val="28"/>
                <w:lang w:eastAsia="en-US"/>
              </w:rPr>
              <w:t xml:space="preserve">Профессиональная квалификационная группа </w:t>
            </w:r>
          </w:p>
          <w:p w:rsidR="000A279F" w:rsidRPr="000A279F" w:rsidRDefault="000A279F" w:rsidP="000A279F">
            <w:pPr>
              <w:autoSpaceDE w:val="0"/>
              <w:autoSpaceDN w:val="0"/>
              <w:jc w:val="center"/>
              <w:rPr>
                <w:sz w:val="28"/>
                <w:szCs w:val="28"/>
              </w:rPr>
            </w:pPr>
          </w:p>
        </w:tc>
        <w:tc>
          <w:tcPr>
            <w:tcW w:w="294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Минимальный должностной оклад (рублей)</w:t>
            </w:r>
          </w:p>
        </w:tc>
      </w:tr>
      <w:tr w:rsidR="000A279F" w:rsidRPr="000A279F" w:rsidTr="00CE4612">
        <w:trPr>
          <w:tblHeader/>
        </w:trPr>
        <w:tc>
          <w:tcPr>
            <w:tcW w:w="6725"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1</w:t>
            </w:r>
          </w:p>
        </w:tc>
        <w:tc>
          <w:tcPr>
            <w:tcW w:w="294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2</w:t>
            </w:r>
          </w:p>
        </w:tc>
      </w:tr>
      <w:tr w:rsidR="000A279F" w:rsidRPr="000A279F" w:rsidTr="00CE4612">
        <w:tc>
          <w:tcPr>
            <w:tcW w:w="6725"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rFonts w:eastAsia="Calibri"/>
                <w:sz w:val="28"/>
                <w:szCs w:val="28"/>
                <w:lang w:eastAsia="en-US"/>
              </w:rPr>
            </w:pPr>
            <w:r w:rsidRPr="000A279F">
              <w:rPr>
                <w:sz w:val="28"/>
                <w:szCs w:val="28"/>
              </w:rPr>
              <w:t>ПКГ «Должности работников культуры, искусства ведущего звена</w:t>
            </w:r>
            <w:r w:rsidRPr="000A279F">
              <w:rPr>
                <w:rFonts w:eastAsia="Calibri"/>
                <w:sz w:val="28"/>
                <w:szCs w:val="28"/>
                <w:lang w:eastAsia="en-US"/>
              </w:rPr>
              <w:t>»: звукооператор</w:t>
            </w:r>
          </w:p>
          <w:p w:rsidR="000A279F" w:rsidRPr="000A279F" w:rsidRDefault="000A279F" w:rsidP="000A279F">
            <w:pPr>
              <w:autoSpaceDE w:val="0"/>
              <w:autoSpaceDN w:val="0"/>
              <w:rPr>
                <w:rFonts w:eastAsia="Calibri"/>
                <w:sz w:val="28"/>
                <w:szCs w:val="28"/>
                <w:lang w:eastAsia="en-US"/>
              </w:rPr>
            </w:pPr>
            <w:r w:rsidRPr="000A279F">
              <w:rPr>
                <w:rFonts w:eastAsia="Calibri"/>
                <w:sz w:val="28"/>
                <w:szCs w:val="28"/>
                <w:lang w:eastAsia="en-US"/>
              </w:rPr>
              <w:t>без категории</w:t>
            </w:r>
          </w:p>
          <w:p w:rsidR="000A279F" w:rsidRPr="000A279F" w:rsidRDefault="000A279F" w:rsidP="000A279F">
            <w:pPr>
              <w:jc w:val="both"/>
              <w:rPr>
                <w:rFonts w:eastAsia="Calibri"/>
                <w:sz w:val="28"/>
                <w:szCs w:val="28"/>
                <w:lang w:eastAsia="en-US"/>
              </w:rPr>
            </w:pPr>
            <w:r w:rsidRPr="000A279F">
              <w:rPr>
                <w:rFonts w:eastAsia="Calibri"/>
                <w:sz w:val="28"/>
                <w:szCs w:val="28"/>
                <w:lang w:val="en-US" w:eastAsia="en-US"/>
              </w:rPr>
              <w:t>II</w:t>
            </w:r>
            <w:r w:rsidRPr="000A279F">
              <w:rPr>
                <w:rFonts w:eastAsia="Calibri"/>
                <w:sz w:val="28"/>
                <w:szCs w:val="28"/>
                <w:lang w:eastAsia="en-US"/>
              </w:rPr>
              <w:t xml:space="preserve"> категории</w:t>
            </w:r>
          </w:p>
          <w:p w:rsidR="000A279F" w:rsidRPr="000A279F" w:rsidRDefault="000A279F" w:rsidP="000A279F">
            <w:pPr>
              <w:jc w:val="both"/>
              <w:rPr>
                <w:rFonts w:eastAsia="Calibri"/>
                <w:sz w:val="28"/>
                <w:szCs w:val="28"/>
                <w:lang w:eastAsia="en-US"/>
              </w:rPr>
            </w:pPr>
            <w:r w:rsidRPr="000A279F">
              <w:rPr>
                <w:rFonts w:eastAsia="Calibri"/>
                <w:sz w:val="28"/>
                <w:szCs w:val="28"/>
                <w:lang w:val="en-US" w:eastAsia="en-US"/>
              </w:rPr>
              <w:t>I</w:t>
            </w:r>
            <w:r w:rsidRPr="000A279F">
              <w:rPr>
                <w:rFonts w:eastAsia="Calibri"/>
                <w:sz w:val="28"/>
                <w:szCs w:val="28"/>
                <w:lang w:eastAsia="en-US"/>
              </w:rPr>
              <w:t xml:space="preserve"> категории</w:t>
            </w:r>
          </w:p>
          <w:p w:rsidR="000A279F" w:rsidRPr="000A279F" w:rsidRDefault="000A279F" w:rsidP="000A279F">
            <w:pPr>
              <w:autoSpaceDE w:val="0"/>
              <w:autoSpaceDN w:val="0"/>
              <w:rPr>
                <w:sz w:val="28"/>
                <w:szCs w:val="28"/>
              </w:rPr>
            </w:pPr>
            <w:r w:rsidRPr="000A279F">
              <w:rPr>
                <w:rFonts w:eastAsia="Calibri"/>
                <w:sz w:val="28"/>
                <w:szCs w:val="28"/>
                <w:lang w:eastAsia="en-US"/>
              </w:rPr>
              <w:t>ведущий</w:t>
            </w:r>
          </w:p>
        </w:tc>
        <w:tc>
          <w:tcPr>
            <w:tcW w:w="2940" w:type="dxa"/>
            <w:tcBorders>
              <w:top w:val="single" w:sz="4" w:space="0" w:color="auto"/>
              <w:left w:val="single" w:sz="4" w:space="0" w:color="auto"/>
              <w:bottom w:val="single" w:sz="4" w:space="0" w:color="auto"/>
              <w:right w:val="single" w:sz="4" w:space="0" w:color="auto"/>
            </w:tcBorders>
          </w:tcPr>
          <w:p w:rsidR="000A279F" w:rsidRPr="000A279F" w:rsidRDefault="000A279F" w:rsidP="000A279F">
            <w:pPr>
              <w:jc w:val="center"/>
              <w:rPr>
                <w:sz w:val="28"/>
                <w:szCs w:val="28"/>
              </w:rPr>
            </w:pPr>
          </w:p>
          <w:p w:rsidR="000A279F" w:rsidRPr="000A279F" w:rsidRDefault="000A279F" w:rsidP="000A279F">
            <w:pPr>
              <w:jc w:val="center"/>
              <w:rPr>
                <w:sz w:val="28"/>
                <w:szCs w:val="28"/>
              </w:rPr>
            </w:pPr>
          </w:p>
          <w:p w:rsidR="000A279F" w:rsidRPr="000A279F" w:rsidRDefault="000A279F" w:rsidP="000A279F">
            <w:pPr>
              <w:jc w:val="center"/>
              <w:rPr>
                <w:sz w:val="28"/>
                <w:szCs w:val="28"/>
              </w:rPr>
            </w:pPr>
            <w:r w:rsidRPr="000A279F">
              <w:rPr>
                <w:sz w:val="28"/>
                <w:szCs w:val="28"/>
              </w:rPr>
              <w:t>7805</w:t>
            </w:r>
          </w:p>
          <w:p w:rsidR="000A279F" w:rsidRPr="000A279F" w:rsidRDefault="000A279F" w:rsidP="000A279F">
            <w:pPr>
              <w:jc w:val="center"/>
              <w:rPr>
                <w:sz w:val="28"/>
                <w:szCs w:val="28"/>
              </w:rPr>
            </w:pPr>
            <w:r w:rsidRPr="000A279F">
              <w:rPr>
                <w:sz w:val="28"/>
                <w:szCs w:val="28"/>
              </w:rPr>
              <w:t>8193</w:t>
            </w:r>
          </w:p>
          <w:p w:rsidR="000A279F" w:rsidRPr="000A279F" w:rsidRDefault="000A279F" w:rsidP="000A279F">
            <w:pPr>
              <w:jc w:val="center"/>
              <w:rPr>
                <w:sz w:val="28"/>
                <w:szCs w:val="28"/>
              </w:rPr>
            </w:pPr>
            <w:r w:rsidRPr="000A279F">
              <w:rPr>
                <w:sz w:val="28"/>
                <w:szCs w:val="28"/>
              </w:rPr>
              <w:t>8600</w:t>
            </w:r>
          </w:p>
          <w:p w:rsidR="000A279F" w:rsidRPr="000A279F" w:rsidRDefault="000A279F" w:rsidP="000A279F">
            <w:pPr>
              <w:jc w:val="center"/>
              <w:rPr>
                <w:sz w:val="28"/>
                <w:szCs w:val="28"/>
              </w:rPr>
            </w:pPr>
            <w:r w:rsidRPr="000A279F">
              <w:rPr>
                <w:sz w:val="28"/>
                <w:szCs w:val="28"/>
              </w:rPr>
              <w:t>9031</w:t>
            </w:r>
          </w:p>
        </w:tc>
      </w:tr>
    </w:tbl>
    <w:p w:rsidR="000A279F" w:rsidRPr="000A279F" w:rsidRDefault="000A279F" w:rsidP="000A279F">
      <w:pPr>
        <w:autoSpaceDE w:val="0"/>
        <w:autoSpaceDN w:val="0"/>
        <w:ind w:firstLine="709"/>
        <w:jc w:val="both"/>
        <w:rPr>
          <w:sz w:val="28"/>
          <w:szCs w:val="28"/>
        </w:rPr>
      </w:pPr>
    </w:p>
    <w:p w:rsidR="000A279F" w:rsidRPr="000A279F" w:rsidRDefault="000A279F" w:rsidP="000A279F">
      <w:pPr>
        <w:widowControl w:val="0"/>
        <w:tabs>
          <w:tab w:val="left" w:pos="1420"/>
          <w:tab w:val="left" w:pos="1420"/>
        </w:tabs>
        <w:ind w:right="-2" w:firstLine="709"/>
        <w:jc w:val="both"/>
        <w:rPr>
          <w:spacing w:val="1"/>
          <w:sz w:val="28"/>
          <w:szCs w:val="28"/>
        </w:rPr>
      </w:pPr>
      <w:r w:rsidRPr="000A279F">
        <w:rPr>
          <w:spacing w:val="1"/>
          <w:sz w:val="28"/>
          <w:szCs w:val="28"/>
        </w:rPr>
        <w:t>2.3.4. Ставки заработной платы по профессиям рабочих культуры устанавливаются на основе ПКГ, утвержденных приказом Министерства здравоохранения и социального развития Российской Федерации от 14.03.2008 №121н «Об утверждении профессиональных квалификационных групп профессий рабочих культуры, искусства и кинематографии».</w:t>
      </w:r>
    </w:p>
    <w:p w:rsidR="000A279F" w:rsidRPr="000A279F" w:rsidRDefault="000A279F" w:rsidP="000A279F">
      <w:pPr>
        <w:widowControl w:val="0"/>
        <w:ind w:left="80" w:right="-2" w:firstLine="560"/>
        <w:jc w:val="both"/>
        <w:rPr>
          <w:spacing w:val="1"/>
          <w:sz w:val="28"/>
          <w:szCs w:val="28"/>
        </w:rPr>
      </w:pPr>
      <w:r w:rsidRPr="000A279F">
        <w:rPr>
          <w:spacing w:val="1"/>
          <w:sz w:val="28"/>
          <w:szCs w:val="28"/>
        </w:rPr>
        <w:t>Минимальные размеры ставок заработной платы по ПКГ по профессиям рабочих культуры приведены в таблице № 5.</w:t>
      </w:r>
    </w:p>
    <w:p w:rsidR="000A279F" w:rsidRPr="000A279F" w:rsidRDefault="000A279F" w:rsidP="000A279F">
      <w:pPr>
        <w:widowControl w:val="0"/>
        <w:ind w:left="20"/>
        <w:jc w:val="right"/>
        <w:rPr>
          <w:spacing w:val="2"/>
          <w:sz w:val="28"/>
          <w:szCs w:val="28"/>
        </w:rPr>
      </w:pPr>
      <w:r w:rsidRPr="000A279F">
        <w:rPr>
          <w:spacing w:val="2"/>
          <w:sz w:val="28"/>
          <w:szCs w:val="28"/>
        </w:rPr>
        <w:t>Таблица № 5</w:t>
      </w:r>
    </w:p>
    <w:p w:rsidR="000A279F" w:rsidRPr="000A279F" w:rsidRDefault="000A279F" w:rsidP="000A279F">
      <w:pPr>
        <w:widowControl w:val="0"/>
        <w:ind w:left="20"/>
        <w:jc w:val="right"/>
        <w:rPr>
          <w:spacing w:val="2"/>
          <w:sz w:val="28"/>
          <w:szCs w:val="28"/>
        </w:rPr>
      </w:pPr>
    </w:p>
    <w:p w:rsidR="000A279F" w:rsidRPr="000A279F" w:rsidRDefault="000A279F" w:rsidP="000A279F">
      <w:pPr>
        <w:widowControl w:val="0"/>
        <w:jc w:val="center"/>
        <w:rPr>
          <w:spacing w:val="1"/>
          <w:sz w:val="28"/>
          <w:szCs w:val="28"/>
        </w:rPr>
      </w:pPr>
      <w:r w:rsidRPr="000A279F">
        <w:rPr>
          <w:spacing w:val="1"/>
          <w:sz w:val="28"/>
          <w:szCs w:val="28"/>
        </w:rPr>
        <w:t>Минимальные размеры ставок заработной платы по профессиональным квалификационным группам по профессиям рабочих культуры</w:t>
      </w:r>
    </w:p>
    <w:tbl>
      <w:tblPr>
        <w:tblW w:w="9366" w:type="dxa"/>
        <w:tblLayout w:type="fixed"/>
        <w:tblCellMar>
          <w:left w:w="10" w:type="dxa"/>
          <w:right w:w="10" w:type="dxa"/>
        </w:tblCellMar>
        <w:tblLook w:val="0000" w:firstRow="0" w:lastRow="0" w:firstColumn="0" w:lastColumn="0" w:noHBand="0" w:noVBand="0"/>
      </w:tblPr>
      <w:tblGrid>
        <w:gridCol w:w="1853"/>
        <w:gridCol w:w="2977"/>
        <w:gridCol w:w="1843"/>
        <w:gridCol w:w="2693"/>
      </w:tblGrid>
      <w:tr w:rsidR="000A279F" w:rsidRPr="000A279F" w:rsidTr="00CE4612">
        <w:trPr>
          <w:trHeight w:hRule="exact" w:val="1299"/>
        </w:trPr>
        <w:tc>
          <w:tcPr>
            <w:tcW w:w="1853" w:type="dxa"/>
            <w:tcBorders>
              <w:top w:val="single" w:sz="4" w:space="0" w:color="auto"/>
              <w:left w:val="single" w:sz="4" w:space="0" w:color="auto"/>
            </w:tcBorders>
            <w:shd w:val="clear" w:color="auto" w:fill="FFFFFF"/>
          </w:tcPr>
          <w:p w:rsidR="000A279F" w:rsidRPr="000A279F" w:rsidRDefault="000A279F" w:rsidP="000A279F">
            <w:pPr>
              <w:widowControl w:val="0"/>
              <w:jc w:val="center"/>
              <w:rPr>
                <w:spacing w:val="1"/>
                <w:sz w:val="28"/>
                <w:szCs w:val="28"/>
              </w:rPr>
            </w:pPr>
            <w:r w:rsidRPr="000A279F">
              <w:rPr>
                <w:spacing w:val="1"/>
                <w:sz w:val="28"/>
                <w:szCs w:val="28"/>
              </w:rPr>
              <w:t>Профессиональная</w:t>
            </w:r>
          </w:p>
          <w:p w:rsidR="000A279F" w:rsidRPr="000A279F" w:rsidRDefault="000A279F" w:rsidP="000A279F">
            <w:pPr>
              <w:widowControl w:val="0"/>
              <w:jc w:val="center"/>
              <w:rPr>
                <w:spacing w:val="1"/>
                <w:sz w:val="28"/>
                <w:szCs w:val="28"/>
              </w:rPr>
            </w:pPr>
            <w:r w:rsidRPr="000A279F">
              <w:rPr>
                <w:spacing w:val="1"/>
                <w:sz w:val="28"/>
                <w:szCs w:val="28"/>
              </w:rPr>
              <w:t>квалификационная</w:t>
            </w:r>
          </w:p>
          <w:p w:rsidR="000A279F" w:rsidRPr="000A279F" w:rsidRDefault="000A279F" w:rsidP="000A279F">
            <w:pPr>
              <w:widowControl w:val="0"/>
              <w:jc w:val="center"/>
              <w:rPr>
                <w:spacing w:val="1"/>
                <w:sz w:val="28"/>
                <w:szCs w:val="28"/>
              </w:rPr>
            </w:pPr>
            <w:r w:rsidRPr="000A279F">
              <w:rPr>
                <w:spacing w:val="1"/>
                <w:sz w:val="28"/>
                <w:szCs w:val="28"/>
              </w:rPr>
              <w:t>группа</w:t>
            </w:r>
          </w:p>
        </w:tc>
        <w:tc>
          <w:tcPr>
            <w:tcW w:w="2977" w:type="dxa"/>
            <w:tcBorders>
              <w:top w:val="single" w:sz="4" w:space="0" w:color="auto"/>
              <w:left w:val="single" w:sz="4" w:space="0" w:color="auto"/>
            </w:tcBorders>
            <w:shd w:val="clear" w:color="auto" w:fill="FFFFFF"/>
          </w:tcPr>
          <w:p w:rsidR="000A279F" w:rsidRPr="000A279F" w:rsidRDefault="000A279F" w:rsidP="000A279F">
            <w:pPr>
              <w:widowControl w:val="0"/>
              <w:spacing w:after="120"/>
              <w:jc w:val="center"/>
              <w:rPr>
                <w:spacing w:val="1"/>
                <w:sz w:val="28"/>
                <w:szCs w:val="28"/>
              </w:rPr>
            </w:pPr>
            <w:r w:rsidRPr="000A279F">
              <w:rPr>
                <w:spacing w:val="1"/>
                <w:sz w:val="28"/>
                <w:szCs w:val="28"/>
              </w:rPr>
              <w:t>Квалификационный</w:t>
            </w:r>
          </w:p>
          <w:p w:rsidR="000A279F" w:rsidRPr="000A279F" w:rsidRDefault="000A279F" w:rsidP="000A279F">
            <w:pPr>
              <w:widowControl w:val="0"/>
              <w:spacing w:before="120"/>
              <w:jc w:val="center"/>
              <w:rPr>
                <w:spacing w:val="1"/>
                <w:sz w:val="28"/>
                <w:szCs w:val="28"/>
              </w:rPr>
            </w:pPr>
            <w:r w:rsidRPr="000A279F">
              <w:rPr>
                <w:spacing w:val="1"/>
                <w:sz w:val="28"/>
                <w:szCs w:val="28"/>
              </w:rPr>
              <w:t>уровень</w:t>
            </w:r>
          </w:p>
        </w:tc>
        <w:tc>
          <w:tcPr>
            <w:tcW w:w="1843" w:type="dxa"/>
            <w:tcBorders>
              <w:top w:val="single" w:sz="4" w:space="0" w:color="auto"/>
              <w:left w:val="single" w:sz="4" w:space="0" w:color="auto"/>
            </w:tcBorders>
            <w:shd w:val="clear" w:color="auto" w:fill="FFFFFF"/>
          </w:tcPr>
          <w:p w:rsidR="000A279F" w:rsidRPr="000A279F" w:rsidRDefault="000A279F" w:rsidP="000A279F">
            <w:pPr>
              <w:widowControl w:val="0"/>
              <w:jc w:val="center"/>
              <w:rPr>
                <w:spacing w:val="1"/>
                <w:sz w:val="28"/>
                <w:szCs w:val="28"/>
              </w:rPr>
            </w:pPr>
            <w:r w:rsidRPr="000A279F">
              <w:rPr>
                <w:spacing w:val="1"/>
                <w:sz w:val="28"/>
                <w:szCs w:val="28"/>
              </w:rPr>
              <w:t>Минимальный размер ставки заработной платы (рублей)</w:t>
            </w:r>
          </w:p>
        </w:tc>
        <w:tc>
          <w:tcPr>
            <w:tcW w:w="2693" w:type="dxa"/>
            <w:tcBorders>
              <w:top w:val="single" w:sz="4" w:space="0" w:color="auto"/>
              <w:left w:val="single" w:sz="4" w:space="0" w:color="auto"/>
              <w:right w:val="single" w:sz="4" w:space="0" w:color="auto"/>
            </w:tcBorders>
            <w:shd w:val="clear" w:color="auto" w:fill="FFFFFF"/>
          </w:tcPr>
          <w:p w:rsidR="000A279F" w:rsidRPr="000A279F" w:rsidRDefault="000A279F" w:rsidP="000A279F">
            <w:pPr>
              <w:widowControl w:val="0"/>
              <w:spacing w:after="60"/>
              <w:jc w:val="center"/>
              <w:rPr>
                <w:spacing w:val="1"/>
                <w:sz w:val="28"/>
                <w:szCs w:val="28"/>
              </w:rPr>
            </w:pPr>
            <w:r w:rsidRPr="000A279F">
              <w:rPr>
                <w:spacing w:val="1"/>
                <w:sz w:val="28"/>
                <w:szCs w:val="28"/>
              </w:rPr>
              <w:t>Наименование</w:t>
            </w:r>
          </w:p>
          <w:p w:rsidR="000A279F" w:rsidRPr="000A279F" w:rsidRDefault="000A279F" w:rsidP="000A279F">
            <w:pPr>
              <w:widowControl w:val="0"/>
              <w:spacing w:before="60"/>
              <w:jc w:val="center"/>
              <w:rPr>
                <w:spacing w:val="1"/>
                <w:sz w:val="28"/>
                <w:szCs w:val="28"/>
              </w:rPr>
            </w:pPr>
            <w:r w:rsidRPr="000A279F">
              <w:rPr>
                <w:spacing w:val="1"/>
                <w:sz w:val="28"/>
                <w:szCs w:val="28"/>
              </w:rPr>
              <w:t>профессии</w:t>
            </w:r>
          </w:p>
        </w:tc>
      </w:tr>
      <w:tr w:rsidR="000A279F" w:rsidRPr="000A279F" w:rsidTr="00CE4612">
        <w:trPr>
          <w:trHeight w:hRule="exact" w:val="2903"/>
        </w:trPr>
        <w:tc>
          <w:tcPr>
            <w:tcW w:w="1853" w:type="dxa"/>
            <w:tcBorders>
              <w:top w:val="single" w:sz="4" w:space="0" w:color="auto"/>
              <w:left w:val="single" w:sz="4" w:space="0" w:color="auto"/>
            </w:tcBorders>
            <w:shd w:val="clear" w:color="auto" w:fill="FFFFFF"/>
          </w:tcPr>
          <w:p w:rsidR="000A279F" w:rsidRPr="000A279F" w:rsidRDefault="000A279F" w:rsidP="000A279F">
            <w:pPr>
              <w:widowControl w:val="0"/>
              <w:ind w:left="80"/>
              <w:rPr>
                <w:spacing w:val="1"/>
                <w:sz w:val="28"/>
                <w:szCs w:val="28"/>
              </w:rPr>
            </w:pPr>
            <w:r w:rsidRPr="000A279F">
              <w:rPr>
                <w:spacing w:val="1"/>
                <w:sz w:val="28"/>
                <w:szCs w:val="28"/>
              </w:rPr>
              <w:lastRenderedPageBreak/>
              <w:t>ПКЕ «Профессии рабочих культуры, искусства и кинематографии второго уровня»</w:t>
            </w:r>
          </w:p>
        </w:tc>
        <w:tc>
          <w:tcPr>
            <w:tcW w:w="2977" w:type="dxa"/>
            <w:tcBorders>
              <w:top w:val="single" w:sz="4" w:space="0" w:color="auto"/>
              <w:left w:val="single" w:sz="4" w:space="0" w:color="auto"/>
            </w:tcBorders>
            <w:shd w:val="clear" w:color="auto" w:fill="FFFFFF"/>
          </w:tcPr>
          <w:p w:rsidR="000A279F" w:rsidRPr="000A279F" w:rsidRDefault="000A279F" w:rsidP="000A279F">
            <w:pPr>
              <w:widowControl w:val="0"/>
              <w:ind w:left="80"/>
              <w:jc w:val="both"/>
              <w:rPr>
                <w:spacing w:val="1"/>
                <w:sz w:val="28"/>
                <w:szCs w:val="28"/>
              </w:rPr>
            </w:pPr>
            <w:r w:rsidRPr="000A279F">
              <w:rPr>
                <w:spacing w:val="1"/>
                <w:sz w:val="28"/>
                <w:szCs w:val="28"/>
              </w:rPr>
              <w:t>1-й квалификационный</w:t>
            </w:r>
          </w:p>
          <w:p w:rsidR="000A279F" w:rsidRPr="000A279F" w:rsidRDefault="000A279F" w:rsidP="000A279F">
            <w:pPr>
              <w:widowControl w:val="0"/>
              <w:ind w:left="80"/>
              <w:jc w:val="both"/>
              <w:rPr>
                <w:spacing w:val="1"/>
                <w:sz w:val="28"/>
                <w:szCs w:val="28"/>
              </w:rPr>
            </w:pPr>
            <w:r w:rsidRPr="000A279F">
              <w:rPr>
                <w:spacing w:val="1"/>
                <w:sz w:val="28"/>
                <w:szCs w:val="28"/>
              </w:rPr>
              <w:t>уровень:</w:t>
            </w:r>
          </w:p>
          <w:p w:rsidR="000A279F" w:rsidRPr="000A279F" w:rsidRDefault="000A279F" w:rsidP="000A279F">
            <w:pPr>
              <w:widowControl w:val="0"/>
              <w:jc w:val="both"/>
              <w:rPr>
                <w:spacing w:val="1"/>
                <w:sz w:val="28"/>
                <w:szCs w:val="28"/>
              </w:rPr>
            </w:pPr>
            <w:r w:rsidRPr="000A279F">
              <w:rPr>
                <w:spacing w:val="1"/>
                <w:sz w:val="28"/>
                <w:szCs w:val="28"/>
              </w:rPr>
              <w:t>4-й квалификационный</w:t>
            </w:r>
          </w:p>
          <w:p w:rsidR="000A279F" w:rsidRPr="000A279F" w:rsidRDefault="000A279F" w:rsidP="000A279F">
            <w:pPr>
              <w:widowControl w:val="0"/>
              <w:ind w:left="80"/>
              <w:jc w:val="both"/>
              <w:rPr>
                <w:spacing w:val="1"/>
                <w:sz w:val="28"/>
                <w:szCs w:val="28"/>
              </w:rPr>
            </w:pPr>
            <w:r w:rsidRPr="000A279F">
              <w:rPr>
                <w:spacing w:val="1"/>
                <w:sz w:val="28"/>
                <w:szCs w:val="28"/>
              </w:rPr>
              <w:t>разряд</w:t>
            </w:r>
          </w:p>
          <w:p w:rsidR="000A279F" w:rsidRPr="000A279F" w:rsidRDefault="000A279F" w:rsidP="000A279F">
            <w:pPr>
              <w:widowControl w:val="0"/>
              <w:jc w:val="both"/>
              <w:rPr>
                <w:spacing w:val="1"/>
                <w:sz w:val="28"/>
                <w:szCs w:val="28"/>
              </w:rPr>
            </w:pPr>
            <w:r w:rsidRPr="000A279F">
              <w:rPr>
                <w:spacing w:val="1"/>
                <w:sz w:val="28"/>
                <w:szCs w:val="28"/>
              </w:rPr>
              <w:t>5-й квалификационный</w:t>
            </w:r>
          </w:p>
          <w:p w:rsidR="000A279F" w:rsidRPr="000A279F" w:rsidRDefault="000A279F" w:rsidP="000A279F">
            <w:pPr>
              <w:widowControl w:val="0"/>
              <w:ind w:left="80"/>
              <w:jc w:val="both"/>
              <w:rPr>
                <w:spacing w:val="1"/>
                <w:sz w:val="28"/>
                <w:szCs w:val="28"/>
              </w:rPr>
            </w:pPr>
            <w:r w:rsidRPr="000A279F">
              <w:rPr>
                <w:spacing w:val="1"/>
                <w:sz w:val="28"/>
                <w:szCs w:val="28"/>
              </w:rPr>
              <w:t>разряд</w:t>
            </w:r>
          </w:p>
          <w:p w:rsidR="000A279F" w:rsidRPr="000A279F" w:rsidRDefault="000A279F" w:rsidP="000A279F">
            <w:pPr>
              <w:widowControl w:val="0"/>
              <w:ind w:left="80"/>
              <w:jc w:val="both"/>
              <w:rPr>
                <w:spacing w:val="1"/>
                <w:sz w:val="28"/>
                <w:szCs w:val="28"/>
              </w:rPr>
            </w:pPr>
            <w:r w:rsidRPr="000A279F">
              <w:rPr>
                <w:spacing w:val="1"/>
                <w:sz w:val="28"/>
                <w:szCs w:val="28"/>
              </w:rPr>
              <w:t>6-й квалификационный</w:t>
            </w:r>
          </w:p>
          <w:p w:rsidR="000A279F" w:rsidRPr="000A279F" w:rsidRDefault="000A279F" w:rsidP="000A279F">
            <w:pPr>
              <w:widowControl w:val="0"/>
              <w:ind w:left="80"/>
              <w:jc w:val="both"/>
              <w:rPr>
                <w:spacing w:val="1"/>
                <w:sz w:val="28"/>
                <w:szCs w:val="28"/>
              </w:rPr>
            </w:pPr>
            <w:r w:rsidRPr="000A279F">
              <w:rPr>
                <w:spacing w:val="1"/>
                <w:sz w:val="28"/>
                <w:szCs w:val="28"/>
              </w:rPr>
              <w:t>разряд</w:t>
            </w:r>
          </w:p>
        </w:tc>
        <w:tc>
          <w:tcPr>
            <w:tcW w:w="1843" w:type="dxa"/>
            <w:tcBorders>
              <w:top w:val="single" w:sz="4" w:space="0" w:color="auto"/>
              <w:left w:val="single" w:sz="4" w:space="0" w:color="auto"/>
            </w:tcBorders>
            <w:shd w:val="clear" w:color="auto" w:fill="FFFFFF"/>
          </w:tcPr>
          <w:p w:rsidR="000A279F" w:rsidRPr="000A279F" w:rsidRDefault="000A279F" w:rsidP="000A279F">
            <w:pPr>
              <w:widowControl w:val="0"/>
              <w:ind w:left="80"/>
              <w:jc w:val="center"/>
              <w:rPr>
                <w:spacing w:val="1"/>
                <w:sz w:val="28"/>
                <w:szCs w:val="28"/>
              </w:rPr>
            </w:pPr>
          </w:p>
          <w:p w:rsidR="000A279F" w:rsidRPr="000A279F" w:rsidRDefault="000A279F" w:rsidP="000A279F">
            <w:pPr>
              <w:widowControl w:val="0"/>
              <w:ind w:left="80"/>
              <w:jc w:val="center"/>
              <w:rPr>
                <w:spacing w:val="1"/>
                <w:sz w:val="28"/>
                <w:szCs w:val="28"/>
              </w:rPr>
            </w:pPr>
          </w:p>
          <w:p w:rsidR="000A279F" w:rsidRPr="000A279F" w:rsidRDefault="000A279F" w:rsidP="000A279F">
            <w:pPr>
              <w:widowControl w:val="0"/>
              <w:ind w:left="80"/>
              <w:jc w:val="center"/>
              <w:rPr>
                <w:spacing w:val="1"/>
                <w:sz w:val="28"/>
                <w:szCs w:val="28"/>
              </w:rPr>
            </w:pPr>
            <w:r w:rsidRPr="000A279F">
              <w:rPr>
                <w:spacing w:val="1"/>
                <w:sz w:val="28"/>
                <w:szCs w:val="28"/>
              </w:rPr>
              <w:t>5718</w:t>
            </w:r>
          </w:p>
          <w:p w:rsidR="000A279F" w:rsidRPr="000A279F" w:rsidRDefault="000A279F" w:rsidP="000A279F">
            <w:pPr>
              <w:widowControl w:val="0"/>
              <w:ind w:left="80"/>
              <w:jc w:val="center"/>
              <w:rPr>
                <w:spacing w:val="1"/>
                <w:sz w:val="28"/>
                <w:szCs w:val="28"/>
              </w:rPr>
            </w:pPr>
          </w:p>
          <w:p w:rsidR="000A279F" w:rsidRPr="000A279F" w:rsidRDefault="000A279F" w:rsidP="000A279F">
            <w:pPr>
              <w:widowControl w:val="0"/>
              <w:ind w:left="80"/>
              <w:jc w:val="center"/>
              <w:rPr>
                <w:spacing w:val="1"/>
                <w:sz w:val="28"/>
                <w:szCs w:val="28"/>
              </w:rPr>
            </w:pPr>
            <w:r w:rsidRPr="000A279F">
              <w:rPr>
                <w:spacing w:val="1"/>
                <w:sz w:val="28"/>
                <w:szCs w:val="28"/>
              </w:rPr>
              <w:t>6048</w:t>
            </w:r>
          </w:p>
          <w:p w:rsidR="000A279F" w:rsidRPr="000A279F" w:rsidRDefault="000A279F" w:rsidP="000A279F">
            <w:pPr>
              <w:widowControl w:val="0"/>
              <w:ind w:left="80"/>
              <w:jc w:val="center"/>
              <w:rPr>
                <w:spacing w:val="1"/>
                <w:sz w:val="28"/>
                <w:szCs w:val="28"/>
              </w:rPr>
            </w:pPr>
          </w:p>
          <w:p w:rsidR="000A279F" w:rsidRPr="000A279F" w:rsidRDefault="000A279F" w:rsidP="000A279F">
            <w:pPr>
              <w:widowControl w:val="0"/>
              <w:ind w:left="80"/>
              <w:jc w:val="center"/>
              <w:rPr>
                <w:spacing w:val="1"/>
                <w:sz w:val="28"/>
                <w:szCs w:val="28"/>
              </w:rPr>
            </w:pPr>
            <w:r w:rsidRPr="000A279F">
              <w:rPr>
                <w:spacing w:val="1"/>
                <w:sz w:val="28"/>
                <w:szCs w:val="28"/>
              </w:rPr>
              <w:t>6396</w:t>
            </w:r>
          </w:p>
        </w:tc>
        <w:tc>
          <w:tcPr>
            <w:tcW w:w="2693" w:type="dxa"/>
            <w:tcBorders>
              <w:top w:val="single" w:sz="4" w:space="0" w:color="auto"/>
              <w:left w:val="single" w:sz="4" w:space="0" w:color="auto"/>
              <w:right w:val="single" w:sz="4" w:space="0" w:color="auto"/>
            </w:tcBorders>
            <w:shd w:val="clear" w:color="auto" w:fill="FFFFFF"/>
          </w:tcPr>
          <w:p w:rsidR="000A279F" w:rsidRPr="000A279F" w:rsidRDefault="000A279F" w:rsidP="000A279F">
            <w:pPr>
              <w:widowControl w:val="0"/>
              <w:ind w:left="80"/>
              <w:jc w:val="both"/>
              <w:rPr>
                <w:spacing w:val="1"/>
                <w:sz w:val="28"/>
                <w:szCs w:val="28"/>
              </w:rPr>
            </w:pPr>
            <w:r w:rsidRPr="000A279F">
              <w:rPr>
                <w:spacing w:val="1"/>
                <w:sz w:val="28"/>
                <w:szCs w:val="28"/>
              </w:rPr>
              <w:t>настройщик пианино и роялей 4-8-го разрядов ЕТКС; механик по обслуживанию звуковой техники 2-5-го разрядов ЕТКС; реставратор клавишных инструментов 5 - 6-го разрядов ЕТКС</w:t>
            </w:r>
          </w:p>
        </w:tc>
      </w:tr>
      <w:tr w:rsidR="000A279F" w:rsidRPr="000A279F" w:rsidTr="00CE4612">
        <w:trPr>
          <w:trHeight w:hRule="exact" w:val="1285"/>
        </w:trPr>
        <w:tc>
          <w:tcPr>
            <w:tcW w:w="1853" w:type="dxa"/>
            <w:tcBorders>
              <w:left w:val="single" w:sz="4" w:space="0" w:color="auto"/>
              <w:bottom w:val="single" w:sz="4" w:space="0" w:color="auto"/>
            </w:tcBorders>
            <w:shd w:val="clear" w:color="auto" w:fill="FFFFFF"/>
          </w:tcPr>
          <w:p w:rsidR="000A279F" w:rsidRPr="000A279F" w:rsidRDefault="000A279F" w:rsidP="000A279F">
            <w:pPr>
              <w:rPr>
                <w:sz w:val="28"/>
                <w:szCs w:val="28"/>
              </w:rPr>
            </w:pPr>
          </w:p>
        </w:tc>
        <w:tc>
          <w:tcPr>
            <w:tcW w:w="2977" w:type="dxa"/>
            <w:tcBorders>
              <w:top w:val="single" w:sz="4" w:space="0" w:color="auto"/>
              <w:left w:val="single" w:sz="4" w:space="0" w:color="auto"/>
              <w:bottom w:val="single" w:sz="4" w:space="0" w:color="auto"/>
            </w:tcBorders>
            <w:shd w:val="clear" w:color="auto" w:fill="FFFFFF"/>
          </w:tcPr>
          <w:p w:rsidR="000A279F" w:rsidRPr="000A279F" w:rsidRDefault="000A279F" w:rsidP="000A279F">
            <w:pPr>
              <w:widowControl w:val="0"/>
              <w:ind w:left="80"/>
              <w:jc w:val="both"/>
              <w:rPr>
                <w:spacing w:val="1"/>
                <w:sz w:val="28"/>
                <w:szCs w:val="28"/>
              </w:rPr>
            </w:pPr>
            <w:r w:rsidRPr="000A279F">
              <w:rPr>
                <w:spacing w:val="1"/>
                <w:sz w:val="28"/>
                <w:szCs w:val="28"/>
              </w:rPr>
              <w:t>2-й квалификационный</w:t>
            </w:r>
          </w:p>
          <w:p w:rsidR="000A279F" w:rsidRPr="000A279F" w:rsidRDefault="000A279F" w:rsidP="000A279F">
            <w:pPr>
              <w:widowControl w:val="0"/>
              <w:ind w:left="80"/>
              <w:jc w:val="both"/>
              <w:rPr>
                <w:spacing w:val="1"/>
                <w:sz w:val="28"/>
                <w:szCs w:val="28"/>
              </w:rPr>
            </w:pPr>
            <w:r w:rsidRPr="000A279F">
              <w:rPr>
                <w:spacing w:val="1"/>
                <w:sz w:val="28"/>
                <w:szCs w:val="28"/>
              </w:rPr>
              <w:t>уровень:</w:t>
            </w:r>
          </w:p>
          <w:p w:rsidR="000A279F" w:rsidRPr="000A279F" w:rsidRDefault="000A279F" w:rsidP="000A279F">
            <w:pPr>
              <w:widowControl w:val="0"/>
              <w:ind w:left="80"/>
              <w:jc w:val="both"/>
              <w:rPr>
                <w:spacing w:val="1"/>
                <w:sz w:val="28"/>
                <w:szCs w:val="28"/>
              </w:rPr>
            </w:pPr>
            <w:r w:rsidRPr="000A279F">
              <w:rPr>
                <w:spacing w:val="1"/>
                <w:sz w:val="28"/>
                <w:szCs w:val="28"/>
              </w:rPr>
              <w:t>6-й квалификационный</w:t>
            </w:r>
          </w:p>
          <w:p w:rsidR="000A279F" w:rsidRPr="000A279F" w:rsidRDefault="000A279F" w:rsidP="000A279F">
            <w:pPr>
              <w:widowControl w:val="0"/>
              <w:ind w:left="80"/>
              <w:jc w:val="both"/>
              <w:rPr>
                <w:spacing w:val="1"/>
                <w:sz w:val="28"/>
                <w:szCs w:val="28"/>
              </w:rPr>
            </w:pPr>
            <w:r w:rsidRPr="000A279F">
              <w:rPr>
                <w:spacing w:val="1"/>
                <w:sz w:val="28"/>
                <w:szCs w:val="28"/>
              </w:rPr>
              <w:t>разряд</w:t>
            </w:r>
          </w:p>
        </w:tc>
        <w:tc>
          <w:tcPr>
            <w:tcW w:w="1843" w:type="dxa"/>
            <w:tcBorders>
              <w:top w:val="single" w:sz="4" w:space="0" w:color="auto"/>
              <w:left w:val="single" w:sz="4" w:space="0" w:color="auto"/>
              <w:bottom w:val="single" w:sz="4" w:space="0" w:color="auto"/>
            </w:tcBorders>
            <w:shd w:val="clear" w:color="auto" w:fill="FFFFFF"/>
          </w:tcPr>
          <w:p w:rsidR="000A279F" w:rsidRPr="000A279F" w:rsidRDefault="000A279F" w:rsidP="000A279F">
            <w:pPr>
              <w:widowControl w:val="0"/>
              <w:jc w:val="center"/>
              <w:rPr>
                <w:spacing w:val="1"/>
                <w:sz w:val="28"/>
                <w:szCs w:val="28"/>
              </w:rPr>
            </w:pPr>
            <w:r w:rsidRPr="000A279F">
              <w:rPr>
                <w:spacing w:val="1"/>
                <w:sz w:val="28"/>
                <w:szCs w:val="28"/>
              </w:rPr>
              <w:t>6396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0A279F" w:rsidRPr="000A279F" w:rsidRDefault="000A279F" w:rsidP="000A279F">
            <w:pPr>
              <w:widowControl w:val="0"/>
              <w:ind w:left="80"/>
              <w:rPr>
                <w:spacing w:val="1"/>
                <w:sz w:val="28"/>
                <w:szCs w:val="28"/>
              </w:rPr>
            </w:pPr>
            <w:r w:rsidRPr="000A279F">
              <w:rPr>
                <w:spacing w:val="1"/>
                <w:sz w:val="28"/>
                <w:szCs w:val="28"/>
              </w:rPr>
              <w:t>настройщик</w:t>
            </w:r>
          </w:p>
          <w:p w:rsidR="000A279F" w:rsidRPr="000A279F" w:rsidRDefault="000A279F" w:rsidP="000A279F">
            <w:pPr>
              <w:widowControl w:val="0"/>
              <w:ind w:left="80"/>
              <w:rPr>
                <w:spacing w:val="1"/>
                <w:sz w:val="28"/>
                <w:szCs w:val="28"/>
              </w:rPr>
            </w:pPr>
            <w:r w:rsidRPr="000A279F">
              <w:rPr>
                <w:spacing w:val="1"/>
                <w:sz w:val="28"/>
                <w:szCs w:val="28"/>
              </w:rPr>
              <w:t>духовых</w:t>
            </w:r>
          </w:p>
          <w:p w:rsidR="000A279F" w:rsidRPr="000A279F" w:rsidRDefault="000A279F" w:rsidP="000A279F">
            <w:pPr>
              <w:widowControl w:val="0"/>
              <w:ind w:left="80"/>
              <w:rPr>
                <w:spacing w:val="1"/>
                <w:sz w:val="28"/>
                <w:szCs w:val="28"/>
              </w:rPr>
            </w:pPr>
            <w:r w:rsidRPr="000A279F">
              <w:rPr>
                <w:spacing w:val="1"/>
                <w:sz w:val="28"/>
                <w:szCs w:val="28"/>
              </w:rPr>
              <w:t>инструментов 6-го разряда ЕТКС</w:t>
            </w:r>
          </w:p>
        </w:tc>
      </w:tr>
    </w:tbl>
    <w:p w:rsidR="000A279F" w:rsidRPr="000A279F" w:rsidRDefault="000A279F" w:rsidP="000A279F">
      <w:pPr>
        <w:autoSpaceDE w:val="0"/>
        <w:autoSpaceDN w:val="0"/>
        <w:ind w:firstLine="709"/>
        <w:jc w:val="both"/>
        <w:rPr>
          <w:sz w:val="28"/>
          <w:szCs w:val="28"/>
        </w:rPr>
      </w:pPr>
    </w:p>
    <w:p w:rsidR="000A279F" w:rsidRPr="000A279F" w:rsidRDefault="000A279F" w:rsidP="000A279F">
      <w:pPr>
        <w:autoSpaceDE w:val="0"/>
        <w:autoSpaceDN w:val="0"/>
        <w:ind w:firstLine="709"/>
        <w:jc w:val="both"/>
        <w:rPr>
          <w:sz w:val="28"/>
          <w:szCs w:val="28"/>
        </w:rPr>
      </w:pPr>
      <w:r w:rsidRPr="000A279F">
        <w:rPr>
          <w:sz w:val="28"/>
          <w:szCs w:val="28"/>
        </w:rPr>
        <w:t xml:space="preserve">2.3.5. Должностные оклады по общеотраслевым должностям служащих устанавливаются на основе ПКГ должностей, утвержденных приказом Минздравсоцразвития России от 29.05.2008 № 247н «Об утверждении профессиональных квалификационных групп общеотраслевых должностей руководителей, специалистов и служащих». </w:t>
      </w:r>
    </w:p>
    <w:p w:rsidR="000A279F" w:rsidRPr="000A279F" w:rsidRDefault="000A279F" w:rsidP="000A279F">
      <w:pPr>
        <w:autoSpaceDE w:val="0"/>
        <w:autoSpaceDN w:val="0"/>
        <w:ind w:firstLine="709"/>
        <w:jc w:val="both"/>
        <w:rPr>
          <w:sz w:val="28"/>
          <w:szCs w:val="28"/>
        </w:rPr>
      </w:pPr>
      <w:r w:rsidRPr="000A279F">
        <w:rPr>
          <w:sz w:val="28"/>
          <w:szCs w:val="28"/>
        </w:rPr>
        <w:t>Минимальные размеры должностных окладов по ПКГ общеотраслевых должностей служащих приведены в таблице № 6.</w:t>
      </w:r>
    </w:p>
    <w:p w:rsidR="000A279F" w:rsidRPr="000A279F" w:rsidRDefault="000A279F" w:rsidP="000A279F">
      <w:pPr>
        <w:autoSpaceDE w:val="0"/>
        <w:autoSpaceDN w:val="0"/>
        <w:ind w:firstLine="540"/>
        <w:jc w:val="right"/>
        <w:outlineLvl w:val="0"/>
        <w:rPr>
          <w:sz w:val="28"/>
          <w:szCs w:val="28"/>
        </w:rPr>
      </w:pPr>
      <w:r w:rsidRPr="000A279F">
        <w:rPr>
          <w:sz w:val="28"/>
          <w:szCs w:val="28"/>
        </w:rPr>
        <w:t>Таблица № 6</w:t>
      </w:r>
    </w:p>
    <w:p w:rsidR="000A279F" w:rsidRPr="000A279F" w:rsidRDefault="000A279F" w:rsidP="000A279F">
      <w:pPr>
        <w:autoSpaceDE w:val="0"/>
        <w:autoSpaceDN w:val="0"/>
        <w:ind w:firstLine="540"/>
        <w:jc w:val="right"/>
        <w:outlineLvl w:val="0"/>
        <w:rPr>
          <w:sz w:val="28"/>
          <w:szCs w:val="28"/>
        </w:rPr>
      </w:pPr>
    </w:p>
    <w:p w:rsidR="000A279F" w:rsidRPr="000A279F" w:rsidRDefault="000A279F" w:rsidP="000A279F">
      <w:pPr>
        <w:autoSpaceDE w:val="0"/>
        <w:autoSpaceDN w:val="0"/>
        <w:adjustRightInd w:val="0"/>
        <w:jc w:val="center"/>
        <w:rPr>
          <w:rFonts w:eastAsia="Calibri"/>
          <w:sz w:val="28"/>
          <w:szCs w:val="28"/>
          <w:lang w:eastAsia="en-US"/>
        </w:rPr>
      </w:pPr>
      <w:r w:rsidRPr="000A279F">
        <w:rPr>
          <w:rFonts w:eastAsia="Calibri"/>
          <w:sz w:val="28"/>
          <w:szCs w:val="28"/>
          <w:lang w:eastAsia="en-US"/>
        </w:rPr>
        <w:t xml:space="preserve">МИНИМАЛЬНЫЕ РАЗМЕРЫ </w:t>
      </w:r>
    </w:p>
    <w:p w:rsidR="000A279F" w:rsidRPr="000A279F" w:rsidRDefault="000A279F" w:rsidP="000A279F">
      <w:pPr>
        <w:autoSpaceDE w:val="0"/>
        <w:autoSpaceDN w:val="0"/>
        <w:adjustRightInd w:val="0"/>
        <w:jc w:val="center"/>
        <w:rPr>
          <w:sz w:val="28"/>
          <w:szCs w:val="28"/>
        </w:rPr>
      </w:pPr>
      <w:r w:rsidRPr="000A279F">
        <w:rPr>
          <w:sz w:val="28"/>
          <w:szCs w:val="28"/>
        </w:rPr>
        <w:t>должностных окладов</w:t>
      </w:r>
      <w:r w:rsidRPr="000A279F">
        <w:rPr>
          <w:rFonts w:eastAsia="Calibri"/>
          <w:sz w:val="28"/>
          <w:szCs w:val="28"/>
          <w:lang w:eastAsia="en-US"/>
        </w:rPr>
        <w:t xml:space="preserve"> по </w:t>
      </w:r>
      <w:r w:rsidRPr="000A279F">
        <w:rPr>
          <w:sz w:val="28"/>
          <w:szCs w:val="28"/>
        </w:rPr>
        <w:t xml:space="preserve">ПКГ </w:t>
      </w:r>
    </w:p>
    <w:p w:rsidR="000A279F" w:rsidRPr="000A279F" w:rsidRDefault="000A279F" w:rsidP="000A279F">
      <w:pPr>
        <w:autoSpaceDE w:val="0"/>
        <w:autoSpaceDN w:val="0"/>
        <w:adjustRightInd w:val="0"/>
        <w:jc w:val="center"/>
        <w:rPr>
          <w:rFonts w:eastAsia="Calibri"/>
          <w:sz w:val="28"/>
          <w:szCs w:val="28"/>
          <w:lang w:eastAsia="en-US"/>
        </w:rPr>
      </w:pPr>
      <w:r w:rsidRPr="000A279F">
        <w:rPr>
          <w:sz w:val="28"/>
          <w:szCs w:val="28"/>
        </w:rPr>
        <w:t>общеотраслевых должностей служащих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75"/>
        <w:gridCol w:w="4096"/>
        <w:gridCol w:w="2051"/>
      </w:tblGrid>
      <w:tr w:rsidR="000A279F" w:rsidRPr="000A279F" w:rsidTr="00CE4612">
        <w:trPr>
          <w:cantSplit/>
        </w:trPr>
        <w:tc>
          <w:tcPr>
            <w:tcW w:w="3526" w:type="dxa"/>
            <w:tcBorders>
              <w:top w:val="single" w:sz="4" w:space="0" w:color="auto"/>
              <w:left w:val="single" w:sz="4" w:space="0" w:color="auto"/>
              <w:bottom w:val="single" w:sz="4" w:space="0" w:color="auto"/>
              <w:right w:val="single" w:sz="4" w:space="0" w:color="auto"/>
            </w:tcBorders>
          </w:tcPr>
          <w:p w:rsidR="000A279F" w:rsidRPr="000A279F" w:rsidRDefault="000A279F" w:rsidP="000A279F">
            <w:pPr>
              <w:autoSpaceDE w:val="0"/>
              <w:autoSpaceDN w:val="0"/>
              <w:adjustRightInd w:val="0"/>
              <w:jc w:val="center"/>
              <w:rPr>
                <w:rFonts w:eastAsia="Calibri"/>
                <w:sz w:val="28"/>
                <w:szCs w:val="28"/>
                <w:lang w:eastAsia="en-US"/>
              </w:rPr>
            </w:pPr>
            <w:r w:rsidRPr="000A279F">
              <w:rPr>
                <w:rFonts w:eastAsia="Calibri"/>
                <w:sz w:val="28"/>
                <w:szCs w:val="28"/>
                <w:lang w:eastAsia="en-US"/>
              </w:rPr>
              <w:t xml:space="preserve">Профессиональная квалификационная группа </w:t>
            </w:r>
          </w:p>
          <w:p w:rsidR="000A279F" w:rsidRPr="000A279F" w:rsidRDefault="000A279F" w:rsidP="000A279F">
            <w:pPr>
              <w:autoSpaceDE w:val="0"/>
              <w:autoSpaceDN w:val="0"/>
              <w:jc w:val="cente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Минимальный должностной оклад (рублей)</w:t>
            </w:r>
          </w:p>
        </w:tc>
      </w:tr>
    </w:tbl>
    <w:p w:rsidR="000A279F" w:rsidRPr="000A279F" w:rsidRDefault="000A279F" w:rsidP="000A279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475"/>
        <w:gridCol w:w="4096"/>
        <w:gridCol w:w="2051"/>
      </w:tblGrid>
      <w:tr w:rsidR="000A279F" w:rsidRPr="000A279F" w:rsidTr="00CE4612">
        <w:trPr>
          <w:cantSplit/>
          <w:tblHeader/>
        </w:trPr>
        <w:tc>
          <w:tcPr>
            <w:tcW w:w="352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lang w:val="en-US"/>
              </w:rPr>
            </w:pPr>
            <w:r w:rsidRPr="000A279F">
              <w:rPr>
                <w:sz w:val="28"/>
                <w:szCs w:val="28"/>
                <w:lang w:val="en-US"/>
              </w:rPr>
              <w:t>1</w:t>
            </w:r>
          </w:p>
        </w:tc>
        <w:tc>
          <w:tcPr>
            <w:tcW w:w="415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lang w:val="en-US"/>
              </w:rPr>
            </w:pPr>
            <w:r w:rsidRPr="000A279F">
              <w:rPr>
                <w:sz w:val="28"/>
                <w:szCs w:val="28"/>
                <w:lang w:val="en-US"/>
              </w:rPr>
              <w:t>2</w:t>
            </w:r>
          </w:p>
        </w:tc>
        <w:tc>
          <w:tcPr>
            <w:tcW w:w="20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lang w:val="en-US"/>
              </w:rPr>
            </w:pPr>
            <w:r w:rsidRPr="000A279F">
              <w:rPr>
                <w:sz w:val="28"/>
                <w:szCs w:val="28"/>
                <w:lang w:val="en-US"/>
              </w:rPr>
              <w:t>3</w:t>
            </w:r>
          </w:p>
        </w:tc>
      </w:tr>
      <w:tr w:rsidR="000A279F" w:rsidRPr="000A279F" w:rsidTr="00CE4612">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outlineLvl w:val="0"/>
              <w:rPr>
                <w:rFonts w:eastAsia="Calibri"/>
                <w:sz w:val="28"/>
                <w:szCs w:val="28"/>
                <w:lang w:eastAsia="en-US"/>
              </w:rPr>
            </w:pPr>
            <w:r w:rsidRPr="000A279F">
              <w:rPr>
                <w:rFonts w:eastAsia="Calibri"/>
                <w:sz w:val="28"/>
                <w:szCs w:val="28"/>
                <w:lang w:eastAsia="en-US"/>
              </w:rPr>
              <w:t>ПКГ «Общеотраслевые должности служащих первого уровня»</w:t>
            </w:r>
          </w:p>
        </w:tc>
        <w:tc>
          <w:tcPr>
            <w:tcW w:w="415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1-й квалификационный уровень</w:t>
            </w:r>
          </w:p>
          <w:p w:rsidR="000A279F" w:rsidRPr="000A279F" w:rsidRDefault="000A279F" w:rsidP="000A279F">
            <w:pPr>
              <w:autoSpaceDE w:val="0"/>
              <w:autoSpaceDN w:val="0"/>
              <w:adjustRightInd w:val="0"/>
              <w:rPr>
                <w:rFonts w:eastAsia="Calibri"/>
                <w:sz w:val="28"/>
                <w:szCs w:val="28"/>
                <w:lang w:eastAsia="en-US"/>
              </w:rPr>
            </w:pPr>
            <w:r w:rsidRPr="000A279F">
              <w:rPr>
                <w:sz w:val="24"/>
                <w:szCs w:val="24"/>
              </w:rPr>
              <w:t>Архивариус; делопроизводитель; кассир; секретарь; администратор;</w:t>
            </w:r>
          </w:p>
        </w:tc>
        <w:tc>
          <w:tcPr>
            <w:tcW w:w="20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5849</w:t>
            </w:r>
          </w:p>
        </w:tc>
      </w:tr>
      <w:tr w:rsidR="000A279F" w:rsidRPr="000A279F" w:rsidTr="00CE4612">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rFonts w:eastAsia="Calibri"/>
                <w:sz w:val="28"/>
                <w:szCs w:val="28"/>
                <w:lang w:eastAsia="en-US"/>
              </w:rPr>
            </w:pPr>
          </w:p>
        </w:tc>
        <w:tc>
          <w:tcPr>
            <w:tcW w:w="415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2-й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6132</w:t>
            </w:r>
          </w:p>
        </w:tc>
      </w:tr>
      <w:tr w:rsidR="000A279F" w:rsidRPr="000A279F" w:rsidTr="00CE4612">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ПКГ «Общеотраслевые должности служащих второго уровня»</w:t>
            </w:r>
          </w:p>
        </w:tc>
        <w:tc>
          <w:tcPr>
            <w:tcW w:w="415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widowControl w:val="0"/>
              <w:ind w:left="80"/>
              <w:jc w:val="both"/>
              <w:rPr>
                <w:rFonts w:eastAsia="Calibri"/>
                <w:spacing w:val="1"/>
                <w:sz w:val="28"/>
                <w:szCs w:val="28"/>
                <w:lang w:eastAsia="en-US"/>
              </w:rPr>
            </w:pPr>
            <w:r w:rsidRPr="000A279F">
              <w:rPr>
                <w:rFonts w:eastAsia="Calibri"/>
                <w:spacing w:val="1"/>
                <w:sz w:val="28"/>
                <w:szCs w:val="28"/>
                <w:lang w:eastAsia="en-US"/>
              </w:rPr>
              <w:t>1-й квалификационный уровень</w:t>
            </w:r>
            <w:r w:rsidRPr="000A279F">
              <w:rPr>
                <w:spacing w:val="1"/>
                <w:sz w:val="24"/>
                <w:szCs w:val="24"/>
              </w:rPr>
              <w:t xml:space="preserve"> Инспектор по кадрам; специалист по работе с молодежью; художник, секретарь руководителя</w:t>
            </w:r>
          </w:p>
        </w:tc>
        <w:tc>
          <w:tcPr>
            <w:tcW w:w="20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6438</w:t>
            </w:r>
          </w:p>
        </w:tc>
      </w:tr>
      <w:tr w:rsidR="000A279F" w:rsidRPr="000A279F" w:rsidTr="00CE4612">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 xml:space="preserve">2-й квалификационный уровень </w:t>
            </w:r>
          </w:p>
        </w:tc>
        <w:tc>
          <w:tcPr>
            <w:tcW w:w="20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6762</w:t>
            </w:r>
          </w:p>
        </w:tc>
      </w:tr>
      <w:tr w:rsidR="000A279F" w:rsidRPr="000A279F" w:rsidTr="00CE4612">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7102</w:t>
            </w:r>
          </w:p>
        </w:tc>
      </w:tr>
      <w:tr w:rsidR="000A279F" w:rsidRPr="000A279F" w:rsidTr="00CE4612">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4-й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7437</w:t>
            </w:r>
          </w:p>
        </w:tc>
      </w:tr>
      <w:tr w:rsidR="000A279F" w:rsidRPr="000A279F" w:rsidTr="00CE4612">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157" w:type="dxa"/>
            <w:tcBorders>
              <w:top w:val="single" w:sz="4" w:space="0" w:color="auto"/>
              <w:left w:val="single" w:sz="4" w:space="0" w:color="auto"/>
              <w:bottom w:val="nil"/>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5-й квалификационный уровень:</w:t>
            </w:r>
          </w:p>
        </w:tc>
        <w:tc>
          <w:tcPr>
            <w:tcW w:w="2080" w:type="dxa"/>
            <w:tcBorders>
              <w:top w:val="single" w:sz="4" w:space="0" w:color="auto"/>
              <w:left w:val="single" w:sz="4" w:space="0" w:color="auto"/>
              <w:bottom w:val="nil"/>
              <w:right w:val="single" w:sz="4" w:space="0" w:color="auto"/>
            </w:tcBorders>
          </w:tcPr>
          <w:p w:rsidR="000A279F" w:rsidRPr="000A279F" w:rsidRDefault="000A279F" w:rsidP="000A279F">
            <w:pPr>
              <w:autoSpaceDE w:val="0"/>
              <w:autoSpaceDN w:val="0"/>
              <w:jc w:val="center"/>
              <w:rPr>
                <w:sz w:val="28"/>
                <w:szCs w:val="28"/>
              </w:rPr>
            </w:pPr>
          </w:p>
        </w:tc>
      </w:tr>
      <w:tr w:rsidR="000A279F" w:rsidRPr="000A279F" w:rsidTr="00CE4612">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157" w:type="dxa"/>
            <w:tcBorders>
              <w:top w:val="nil"/>
              <w:left w:val="single" w:sz="4" w:space="0" w:color="auto"/>
              <w:bottom w:val="nil"/>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9477</w:t>
            </w:r>
          </w:p>
        </w:tc>
      </w:tr>
      <w:tr w:rsidR="000A279F" w:rsidRPr="000A279F" w:rsidTr="00CE4612">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157" w:type="dxa"/>
            <w:tcBorders>
              <w:top w:val="nil"/>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9031</w:t>
            </w:r>
          </w:p>
        </w:tc>
      </w:tr>
      <w:tr w:rsidR="000A279F" w:rsidRPr="000A279F" w:rsidTr="00CE4612">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ПКГ «Общеотраслевые должности служащих третьего уровня»</w:t>
            </w:r>
          </w:p>
        </w:tc>
        <w:tc>
          <w:tcPr>
            <w:tcW w:w="415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widowControl w:val="0"/>
              <w:ind w:left="80"/>
              <w:jc w:val="both"/>
              <w:rPr>
                <w:rFonts w:eastAsia="Calibri"/>
                <w:spacing w:val="1"/>
                <w:sz w:val="28"/>
                <w:szCs w:val="28"/>
                <w:lang w:eastAsia="en-US"/>
              </w:rPr>
            </w:pPr>
            <w:r w:rsidRPr="000A279F">
              <w:rPr>
                <w:rFonts w:eastAsia="Calibri"/>
                <w:spacing w:val="1"/>
                <w:sz w:val="28"/>
                <w:szCs w:val="28"/>
                <w:lang w:eastAsia="en-US"/>
              </w:rPr>
              <w:t>1-й квалификационный уровень</w:t>
            </w:r>
            <w:r w:rsidRPr="000A279F">
              <w:rPr>
                <w:spacing w:val="1"/>
                <w:sz w:val="24"/>
                <w:szCs w:val="24"/>
              </w:rPr>
              <w:t xml:space="preserve"> Бухгалтер; документовед;  инженер-программист (программист); специалист по защите информации; специалист по кадрам;  экономист;  юрисконсульт</w:t>
            </w:r>
          </w:p>
        </w:tc>
        <w:tc>
          <w:tcPr>
            <w:tcW w:w="20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7437</w:t>
            </w:r>
          </w:p>
        </w:tc>
      </w:tr>
      <w:tr w:rsidR="000A279F" w:rsidRPr="000A279F" w:rsidTr="00CE4612">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 xml:space="preserve">2-й квалификационный уровень </w:t>
            </w:r>
          </w:p>
        </w:tc>
        <w:tc>
          <w:tcPr>
            <w:tcW w:w="20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7805</w:t>
            </w:r>
          </w:p>
        </w:tc>
      </w:tr>
      <w:tr w:rsidR="000A279F" w:rsidRPr="000A279F" w:rsidTr="00CE4612">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8193</w:t>
            </w:r>
          </w:p>
        </w:tc>
      </w:tr>
      <w:tr w:rsidR="000A279F" w:rsidRPr="000A279F" w:rsidTr="00CE4612">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4-й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8600</w:t>
            </w:r>
          </w:p>
        </w:tc>
      </w:tr>
      <w:tr w:rsidR="000A279F" w:rsidRPr="000A279F" w:rsidTr="00CE4612">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5-й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9031</w:t>
            </w:r>
          </w:p>
        </w:tc>
      </w:tr>
      <w:tr w:rsidR="000A279F" w:rsidRPr="000A279F" w:rsidTr="00CE4612">
        <w:trPr>
          <w:cantSplit/>
        </w:trPr>
        <w:tc>
          <w:tcPr>
            <w:tcW w:w="3526" w:type="dxa"/>
            <w:vMerge w:val="restart"/>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ПКГ «Общеотраслевые должности служащих четвертого уровня»</w:t>
            </w:r>
          </w:p>
        </w:tc>
        <w:tc>
          <w:tcPr>
            <w:tcW w:w="4157" w:type="dxa"/>
            <w:tcBorders>
              <w:top w:val="single" w:sz="4" w:space="0" w:color="auto"/>
              <w:left w:val="single" w:sz="4" w:space="0" w:color="auto"/>
              <w:bottom w:val="nil"/>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1-й квалификационный уровень:</w:t>
            </w:r>
          </w:p>
        </w:tc>
        <w:tc>
          <w:tcPr>
            <w:tcW w:w="2080" w:type="dxa"/>
            <w:tcBorders>
              <w:top w:val="single" w:sz="4" w:space="0" w:color="auto"/>
              <w:left w:val="single" w:sz="4" w:space="0" w:color="auto"/>
              <w:bottom w:val="nil"/>
              <w:right w:val="single" w:sz="4" w:space="0" w:color="auto"/>
            </w:tcBorders>
          </w:tcPr>
          <w:p w:rsidR="000A279F" w:rsidRPr="000A279F" w:rsidRDefault="000A279F" w:rsidP="000A279F">
            <w:pPr>
              <w:jc w:val="center"/>
              <w:rPr>
                <w:rFonts w:eastAsia="Calibri"/>
                <w:sz w:val="28"/>
                <w:szCs w:val="28"/>
                <w:lang w:eastAsia="en-US"/>
              </w:rPr>
            </w:pPr>
          </w:p>
        </w:tc>
      </w:tr>
      <w:tr w:rsidR="000A279F" w:rsidRPr="000A279F" w:rsidTr="00CE4612">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157" w:type="dxa"/>
            <w:tcBorders>
              <w:top w:val="nil"/>
              <w:left w:val="single" w:sz="4" w:space="0" w:color="auto"/>
              <w:bottom w:val="nil"/>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в учреждениях I – II групп по оплате труда руководителей;</w:t>
            </w:r>
          </w:p>
        </w:tc>
        <w:tc>
          <w:tcPr>
            <w:tcW w:w="2080" w:type="dxa"/>
            <w:tcBorders>
              <w:top w:val="nil"/>
              <w:left w:val="single" w:sz="4" w:space="0" w:color="auto"/>
              <w:bottom w:val="nil"/>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9956</w:t>
            </w:r>
          </w:p>
        </w:tc>
      </w:tr>
      <w:tr w:rsidR="000A279F" w:rsidRPr="000A279F" w:rsidTr="00CE4612">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157" w:type="dxa"/>
            <w:tcBorders>
              <w:top w:val="nil"/>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в учреждениях III – IV групп по оплате труда руководителей</w:t>
            </w:r>
          </w:p>
        </w:tc>
        <w:tc>
          <w:tcPr>
            <w:tcW w:w="2080" w:type="dxa"/>
            <w:tcBorders>
              <w:top w:val="nil"/>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9477</w:t>
            </w:r>
          </w:p>
        </w:tc>
      </w:tr>
      <w:tr w:rsidR="000A279F" w:rsidRPr="000A279F" w:rsidTr="00CE4612">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 xml:space="preserve">2-й квалификационный уровень </w:t>
            </w:r>
          </w:p>
        </w:tc>
        <w:tc>
          <w:tcPr>
            <w:tcW w:w="20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10453</w:t>
            </w:r>
          </w:p>
        </w:tc>
      </w:tr>
      <w:tr w:rsidR="000A279F" w:rsidRPr="000A279F" w:rsidTr="00CE4612">
        <w:trPr>
          <w:cantSplit/>
        </w:trPr>
        <w:tc>
          <w:tcPr>
            <w:tcW w:w="3526"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15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3-й квалификационный уровень</w:t>
            </w:r>
          </w:p>
        </w:tc>
        <w:tc>
          <w:tcPr>
            <w:tcW w:w="20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10974</w:t>
            </w:r>
          </w:p>
        </w:tc>
      </w:tr>
    </w:tbl>
    <w:p w:rsidR="000A279F" w:rsidRPr="000A279F" w:rsidRDefault="000A279F" w:rsidP="000A279F">
      <w:pPr>
        <w:autoSpaceDE w:val="0"/>
        <w:autoSpaceDN w:val="0"/>
        <w:ind w:firstLine="709"/>
        <w:jc w:val="both"/>
        <w:rPr>
          <w:sz w:val="28"/>
          <w:szCs w:val="28"/>
        </w:rPr>
      </w:pPr>
    </w:p>
    <w:p w:rsidR="000A279F" w:rsidRPr="000A279F" w:rsidRDefault="000A279F" w:rsidP="000A279F">
      <w:pPr>
        <w:autoSpaceDE w:val="0"/>
        <w:autoSpaceDN w:val="0"/>
        <w:ind w:firstLine="709"/>
        <w:jc w:val="both"/>
        <w:rPr>
          <w:sz w:val="28"/>
          <w:szCs w:val="28"/>
        </w:rPr>
      </w:pPr>
      <w:r w:rsidRPr="000A279F">
        <w:rPr>
          <w:sz w:val="28"/>
          <w:szCs w:val="28"/>
        </w:rPr>
        <w:t>2.3.6. Ставки заработной платы по общеотраслевым профессиям рабочих устанавливаются на основе ПКГ, утвержденных приказом Минздравсоцразвития России от 29.05.2008 № 248н «Об утверждении профессиональных квалификационных групп общеотраслевых профессий рабочих».</w:t>
      </w:r>
    </w:p>
    <w:p w:rsidR="000A279F" w:rsidRPr="000A279F" w:rsidRDefault="000A279F" w:rsidP="000A279F">
      <w:pPr>
        <w:autoSpaceDE w:val="0"/>
        <w:autoSpaceDN w:val="0"/>
        <w:ind w:firstLine="709"/>
        <w:jc w:val="both"/>
        <w:rPr>
          <w:sz w:val="28"/>
          <w:szCs w:val="28"/>
        </w:rPr>
      </w:pPr>
      <w:r w:rsidRPr="000A279F">
        <w:rPr>
          <w:sz w:val="28"/>
          <w:szCs w:val="28"/>
        </w:rPr>
        <w:t>Минимальные размеры ставок заработной платы по ПКГ общеотраслевых профессий рабочих приведены в таблице № 7.</w:t>
      </w:r>
    </w:p>
    <w:p w:rsidR="000A279F" w:rsidRPr="000A279F" w:rsidRDefault="000A279F" w:rsidP="000A279F">
      <w:pPr>
        <w:autoSpaceDE w:val="0"/>
        <w:autoSpaceDN w:val="0"/>
        <w:ind w:firstLine="709"/>
        <w:jc w:val="right"/>
        <w:rPr>
          <w:sz w:val="28"/>
          <w:szCs w:val="28"/>
        </w:rPr>
      </w:pPr>
    </w:p>
    <w:p w:rsidR="000A279F" w:rsidRPr="000A279F" w:rsidRDefault="000A279F" w:rsidP="000A279F">
      <w:pPr>
        <w:autoSpaceDE w:val="0"/>
        <w:autoSpaceDN w:val="0"/>
        <w:ind w:firstLine="709"/>
        <w:jc w:val="right"/>
        <w:rPr>
          <w:sz w:val="28"/>
          <w:szCs w:val="28"/>
        </w:rPr>
      </w:pPr>
      <w:r w:rsidRPr="000A279F">
        <w:rPr>
          <w:sz w:val="28"/>
          <w:szCs w:val="28"/>
        </w:rPr>
        <w:t>Таблица № 7</w:t>
      </w:r>
    </w:p>
    <w:p w:rsidR="000A279F" w:rsidRPr="000A279F" w:rsidRDefault="000A279F" w:rsidP="000A279F">
      <w:pPr>
        <w:autoSpaceDE w:val="0"/>
        <w:autoSpaceDN w:val="0"/>
        <w:ind w:firstLine="540"/>
        <w:jc w:val="right"/>
        <w:outlineLvl w:val="0"/>
        <w:rPr>
          <w:sz w:val="28"/>
          <w:szCs w:val="28"/>
        </w:rPr>
      </w:pPr>
    </w:p>
    <w:p w:rsidR="000A279F" w:rsidRPr="000A279F" w:rsidRDefault="000A279F" w:rsidP="000A279F">
      <w:pPr>
        <w:autoSpaceDE w:val="0"/>
        <w:autoSpaceDN w:val="0"/>
        <w:adjustRightInd w:val="0"/>
        <w:jc w:val="center"/>
        <w:rPr>
          <w:rFonts w:eastAsia="Calibri"/>
          <w:sz w:val="28"/>
          <w:szCs w:val="28"/>
          <w:lang w:eastAsia="en-US"/>
        </w:rPr>
      </w:pPr>
      <w:r w:rsidRPr="000A279F">
        <w:rPr>
          <w:rFonts w:eastAsia="Calibri"/>
          <w:sz w:val="28"/>
          <w:szCs w:val="28"/>
          <w:lang w:eastAsia="en-US"/>
        </w:rPr>
        <w:t xml:space="preserve">МИНИМАЛЬНЫЕ РАЗМЕРЫ </w:t>
      </w:r>
    </w:p>
    <w:p w:rsidR="000A279F" w:rsidRPr="000A279F" w:rsidRDefault="000A279F" w:rsidP="000A279F">
      <w:pPr>
        <w:autoSpaceDE w:val="0"/>
        <w:autoSpaceDN w:val="0"/>
        <w:adjustRightInd w:val="0"/>
        <w:jc w:val="center"/>
        <w:rPr>
          <w:sz w:val="28"/>
          <w:szCs w:val="28"/>
        </w:rPr>
      </w:pPr>
      <w:r w:rsidRPr="000A279F">
        <w:rPr>
          <w:rFonts w:eastAsia="Calibri"/>
          <w:sz w:val="28"/>
          <w:szCs w:val="28"/>
          <w:lang w:eastAsia="en-US"/>
        </w:rPr>
        <w:t xml:space="preserve">ставок заработной платы по </w:t>
      </w:r>
      <w:r w:rsidRPr="000A279F">
        <w:rPr>
          <w:sz w:val="28"/>
          <w:szCs w:val="28"/>
        </w:rPr>
        <w:t xml:space="preserve">ПКГ </w:t>
      </w:r>
    </w:p>
    <w:p w:rsidR="000A279F" w:rsidRPr="000A279F" w:rsidRDefault="000A279F" w:rsidP="000A279F">
      <w:pPr>
        <w:autoSpaceDE w:val="0"/>
        <w:autoSpaceDN w:val="0"/>
        <w:adjustRightInd w:val="0"/>
        <w:jc w:val="center"/>
        <w:rPr>
          <w:rFonts w:eastAsia="Calibri"/>
          <w:sz w:val="28"/>
          <w:szCs w:val="28"/>
          <w:lang w:eastAsia="en-US"/>
        </w:rPr>
      </w:pPr>
      <w:r w:rsidRPr="000A279F">
        <w:rPr>
          <w:sz w:val="28"/>
          <w:szCs w:val="28"/>
        </w:rPr>
        <w:t>общеотраслевых профессий рабочих</w:t>
      </w:r>
    </w:p>
    <w:p w:rsidR="000A279F" w:rsidRPr="000A279F" w:rsidRDefault="000A279F" w:rsidP="000A279F">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62"/>
        <w:gridCol w:w="4417"/>
        <w:gridCol w:w="2243"/>
      </w:tblGrid>
      <w:tr w:rsidR="000A279F" w:rsidRPr="000A279F" w:rsidTr="00CE4612">
        <w:trPr>
          <w:cantSplit/>
        </w:trPr>
        <w:tc>
          <w:tcPr>
            <w:tcW w:w="3005"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jc w:val="center"/>
              <w:rPr>
                <w:sz w:val="28"/>
                <w:szCs w:val="28"/>
              </w:rPr>
            </w:pPr>
            <w:r w:rsidRPr="000A279F">
              <w:rPr>
                <w:rFonts w:eastAsia="Calibri"/>
                <w:sz w:val="28"/>
                <w:szCs w:val="28"/>
                <w:lang w:eastAsia="en-US"/>
              </w:rPr>
              <w:t xml:space="preserve">Профессиональная квалификационная группа </w:t>
            </w:r>
          </w:p>
        </w:tc>
        <w:tc>
          <w:tcPr>
            <w:tcW w:w="4483"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Квалификационный уровень</w:t>
            </w:r>
          </w:p>
        </w:tc>
        <w:tc>
          <w:tcPr>
            <w:tcW w:w="2275"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Минимальная ставка заработной платы (рублей)</w:t>
            </w:r>
          </w:p>
        </w:tc>
      </w:tr>
    </w:tbl>
    <w:p w:rsidR="000A279F" w:rsidRPr="000A279F" w:rsidRDefault="000A279F" w:rsidP="000A279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962"/>
        <w:gridCol w:w="4363"/>
        <w:gridCol w:w="2297"/>
      </w:tblGrid>
      <w:tr w:rsidR="000A279F" w:rsidRPr="000A279F" w:rsidTr="00CE4612">
        <w:trPr>
          <w:cantSplit/>
          <w:tblHeader/>
        </w:trPr>
        <w:tc>
          <w:tcPr>
            <w:tcW w:w="3005"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lang w:val="en-US"/>
              </w:rPr>
            </w:pPr>
            <w:r w:rsidRPr="000A279F">
              <w:rPr>
                <w:sz w:val="28"/>
                <w:szCs w:val="28"/>
                <w:lang w:val="en-US"/>
              </w:rPr>
              <w:t>1</w:t>
            </w:r>
          </w:p>
        </w:tc>
        <w:tc>
          <w:tcPr>
            <w:tcW w:w="4428"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lang w:val="en-US"/>
              </w:rPr>
            </w:pPr>
            <w:r w:rsidRPr="000A279F">
              <w:rPr>
                <w:sz w:val="28"/>
                <w:szCs w:val="28"/>
                <w:lang w:val="en-US"/>
              </w:rPr>
              <w:t>2</w:t>
            </w:r>
          </w:p>
        </w:tc>
        <w:tc>
          <w:tcPr>
            <w:tcW w:w="233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lang w:val="en-US"/>
              </w:rPr>
            </w:pPr>
            <w:r w:rsidRPr="000A279F">
              <w:rPr>
                <w:sz w:val="28"/>
                <w:szCs w:val="28"/>
                <w:lang w:val="en-US"/>
              </w:rPr>
              <w:t>3</w:t>
            </w:r>
          </w:p>
        </w:tc>
      </w:tr>
      <w:tr w:rsidR="000A279F" w:rsidRPr="000A279F" w:rsidTr="00CE4612">
        <w:trPr>
          <w:cantSplit/>
        </w:trPr>
        <w:tc>
          <w:tcPr>
            <w:tcW w:w="3005" w:type="dxa"/>
            <w:vMerge w:val="restart"/>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outlineLvl w:val="0"/>
              <w:rPr>
                <w:rFonts w:eastAsia="Calibri"/>
                <w:sz w:val="28"/>
                <w:szCs w:val="28"/>
                <w:lang w:eastAsia="en-US"/>
              </w:rPr>
            </w:pPr>
            <w:r w:rsidRPr="000A279F">
              <w:rPr>
                <w:rFonts w:eastAsia="Calibri"/>
                <w:sz w:val="28"/>
                <w:szCs w:val="28"/>
                <w:lang w:eastAsia="en-US"/>
              </w:rPr>
              <w:t>ПКГ «Общеотраслевые профессии рабочих первого уровня»</w:t>
            </w:r>
          </w:p>
        </w:tc>
        <w:tc>
          <w:tcPr>
            <w:tcW w:w="4428" w:type="dxa"/>
            <w:tcBorders>
              <w:top w:val="single" w:sz="4" w:space="0" w:color="auto"/>
              <w:left w:val="single" w:sz="4" w:space="0" w:color="auto"/>
              <w:bottom w:val="nil"/>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1-й квалификационный уровень:</w:t>
            </w:r>
          </w:p>
          <w:p w:rsidR="000A279F" w:rsidRPr="000A279F" w:rsidRDefault="000A279F" w:rsidP="000A279F">
            <w:pPr>
              <w:widowControl w:val="0"/>
              <w:tabs>
                <w:tab w:val="left" w:pos="517"/>
              </w:tabs>
              <w:ind w:left="80"/>
              <w:jc w:val="both"/>
              <w:rPr>
                <w:rFonts w:eastAsia="Calibri"/>
                <w:spacing w:val="1"/>
                <w:sz w:val="28"/>
                <w:szCs w:val="28"/>
                <w:lang w:eastAsia="en-US"/>
              </w:rPr>
            </w:pPr>
            <w:r w:rsidRPr="000A279F">
              <w:rPr>
                <w:spacing w:val="1"/>
                <w:sz w:val="24"/>
                <w:szCs w:val="24"/>
              </w:rPr>
              <w:t>сторож (вахтер); уборщик служебных помещений; уборщик территорий, гардеробщик</w:t>
            </w:r>
          </w:p>
        </w:tc>
        <w:tc>
          <w:tcPr>
            <w:tcW w:w="2330" w:type="dxa"/>
            <w:tcBorders>
              <w:top w:val="single" w:sz="4" w:space="0" w:color="auto"/>
              <w:left w:val="single" w:sz="4" w:space="0" w:color="auto"/>
              <w:bottom w:val="nil"/>
              <w:right w:val="single" w:sz="4" w:space="0" w:color="auto"/>
            </w:tcBorders>
          </w:tcPr>
          <w:p w:rsidR="000A279F" w:rsidRPr="000A279F" w:rsidRDefault="000A279F" w:rsidP="000A279F">
            <w:pPr>
              <w:jc w:val="center"/>
              <w:rPr>
                <w:rFonts w:eastAsia="Calibri"/>
                <w:sz w:val="28"/>
                <w:szCs w:val="28"/>
                <w:lang w:eastAsia="en-US"/>
              </w:rPr>
            </w:pPr>
          </w:p>
        </w:tc>
      </w:tr>
      <w:tr w:rsidR="000A279F" w:rsidRPr="000A279F" w:rsidTr="00CE4612">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rFonts w:eastAsia="Calibri"/>
                <w:sz w:val="28"/>
                <w:szCs w:val="28"/>
                <w:lang w:eastAsia="en-US"/>
              </w:rPr>
            </w:pPr>
          </w:p>
        </w:tc>
        <w:tc>
          <w:tcPr>
            <w:tcW w:w="4428" w:type="dxa"/>
            <w:tcBorders>
              <w:top w:val="nil"/>
              <w:left w:val="single" w:sz="4" w:space="0" w:color="auto"/>
              <w:bottom w:val="nil"/>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 xml:space="preserve">1-й квалификационный разряд </w:t>
            </w:r>
          </w:p>
        </w:tc>
        <w:tc>
          <w:tcPr>
            <w:tcW w:w="2330" w:type="dxa"/>
            <w:tcBorders>
              <w:top w:val="nil"/>
              <w:left w:val="single" w:sz="4" w:space="0" w:color="auto"/>
              <w:bottom w:val="nil"/>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4809</w:t>
            </w:r>
          </w:p>
        </w:tc>
      </w:tr>
      <w:tr w:rsidR="000A279F" w:rsidRPr="000A279F" w:rsidTr="00CE4612">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rFonts w:eastAsia="Calibri"/>
                <w:sz w:val="28"/>
                <w:szCs w:val="28"/>
                <w:lang w:eastAsia="en-US"/>
              </w:rPr>
            </w:pPr>
          </w:p>
        </w:tc>
        <w:tc>
          <w:tcPr>
            <w:tcW w:w="4428" w:type="dxa"/>
            <w:tcBorders>
              <w:top w:val="nil"/>
              <w:left w:val="single" w:sz="4" w:space="0" w:color="auto"/>
              <w:bottom w:val="nil"/>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 xml:space="preserve">2-й квалификационный разряд </w:t>
            </w:r>
          </w:p>
        </w:tc>
        <w:tc>
          <w:tcPr>
            <w:tcW w:w="2330" w:type="dxa"/>
            <w:tcBorders>
              <w:top w:val="nil"/>
              <w:left w:val="single" w:sz="4" w:space="0" w:color="auto"/>
              <w:bottom w:val="nil"/>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5088</w:t>
            </w:r>
          </w:p>
        </w:tc>
      </w:tr>
      <w:tr w:rsidR="000A279F" w:rsidRPr="000A279F" w:rsidTr="00CE4612">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rFonts w:eastAsia="Calibri"/>
                <w:sz w:val="28"/>
                <w:szCs w:val="28"/>
                <w:lang w:eastAsia="en-US"/>
              </w:rPr>
            </w:pPr>
          </w:p>
        </w:tc>
        <w:tc>
          <w:tcPr>
            <w:tcW w:w="4428" w:type="dxa"/>
            <w:tcBorders>
              <w:top w:val="nil"/>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3-й квалификационный разряд</w:t>
            </w:r>
          </w:p>
        </w:tc>
        <w:tc>
          <w:tcPr>
            <w:tcW w:w="2330" w:type="dxa"/>
            <w:tcBorders>
              <w:top w:val="nil"/>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5386</w:t>
            </w:r>
          </w:p>
        </w:tc>
      </w:tr>
      <w:tr w:rsidR="000A279F" w:rsidRPr="000A279F" w:rsidTr="00CE4612">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rFonts w:eastAsia="Calibri"/>
                <w:sz w:val="28"/>
                <w:szCs w:val="28"/>
                <w:lang w:eastAsia="en-US"/>
              </w:rPr>
            </w:pPr>
          </w:p>
        </w:tc>
        <w:tc>
          <w:tcPr>
            <w:tcW w:w="4428" w:type="dxa"/>
            <w:tcBorders>
              <w:top w:val="single" w:sz="4" w:space="0" w:color="auto"/>
              <w:left w:val="single" w:sz="4" w:space="0" w:color="auto"/>
              <w:bottom w:val="nil"/>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2-й квалификационный уровень:</w:t>
            </w:r>
          </w:p>
        </w:tc>
        <w:tc>
          <w:tcPr>
            <w:tcW w:w="2330" w:type="dxa"/>
            <w:tcBorders>
              <w:top w:val="single" w:sz="4" w:space="0" w:color="auto"/>
              <w:left w:val="single" w:sz="4" w:space="0" w:color="auto"/>
              <w:bottom w:val="nil"/>
              <w:right w:val="single" w:sz="4" w:space="0" w:color="auto"/>
            </w:tcBorders>
          </w:tcPr>
          <w:p w:rsidR="000A279F" w:rsidRPr="000A279F" w:rsidRDefault="000A279F" w:rsidP="000A279F">
            <w:pPr>
              <w:jc w:val="center"/>
              <w:rPr>
                <w:rFonts w:eastAsia="Calibri"/>
                <w:sz w:val="28"/>
                <w:szCs w:val="28"/>
                <w:lang w:eastAsia="en-US"/>
              </w:rPr>
            </w:pPr>
          </w:p>
        </w:tc>
      </w:tr>
      <w:tr w:rsidR="000A279F" w:rsidRPr="000A279F" w:rsidTr="00CE4612">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rFonts w:eastAsia="Calibri"/>
                <w:sz w:val="28"/>
                <w:szCs w:val="28"/>
                <w:lang w:eastAsia="en-US"/>
              </w:rPr>
            </w:pPr>
          </w:p>
        </w:tc>
        <w:tc>
          <w:tcPr>
            <w:tcW w:w="4428" w:type="dxa"/>
            <w:tcBorders>
              <w:top w:val="nil"/>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330" w:type="dxa"/>
            <w:tcBorders>
              <w:top w:val="nil"/>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ставка заработной платы устанавливается на один квалификацион</w:t>
            </w:r>
            <w:r w:rsidRPr="000A279F">
              <w:rPr>
                <w:rFonts w:eastAsia="Calibri"/>
                <w:sz w:val="28"/>
                <w:szCs w:val="28"/>
                <w:lang w:eastAsia="en-US"/>
              </w:rPr>
              <w:softHyphen/>
              <w:t>ный разряд выше</w:t>
            </w:r>
          </w:p>
        </w:tc>
      </w:tr>
      <w:tr w:rsidR="000A279F" w:rsidRPr="000A279F" w:rsidTr="00CE4612">
        <w:trPr>
          <w:cantSplit/>
        </w:trPr>
        <w:tc>
          <w:tcPr>
            <w:tcW w:w="3005" w:type="dxa"/>
            <w:vMerge w:val="restart"/>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ПКГ «Общеотраслевые профессии рабочих второго уровня»</w:t>
            </w:r>
          </w:p>
        </w:tc>
        <w:tc>
          <w:tcPr>
            <w:tcW w:w="4428" w:type="dxa"/>
            <w:tcBorders>
              <w:top w:val="single" w:sz="4" w:space="0" w:color="auto"/>
              <w:left w:val="single" w:sz="4" w:space="0" w:color="auto"/>
              <w:bottom w:val="nil"/>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4-й квалификационный разряд</w:t>
            </w:r>
            <w:r w:rsidRPr="000A279F">
              <w:rPr>
                <w:sz w:val="24"/>
                <w:szCs w:val="24"/>
              </w:rPr>
              <w:t xml:space="preserve"> слесарь-электрик по ремонту электрооборудования, слесарь- сантехник, оператор газовой котельной</w:t>
            </w:r>
          </w:p>
        </w:tc>
        <w:tc>
          <w:tcPr>
            <w:tcW w:w="2330" w:type="dxa"/>
            <w:tcBorders>
              <w:top w:val="single" w:sz="4" w:space="0" w:color="auto"/>
              <w:left w:val="single" w:sz="4" w:space="0" w:color="auto"/>
              <w:bottom w:val="nil"/>
              <w:right w:val="single" w:sz="4" w:space="0" w:color="auto"/>
            </w:tcBorders>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5718</w:t>
            </w:r>
          </w:p>
        </w:tc>
      </w:tr>
      <w:tr w:rsidR="000A279F" w:rsidRPr="000A279F" w:rsidTr="00CE4612">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428" w:type="dxa"/>
            <w:tcBorders>
              <w:top w:val="nil"/>
              <w:left w:val="single" w:sz="4" w:space="0" w:color="auto"/>
              <w:bottom w:val="nil"/>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5-й квалификационный разряд</w:t>
            </w:r>
          </w:p>
        </w:tc>
        <w:tc>
          <w:tcPr>
            <w:tcW w:w="2330" w:type="dxa"/>
            <w:tcBorders>
              <w:top w:val="nil"/>
              <w:left w:val="single" w:sz="4" w:space="0" w:color="auto"/>
              <w:bottom w:val="nil"/>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6048</w:t>
            </w:r>
          </w:p>
        </w:tc>
      </w:tr>
      <w:tr w:rsidR="000A279F" w:rsidRPr="000A279F" w:rsidTr="00CE4612">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428" w:type="dxa"/>
            <w:tcBorders>
              <w:top w:val="nil"/>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p>
        </w:tc>
        <w:tc>
          <w:tcPr>
            <w:tcW w:w="2330" w:type="dxa"/>
            <w:tcBorders>
              <w:top w:val="nil"/>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p>
        </w:tc>
      </w:tr>
      <w:tr w:rsidR="000A279F" w:rsidRPr="000A279F" w:rsidTr="00CE4612">
        <w:trPr>
          <w:cantSplit/>
          <w:trHeight w:val="77"/>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428" w:type="dxa"/>
            <w:tcBorders>
              <w:top w:val="single" w:sz="4" w:space="0" w:color="auto"/>
              <w:left w:val="single" w:sz="4" w:space="0" w:color="auto"/>
              <w:bottom w:val="nil"/>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2-й квалификационный уровень:</w:t>
            </w:r>
          </w:p>
        </w:tc>
        <w:tc>
          <w:tcPr>
            <w:tcW w:w="2330" w:type="dxa"/>
            <w:tcBorders>
              <w:top w:val="single" w:sz="4" w:space="0" w:color="auto"/>
              <w:left w:val="single" w:sz="4" w:space="0" w:color="auto"/>
              <w:bottom w:val="nil"/>
              <w:right w:val="single" w:sz="4" w:space="0" w:color="auto"/>
            </w:tcBorders>
          </w:tcPr>
          <w:p w:rsidR="000A279F" w:rsidRPr="000A279F" w:rsidRDefault="000A279F" w:rsidP="000A279F">
            <w:pPr>
              <w:jc w:val="center"/>
              <w:rPr>
                <w:rFonts w:eastAsia="Calibri"/>
                <w:sz w:val="28"/>
                <w:szCs w:val="28"/>
                <w:lang w:eastAsia="en-US"/>
              </w:rPr>
            </w:pPr>
          </w:p>
        </w:tc>
      </w:tr>
      <w:tr w:rsidR="000A279F" w:rsidRPr="000A279F" w:rsidTr="00CE4612">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428" w:type="dxa"/>
            <w:tcBorders>
              <w:top w:val="nil"/>
              <w:left w:val="single" w:sz="4" w:space="0" w:color="auto"/>
              <w:bottom w:val="nil"/>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6-й квалификационный разряд</w:t>
            </w:r>
          </w:p>
        </w:tc>
        <w:tc>
          <w:tcPr>
            <w:tcW w:w="2330" w:type="dxa"/>
            <w:tcBorders>
              <w:top w:val="nil"/>
              <w:left w:val="single" w:sz="4" w:space="0" w:color="auto"/>
              <w:bottom w:val="nil"/>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6396</w:t>
            </w:r>
          </w:p>
        </w:tc>
      </w:tr>
      <w:tr w:rsidR="000A279F" w:rsidRPr="000A279F" w:rsidTr="00CE4612">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428" w:type="dxa"/>
            <w:tcBorders>
              <w:top w:val="nil"/>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7-й квалификационный разряд</w:t>
            </w:r>
          </w:p>
        </w:tc>
        <w:tc>
          <w:tcPr>
            <w:tcW w:w="2330" w:type="dxa"/>
            <w:tcBorders>
              <w:top w:val="nil"/>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6762</w:t>
            </w:r>
          </w:p>
        </w:tc>
      </w:tr>
      <w:tr w:rsidR="000A279F" w:rsidRPr="000A279F" w:rsidTr="00CE4612">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428"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3-й квалификационный уровень</w:t>
            </w:r>
          </w:p>
        </w:tc>
        <w:tc>
          <w:tcPr>
            <w:tcW w:w="233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7160</w:t>
            </w:r>
          </w:p>
        </w:tc>
      </w:tr>
      <w:tr w:rsidR="000A279F" w:rsidRPr="000A279F" w:rsidTr="00CE4612">
        <w:trPr>
          <w:cantSplit/>
        </w:trPr>
        <w:tc>
          <w:tcPr>
            <w:tcW w:w="3005" w:type="dxa"/>
            <w:vMerge/>
            <w:tcBorders>
              <w:top w:val="single" w:sz="4" w:space="0" w:color="auto"/>
              <w:left w:val="single" w:sz="4" w:space="0" w:color="auto"/>
              <w:bottom w:val="single" w:sz="4" w:space="0" w:color="auto"/>
              <w:right w:val="single" w:sz="4" w:space="0" w:color="auto"/>
            </w:tcBorders>
            <w:vAlign w:val="center"/>
            <w:hideMark/>
          </w:tcPr>
          <w:p w:rsidR="000A279F" w:rsidRPr="000A279F" w:rsidRDefault="000A279F" w:rsidP="000A279F">
            <w:pPr>
              <w:rPr>
                <w:sz w:val="28"/>
                <w:szCs w:val="28"/>
              </w:rPr>
            </w:pPr>
          </w:p>
        </w:tc>
        <w:tc>
          <w:tcPr>
            <w:tcW w:w="4428"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rPr>
                <w:rFonts w:eastAsia="Calibri"/>
                <w:sz w:val="28"/>
                <w:szCs w:val="28"/>
                <w:lang w:eastAsia="en-US"/>
              </w:rPr>
            </w:pPr>
            <w:r w:rsidRPr="000A279F">
              <w:rPr>
                <w:rFonts w:eastAsia="Calibri"/>
                <w:sz w:val="28"/>
                <w:szCs w:val="28"/>
                <w:lang w:eastAsia="en-US"/>
              </w:rPr>
              <w:t>4-й квалификационный уровень</w:t>
            </w:r>
          </w:p>
        </w:tc>
        <w:tc>
          <w:tcPr>
            <w:tcW w:w="233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lang w:eastAsia="en-US"/>
              </w:rPr>
            </w:pPr>
            <w:r w:rsidRPr="000A279F">
              <w:rPr>
                <w:rFonts w:eastAsia="Calibri"/>
                <w:sz w:val="28"/>
                <w:szCs w:val="28"/>
                <w:lang w:eastAsia="en-US"/>
              </w:rPr>
              <w:t>7676</w:t>
            </w:r>
          </w:p>
        </w:tc>
      </w:tr>
    </w:tbl>
    <w:p w:rsidR="000A279F" w:rsidRPr="000A279F" w:rsidRDefault="000A279F" w:rsidP="000A279F">
      <w:pPr>
        <w:autoSpaceDE w:val="0"/>
        <w:autoSpaceDN w:val="0"/>
        <w:ind w:firstLine="709"/>
        <w:jc w:val="both"/>
        <w:rPr>
          <w:sz w:val="28"/>
          <w:szCs w:val="28"/>
        </w:rPr>
      </w:pPr>
    </w:p>
    <w:p w:rsidR="000A279F" w:rsidRPr="000A279F" w:rsidRDefault="000A279F" w:rsidP="000A279F">
      <w:pPr>
        <w:autoSpaceDE w:val="0"/>
        <w:autoSpaceDN w:val="0"/>
        <w:adjustRightInd w:val="0"/>
        <w:ind w:firstLine="709"/>
        <w:jc w:val="both"/>
        <w:rPr>
          <w:rFonts w:eastAsia="Calibri"/>
          <w:sz w:val="28"/>
          <w:szCs w:val="28"/>
          <w:lang w:eastAsia="en-US"/>
        </w:rPr>
      </w:pPr>
      <w:r w:rsidRPr="000A279F">
        <w:rPr>
          <w:rFonts w:eastAsia="Calibri"/>
          <w:sz w:val="28"/>
          <w:szCs w:val="28"/>
          <w:lang w:eastAsia="en-US"/>
        </w:rPr>
        <w:t xml:space="preserve">2.3.7. Минимальные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w:t>
      </w:r>
      <w:r w:rsidRPr="000A279F">
        <w:rPr>
          <w:sz w:val="28"/>
          <w:szCs w:val="28"/>
        </w:rPr>
        <w:t>Минздравсоцразвития России</w:t>
      </w:r>
      <w:r w:rsidRPr="000A279F">
        <w:rPr>
          <w:rFonts w:eastAsia="Calibri"/>
          <w:sz w:val="28"/>
          <w:szCs w:val="28"/>
          <w:lang w:eastAsia="en-US"/>
        </w:rPr>
        <w:t>, приведены в таблице № 8.</w:t>
      </w:r>
    </w:p>
    <w:p w:rsidR="000A279F" w:rsidRPr="000A279F" w:rsidRDefault="000A279F" w:rsidP="000A279F">
      <w:pPr>
        <w:autoSpaceDE w:val="0"/>
        <w:autoSpaceDN w:val="0"/>
        <w:adjustRightInd w:val="0"/>
        <w:ind w:firstLine="709"/>
        <w:jc w:val="both"/>
        <w:rPr>
          <w:rFonts w:eastAsia="Calibri"/>
          <w:sz w:val="28"/>
          <w:szCs w:val="28"/>
          <w:lang w:eastAsia="en-US"/>
        </w:rPr>
      </w:pPr>
    </w:p>
    <w:p w:rsidR="000A279F" w:rsidRPr="000A279F" w:rsidRDefault="000A279F" w:rsidP="000A279F">
      <w:pPr>
        <w:autoSpaceDE w:val="0"/>
        <w:autoSpaceDN w:val="0"/>
        <w:adjustRightInd w:val="0"/>
        <w:ind w:firstLine="709"/>
        <w:jc w:val="right"/>
        <w:rPr>
          <w:rFonts w:eastAsia="Calibri"/>
          <w:sz w:val="28"/>
          <w:szCs w:val="28"/>
          <w:lang w:eastAsia="en-US"/>
        </w:rPr>
      </w:pPr>
      <w:r w:rsidRPr="000A279F">
        <w:rPr>
          <w:rFonts w:eastAsia="Calibri"/>
          <w:sz w:val="28"/>
          <w:szCs w:val="28"/>
          <w:lang w:eastAsia="en-US"/>
        </w:rPr>
        <w:t>Таблица № 8</w:t>
      </w:r>
    </w:p>
    <w:p w:rsidR="000A279F" w:rsidRPr="000A279F" w:rsidRDefault="000A279F" w:rsidP="000A279F">
      <w:pPr>
        <w:autoSpaceDE w:val="0"/>
        <w:autoSpaceDN w:val="0"/>
        <w:adjustRightInd w:val="0"/>
        <w:jc w:val="center"/>
        <w:rPr>
          <w:rFonts w:eastAsia="Calibri"/>
          <w:sz w:val="28"/>
          <w:szCs w:val="28"/>
          <w:lang w:eastAsia="en-US"/>
        </w:rPr>
      </w:pPr>
      <w:r w:rsidRPr="000A279F">
        <w:rPr>
          <w:rFonts w:eastAsia="Calibri"/>
          <w:sz w:val="28"/>
          <w:szCs w:val="28"/>
          <w:lang w:eastAsia="en-US"/>
        </w:rPr>
        <w:t xml:space="preserve">МИНИМАЛЬНЫЕ РАЗМЕРЫ </w:t>
      </w:r>
    </w:p>
    <w:p w:rsidR="000A279F" w:rsidRPr="000A279F" w:rsidRDefault="000A279F" w:rsidP="000A279F">
      <w:pPr>
        <w:autoSpaceDE w:val="0"/>
        <w:autoSpaceDN w:val="0"/>
        <w:adjustRightInd w:val="0"/>
        <w:jc w:val="center"/>
        <w:rPr>
          <w:rFonts w:eastAsia="Calibri"/>
          <w:sz w:val="28"/>
          <w:szCs w:val="28"/>
          <w:lang w:eastAsia="en-US"/>
        </w:rPr>
      </w:pPr>
      <w:r w:rsidRPr="000A279F">
        <w:rPr>
          <w:rFonts w:eastAsia="Calibri"/>
          <w:sz w:val="28"/>
          <w:szCs w:val="28"/>
          <w:lang w:eastAsia="en-US"/>
        </w:rPr>
        <w:t xml:space="preserve">должностных окладов по должностям служащих, </w:t>
      </w:r>
    </w:p>
    <w:p w:rsidR="000A279F" w:rsidRPr="000A279F" w:rsidRDefault="000A279F" w:rsidP="000A279F">
      <w:pPr>
        <w:autoSpaceDE w:val="0"/>
        <w:autoSpaceDN w:val="0"/>
        <w:adjustRightInd w:val="0"/>
        <w:jc w:val="center"/>
        <w:rPr>
          <w:rFonts w:eastAsia="Calibri"/>
          <w:sz w:val="28"/>
          <w:szCs w:val="28"/>
          <w:lang w:eastAsia="en-US"/>
        </w:rPr>
      </w:pPr>
      <w:r w:rsidRPr="000A279F">
        <w:rPr>
          <w:rFonts w:eastAsia="Calibri"/>
          <w:sz w:val="28"/>
          <w:szCs w:val="28"/>
          <w:lang w:eastAsia="en-US"/>
        </w:rPr>
        <w:t xml:space="preserve">не вошедшим в ПКГ, утвержденные приказами </w:t>
      </w:r>
    </w:p>
    <w:p w:rsidR="000A279F" w:rsidRPr="000A279F" w:rsidRDefault="000A279F" w:rsidP="000A279F">
      <w:pPr>
        <w:autoSpaceDE w:val="0"/>
        <w:autoSpaceDN w:val="0"/>
        <w:adjustRightInd w:val="0"/>
        <w:jc w:val="center"/>
        <w:rPr>
          <w:rFonts w:eastAsia="Calibri"/>
          <w:sz w:val="28"/>
          <w:szCs w:val="28"/>
          <w:lang w:eastAsia="en-US"/>
        </w:rPr>
      </w:pPr>
      <w:r w:rsidRPr="000A279F">
        <w:rPr>
          <w:sz w:val="28"/>
          <w:szCs w:val="28"/>
        </w:rPr>
        <w:t>Минздравсоцразвития России</w:t>
      </w:r>
    </w:p>
    <w:p w:rsidR="000A279F" w:rsidRPr="000A279F" w:rsidRDefault="000A279F" w:rsidP="000A279F">
      <w:pPr>
        <w:autoSpaceDE w:val="0"/>
        <w:autoSpaceDN w:val="0"/>
        <w:adjustRightInd w:val="0"/>
        <w:jc w:val="right"/>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181"/>
        <w:gridCol w:w="2431"/>
      </w:tblGrid>
      <w:tr w:rsidR="000A279F" w:rsidRPr="000A279F" w:rsidTr="00CE4612">
        <w:trPr>
          <w:tblHeader/>
        </w:trPr>
        <w:tc>
          <w:tcPr>
            <w:tcW w:w="728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jc w:val="center"/>
              <w:rPr>
                <w:rFonts w:eastAsia="Calibri"/>
                <w:sz w:val="28"/>
                <w:szCs w:val="28"/>
                <w:lang w:eastAsia="en-US"/>
              </w:rPr>
            </w:pPr>
            <w:r w:rsidRPr="000A279F">
              <w:rPr>
                <w:rFonts w:eastAsia="Calibri"/>
                <w:sz w:val="28"/>
                <w:szCs w:val="28"/>
                <w:lang w:eastAsia="en-US"/>
              </w:rPr>
              <w:t>Наименование должности</w:t>
            </w:r>
          </w:p>
        </w:tc>
        <w:tc>
          <w:tcPr>
            <w:tcW w:w="246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jc w:val="center"/>
              <w:rPr>
                <w:rFonts w:eastAsia="Calibri"/>
                <w:sz w:val="28"/>
                <w:szCs w:val="28"/>
                <w:lang w:eastAsia="en-US"/>
              </w:rPr>
            </w:pPr>
            <w:r w:rsidRPr="000A279F">
              <w:rPr>
                <w:rFonts w:eastAsia="Calibri"/>
                <w:sz w:val="28"/>
                <w:szCs w:val="28"/>
                <w:lang w:eastAsia="en-US"/>
              </w:rPr>
              <w:t>Минимальный должностной оклад (рублей)</w:t>
            </w:r>
          </w:p>
        </w:tc>
      </w:tr>
      <w:tr w:rsidR="000A279F" w:rsidRPr="000A279F" w:rsidTr="00CE4612">
        <w:trPr>
          <w:tblHeader/>
        </w:trPr>
        <w:tc>
          <w:tcPr>
            <w:tcW w:w="728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jc w:val="center"/>
              <w:rPr>
                <w:rFonts w:eastAsia="Calibri"/>
                <w:sz w:val="28"/>
                <w:szCs w:val="28"/>
                <w:lang w:val="en-US" w:eastAsia="en-US"/>
              </w:rPr>
            </w:pPr>
            <w:r w:rsidRPr="000A279F">
              <w:rPr>
                <w:rFonts w:eastAsia="Calibri"/>
                <w:sz w:val="28"/>
                <w:szCs w:val="28"/>
                <w:lang w:val="en-US" w:eastAsia="en-US"/>
              </w:rPr>
              <w:t>1</w:t>
            </w:r>
          </w:p>
        </w:tc>
        <w:tc>
          <w:tcPr>
            <w:tcW w:w="246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jc w:val="center"/>
              <w:rPr>
                <w:rFonts w:eastAsia="Calibri"/>
                <w:sz w:val="28"/>
                <w:szCs w:val="28"/>
                <w:lang w:val="en-US" w:eastAsia="en-US"/>
              </w:rPr>
            </w:pPr>
            <w:r w:rsidRPr="000A279F">
              <w:rPr>
                <w:rFonts w:eastAsia="Calibri"/>
                <w:sz w:val="28"/>
                <w:szCs w:val="28"/>
                <w:lang w:val="en-US" w:eastAsia="en-US"/>
              </w:rPr>
              <w:t>2</w:t>
            </w:r>
          </w:p>
        </w:tc>
      </w:tr>
      <w:tr w:rsidR="000A279F" w:rsidRPr="000A279F" w:rsidTr="00CE4612">
        <w:tc>
          <w:tcPr>
            <w:tcW w:w="728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spacing w:line="230" w:lineRule="auto"/>
              <w:rPr>
                <w:rFonts w:eastAsia="Calibri"/>
                <w:sz w:val="28"/>
                <w:szCs w:val="28"/>
                <w:lang w:eastAsia="en-US"/>
              </w:rPr>
            </w:pPr>
            <w:r w:rsidRPr="000A279F">
              <w:rPr>
                <w:rFonts w:eastAsia="Calibri"/>
                <w:sz w:val="28"/>
                <w:szCs w:val="28"/>
                <w:lang w:eastAsia="en-US"/>
              </w:rPr>
              <w:t>Специалист по закупкам;</w:t>
            </w:r>
          </w:p>
          <w:p w:rsidR="000A279F" w:rsidRPr="000A279F" w:rsidRDefault="000A279F" w:rsidP="000A279F">
            <w:pPr>
              <w:autoSpaceDE w:val="0"/>
              <w:autoSpaceDN w:val="0"/>
              <w:adjustRightInd w:val="0"/>
              <w:spacing w:line="230" w:lineRule="auto"/>
              <w:rPr>
                <w:rFonts w:eastAsia="Calibri"/>
                <w:sz w:val="28"/>
                <w:szCs w:val="28"/>
                <w:lang w:eastAsia="en-US"/>
              </w:rPr>
            </w:pPr>
            <w:r w:rsidRPr="000A279F">
              <w:rPr>
                <w:rFonts w:eastAsia="Calibri"/>
                <w:sz w:val="28"/>
                <w:szCs w:val="28"/>
                <w:lang w:eastAsia="en-US"/>
              </w:rPr>
              <w:t xml:space="preserve">специалист по охране труда; </w:t>
            </w:r>
          </w:p>
          <w:p w:rsidR="000A279F" w:rsidRPr="000A279F" w:rsidRDefault="000A279F" w:rsidP="000A279F">
            <w:pPr>
              <w:autoSpaceDE w:val="0"/>
              <w:autoSpaceDN w:val="0"/>
              <w:adjustRightInd w:val="0"/>
              <w:spacing w:line="230" w:lineRule="auto"/>
              <w:rPr>
                <w:sz w:val="28"/>
                <w:szCs w:val="28"/>
              </w:rPr>
            </w:pPr>
            <w:r w:rsidRPr="000A279F">
              <w:rPr>
                <w:rFonts w:eastAsia="Calibri"/>
                <w:sz w:val="28"/>
                <w:szCs w:val="28"/>
                <w:lang w:eastAsia="en-US"/>
              </w:rPr>
              <w:t xml:space="preserve">системный </w:t>
            </w:r>
            <w:r w:rsidRPr="000A279F">
              <w:rPr>
                <w:sz w:val="28"/>
                <w:szCs w:val="28"/>
              </w:rPr>
              <w:t>администратор;</w:t>
            </w:r>
          </w:p>
          <w:p w:rsidR="000A279F" w:rsidRPr="000A279F" w:rsidRDefault="000A279F" w:rsidP="000A279F">
            <w:pPr>
              <w:autoSpaceDE w:val="0"/>
              <w:autoSpaceDN w:val="0"/>
              <w:adjustRightInd w:val="0"/>
              <w:spacing w:line="230" w:lineRule="auto"/>
              <w:rPr>
                <w:rFonts w:eastAsia="Calibri"/>
                <w:sz w:val="28"/>
                <w:szCs w:val="28"/>
                <w:lang w:eastAsia="en-US"/>
              </w:rPr>
            </w:pPr>
            <w:r w:rsidRPr="000A279F">
              <w:rPr>
                <w:sz w:val="28"/>
                <w:szCs w:val="28"/>
              </w:rPr>
              <w:t>администратор сайта</w:t>
            </w:r>
          </w:p>
        </w:tc>
        <w:tc>
          <w:tcPr>
            <w:tcW w:w="246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spacing w:line="230" w:lineRule="auto"/>
              <w:jc w:val="center"/>
              <w:rPr>
                <w:sz w:val="28"/>
                <w:szCs w:val="28"/>
              </w:rPr>
            </w:pPr>
            <w:r w:rsidRPr="000A279F">
              <w:rPr>
                <w:sz w:val="28"/>
                <w:szCs w:val="28"/>
              </w:rPr>
              <w:t>7437</w:t>
            </w:r>
          </w:p>
        </w:tc>
      </w:tr>
      <w:tr w:rsidR="000A279F" w:rsidRPr="000A279F" w:rsidTr="00CE4612">
        <w:tc>
          <w:tcPr>
            <w:tcW w:w="7287"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spacing w:line="230" w:lineRule="auto"/>
              <w:rPr>
                <w:sz w:val="28"/>
                <w:szCs w:val="28"/>
              </w:rPr>
            </w:pPr>
            <w:r w:rsidRPr="000A279F">
              <w:rPr>
                <w:sz w:val="28"/>
                <w:szCs w:val="28"/>
              </w:rPr>
              <w:t xml:space="preserve">Ассистент по оказанию технической помощи;  </w:t>
            </w:r>
          </w:p>
          <w:p w:rsidR="000A279F" w:rsidRPr="000A279F" w:rsidRDefault="000A279F" w:rsidP="000A279F">
            <w:pPr>
              <w:autoSpaceDE w:val="0"/>
              <w:autoSpaceDN w:val="0"/>
              <w:adjustRightInd w:val="0"/>
              <w:spacing w:line="230" w:lineRule="auto"/>
              <w:rPr>
                <w:sz w:val="28"/>
                <w:szCs w:val="28"/>
              </w:rPr>
            </w:pPr>
            <w:r w:rsidRPr="000A279F">
              <w:rPr>
                <w:sz w:val="28"/>
                <w:szCs w:val="28"/>
              </w:rPr>
              <w:t xml:space="preserve">младший системный администратор </w:t>
            </w:r>
          </w:p>
        </w:tc>
        <w:tc>
          <w:tcPr>
            <w:tcW w:w="2466"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spacing w:line="230" w:lineRule="auto"/>
              <w:jc w:val="center"/>
              <w:rPr>
                <w:sz w:val="28"/>
                <w:szCs w:val="28"/>
              </w:rPr>
            </w:pPr>
            <w:r w:rsidRPr="000A279F">
              <w:rPr>
                <w:sz w:val="28"/>
                <w:szCs w:val="28"/>
              </w:rPr>
              <w:t>6438</w:t>
            </w:r>
          </w:p>
        </w:tc>
      </w:tr>
    </w:tbl>
    <w:p w:rsidR="000A279F" w:rsidRPr="000A279F" w:rsidRDefault="000A279F" w:rsidP="000A279F">
      <w:pPr>
        <w:autoSpaceDE w:val="0"/>
        <w:autoSpaceDN w:val="0"/>
        <w:spacing w:line="230" w:lineRule="auto"/>
        <w:ind w:firstLine="709"/>
        <w:jc w:val="both"/>
        <w:rPr>
          <w:sz w:val="28"/>
          <w:szCs w:val="28"/>
        </w:rPr>
      </w:pPr>
    </w:p>
    <w:p w:rsidR="000A279F" w:rsidRPr="000A279F" w:rsidRDefault="000A279F" w:rsidP="000A279F">
      <w:pPr>
        <w:autoSpaceDE w:val="0"/>
        <w:autoSpaceDN w:val="0"/>
        <w:spacing w:line="230" w:lineRule="auto"/>
        <w:ind w:firstLine="709"/>
        <w:jc w:val="both"/>
        <w:rPr>
          <w:sz w:val="28"/>
          <w:szCs w:val="28"/>
        </w:rPr>
      </w:pPr>
    </w:p>
    <w:p w:rsidR="000A279F" w:rsidRPr="000A279F" w:rsidRDefault="000A279F" w:rsidP="000A279F">
      <w:pPr>
        <w:autoSpaceDE w:val="0"/>
        <w:autoSpaceDN w:val="0"/>
        <w:adjustRightInd w:val="0"/>
        <w:ind w:firstLine="709"/>
        <w:jc w:val="both"/>
        <w:rPr>
          <w:sz w:val="28"/>
          <w:szCs w:val="28"/>
        </w:rPr>
      </w:pPr>
      <w:r w:rsidRPr="000A279F">
        <w:rPr>
          <w:rFonts w:eastAsia="Calibri"/>
          <w:sz w:val="28"/>
          <w:szCs w:val="28"/>
          <w:lang w:eastAsia="en-US"/>
        </w:rPr>
        <w:lastRenderedPageBreak/>
        <w:t xml:space="preserve">2. Раздел </w:t>
      </w:r>
      <w:r w:rsidRPr="000A279F">
        <w:rPr>
          <w:sz w:val="28"/>
          <w:szCs w:val="28"/>
        </w:rPr>
        <w:t>5. 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 читать в следующей редакции:</w:t>
      </w:r>
    </w:p>
    <w:p w:rsidR="000A279F" w:rsidRPr="000A279F" w:rsidRDefault="000A279F" w:rsidP="000A279F">
      <w:pPr>
        <w:autoSpaceDE w:val="0"/>
        <w:autoSpaceDN w:val="0"/>
        <w:ind w:firstLine="709"/>
        <w:jc w:val="both"/>
        <w:rPr>
          <w:sz w:val="28"/>
          <w:szCs w:val="28"/>
        </w:rPr>
      </w:pPr>
    </w:p>
    <w:p w:rsidR="000A279F" w:rsidRPr="000A279F" w:rsidRDefault="000A279F" w:rsidP="000A279F">
      <w:pPr>
        <w:autoSpaceDE w:val="0"/>
        <w:autoSpaceDN w:val="0"/>
        <w:ind w:firstLine="709"/>
        <w:jc w:val="both"/>
        <w:rPr>
          <w:sz w:val="28"/>
          <w:szCs w:val="28"/>
        </w:rPr>
      </w:pPr>
      <w:r w:rsidRPr="000A279F">
        <w:rPr>
          <w:sz w:val="28"/>
          <w:szCs w:val="28"/>
        </w:rPr>
        <w:t>5.1. Заработная плата руководителей учреждений, их заместителей и главных бухгалтеров состоит из должностного оклада, выплат компенсационного и стимулирующего характера.</w:t>
      </w:r>
    </w:p>
    <w:p w:rsidR="000A279F" w:rsidRPr="000A279F" w:rsidRDefault="000A279F" w:rsidP="000A279F">
      <w:pPr>
        <w:autoSpaceDE w:val="0"/>
        <w:autoSpaceDN w:val="0"/>
        <w:ind w:firstLine="709"/>
        <w:jc w:val="both"/>
        <w:rPr>
          <w:sz w:val="28"/>
          <w:szCs w:val="28"/>
        </w:rPr>
      </w:pPr>
      <w:r w:rsidRPr="000A279F">
        <w:rPr>
          <w:sz w:val="28"/>
          <w:szCs w:val="28"/>
        </w:rPr>
        <w:t>5.2. Установление должностных окладов руководителям учреждений, заместителям руководителей и главным бухгалтерам.</w:t>
      </w:r>
    </w:p>
    <w:p w:rsidR="000A279F" w:rsidRPr="000A279F" w:rsidRDefault="000A279F" w:rsidP="000A279F">
      <w:pPr>
        <w:ind w:firstLine="709"/>
        <w:jc w:val="both"/>
        <w:rPr>
          <w:sz w:val="28"/>
          <w:szCs w:val="28"/>
        </w:rPr>
      </w:pPr>
      <w:r w:rsidRPr="000A279F">
        <w:rPr>
          <w:sz w:val="28"/>
          <w:szCs w:val="28"/>
        </w:rPr>
        <w:t>5.2.1. </w:t>
      </w:r>
      <w:r w:rsidRPr="000A279F">
        <w:rPr>
          <w:bCs/>
          <w:sz w:val="28"/>
          <w:szCs w:val="28"/>
        </w:rPr>
        <w:t xml:space="preserve">Размер должностного оклада руководителя учреждения устанавливается трудовым договором, </w:t>
      </w:r>
      <w:r w:rsidRPr="000A279F">
        <w:rPr>
          <w:sz w:val="28"/>
          <w:szCs w:val="28"/>
        </w:rPr>
        <w:t>но не ниже минимальных размеров должностных окладов, установленных настоящим положением.</w:t>
      </w:r>
    </w:p>
    <w:p w:rsidR="000A279F" w:rsidRPr="000A279F" w:rsidRDefault="000A279F" w:rsidP="000A279F">
      <w:pPr>
        <w:ind w:firstLine="709"/>
        <w:jc w:val="both"/>
        <w:rPr>
          <w:bCs/>
          <w:sz w:val="28"/>
          <w:szCs w:val="28"/>
        </w:rPr>
      </w:pPr>
      <w:r w:rsidRPr="000A279F">
        <w:rPr>
          <w:sz w:val="28"/>
          <w:szCs w:val="28"/>
        </w:rPr>
        <w:t xml:space="preserve">5.2.2. Размер должностного оклада руководителя учреждения устанавливается в зависимости от группы по оплате труда руководителей </w:t>
      </w:r>
      <w:r w:rsidRPr="000A279F">
        <w:rPr>
          <w:bCs/>
          <w:sz w:val="28"/>
          <w:szCs w:val="28"/>
        </w:rPr>
        <w:t>с</w:t>
      </w:r>
      <w:r w:rsidRPr="000A279F">
        <w:rPr>
          <w:rFonts w:eastAsia="Calibri"/>
          <w:sz w:val="28"/>
          <w:szCs w:val="28"/>
          <w:lang w:eastAsia="en-US"/>
        </w:rPr>
        <w:t> </w:t>
      </w:r>
      <w:r w:rsidRPr="000A279F">
        <w:rPr>
          <w:bCs/>
          <w:sz w:val="28"/>
          <w:szCs w:val="28"/>
        </w:rPr>
        <w:t>учетом сложности труда, в том числе масштаба управления и особенностей деятельности и</w:t>
      </w:r>
      <w:r w:rsidRPr="000A279F">
        <w:rPr>
          <w:bCs/>
          <w:sz w:val="28"/>
          <w:szCs w:val="28"/>
          <w:lang w:val="en-US"/>
        </w:rPr>
        <w:t> </w:t>
      </w:r>
      <w:r w:rsidRPr="000A279F">
        <w:rPr>
          <w:bCs/>
          <w:sz w:val="28"/>
          <w:szCs w:val="28"/>
        </w:rPr>
        <w:t>значимости государственного учреждения.</w:t>
      </w:r>
    </w:p>
    <w:p w:rsidR="000A279F" w:rsidRPr="000A279F" w:rsidRDefault="000A279F" w:rsidP="000A279F">
      <w:pPr>
        <w:autoSpaceDE w:val="0"/>
        <w:autoSpaceDN w:val="0"/>
        <w:ind w:firstLine="709"/>
        <w:jc w:val="both"/>
        <w:rPr>
          <w:sz w:val="28"/>
          <w:szCs w:val="28"/>
        </w:rPr>
      </w:pPr>
      <w:r w:rsidRPr="000A279F">
        <w:rPr>
          <w:sz w:val="28"/>
          <w:szCs w:val="28"/>
        </w:rPr>
        <w:t>Минимальные размеры должностных окладов руководителей приведены в</w:t>
      </w:r>
      <w:r w:rsidRPr="000A279F">
        <w:rPr>
          <w:sz w:val="28"/>
          <w:szCs w:val="28"/>
          <w:lang w:val="en-US"/>
        </w:rPr>
        <w:t> </w:t>
      </w:r>
      <w:r w:rsidRPr="000A279F">
        <w:rPr>
          <w:sz w:val="28"/>
          <w:szCs w:val="28"/>
        </w:rPr>
        <w:t>таблице № 13.</w:t>
      </w:r>
    </w:p>
    <w:p w:rsidR="000A279F" w:rsidRPr="000A279F" w:rsidRDefault="000A279F" w:rsidP="000A279F">
      <w:pPr>
        <w:autoSpaceDE w:val="0"/>
        <w:autoSpaceDN w:val="0"/>
        <w:ind w:firstLine="709"/>
        <w:jc w:val="both"/>
        <w:rPr>
          <w:sz w:val="28"/>
          <w:szCs w:val="28"/>
        </w:rPr>
      </w:pPr>
      <w:r w:rsidRPr="000A279F">
        <w:rPr>
          <w:sz w:val="28"/>
          <w:szCs w:val="28"/>
        </w:rPr>
        <w:t xml:space="preserve">                                                                                                       </w:t>
      </w:r>
      <w:bookmarkStart w:id="3" w:name="_GoBack"/>
      <w:bookmarkEnd w:id="3"/>
    </w:p>
    <w:p w:rsidR="000A279F" w:rsidRPr="000A279F" w:rsidRDefault="000A279F" w:rsidP="000A279F">
      <w:pPr>
        <w:autoSpaceDE w:val="0"/>
        <w:autoSpaceDN w:val="0"/>
        <w:ind w:firstLine="709"/>
        <w:jc w:val="right"/>
        <w:rPr>
          <w:sz w:val="28"/>
          <w:szCs w:val="28"/>
        </w:rPr>
      </w:pPr>
      <w:r w:rsidRPr="000A279F">
        <w:rPr>
          <w:sz w:val="28"/>
          <w:szCs w:val="28"/>
        </w:rPr>
        <w:t>Таблица № 13</w:t>
      </w:r>
    </w:p>
    <w:p w:rsidR="000A279F" w:rsidRPr="000A279F" w:rsidRDefault="000A279F" w:rsidP="000A279F">
      <w:pPr>
        <w:autoSpaceDE w:val="0"/>
        <w:autoSpaceDN w:val="0"/>
        <w:ind w:firstLine="540"/>
        <w:jc w:val="right"/>
        <w:rPr>
          <w:sz w:val="28"/>
          <w:szCs w:val="28"/>
        </w:rPr>
      </w:pPr>
    </w:p>
    <w:p w:rsidR="000A279F" w:rsidRPr="000A279F" w:rsidRDefault="000A279F" w:rsidP="000A279F">
      <w:pPr>
        <w:autoSpaceDE w:val="0"/>
        <w:autoSpaceDN w:val="0"/>
        <w:jc w:val="center"/>
        <w:rPr>
          <w:sz w:val="28"/>
          <w:szCs w:val="28"/>
        </w:rPr>
      </w:pPr>
      <w:r w:rsidRPr="000A279F">
        <w:rPr>
          <w:sz w:val="28"/>
          <w:szCs w:val="28"/>
        </w:rPr>
        <w:t xml:space="preserve">МИНИМАЛЬНЫЕ РАЗМЕРЫ </w:t>
      </w:r>
    </w:p>
    <w:p w:rsidR="000A279F" w:rsidRPr="000A279F" w:rsidRDefault="000A279F" w:rsidP="000A279F">
      <w:pPr>
        <w:autoSpaceDE w:val="0"/>
        <w:autoSpaceDN w:val="0"/>
        <w:jc w:val="center"/>
        <w:rPr>
          <w:sz w:val="28"/>
          <w:szCs w:val="28"/>
        </w:rPr>
      </w:pPr>
      <w:r w:rsidRPr="000A279F">
        <w:rPr>
          <w:sz w:val="28"/>
          <w:szCs w:val="28"/>
        </w:rPr>
        <w:t>должностных окладов руководителей учреждений</w:t>
      </w:r>
    </w:p>
    <w:p w:rsidR="000A279F" w:rsidRPr="000A279F" w:rsidRDefault="000A279F" w:rsidP="000A279F">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487"/>
        <w:gridCol w:w="3135"/>
      </w:tblGrid>
      <w:tr w:rsidR="000A279F" w:rsidRPr="000A279F" w:rsidTr="00CE4612">
        <w:tc>
          <w:tcPr>
            <w:tcW w:w="6583"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adjustRightInd w:val="0"/>
              <w:jc w:val="center"/>
              <w:rPr>
                <w:rFonts w:eastAsia="Calibri"/>
                <w:sz w:val="28"/>
                <w:szCs w:val="28"/>
                <w:lang w:eastAsia="en-US"/>
              </w:rPr>
            </w:pPr>
            <w:r w:rsidRPr="000A279F">
              <w:rPr>
                <w:rFonts w:eastAsia="Calibri"/>
                <w:sz w:val="28"/>
                <w:szCs w:val="28"/>
                <w:lang w:eastAsia="en-US"/>
              </w:rPr>
              <w:t>Группа</w:t>
            </w:r>
          </w:p>
          <w:p w:rsidR="000A279F" w:rsidRPr="000A279F" w:rsidRDefault="000A279F" w:rsidP="000A279F">
            <w:pPr>
              <w:autoSpaceDE w:val="0"/>
              <w:autoSpaceDN w:val="0"/>
              <w:jc w:val="center"/>
              <w:rPr>
                <w:sz w:val="28"/>
                <w:szCs w:val="28"/>
              </w:rPr>
            </w:pPr>
            <w:r w:rsidRPr="000A279F">
              <w:rPr>
                <w:sz w:val="28"/>
                <w:szCs w:val="28"/>
              </w:rPr>
              <w:t>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Минимальный должностной оклад (рублей)</w:t>
            </w:r>
          </w:p>
        </w:tc>
      </w:tr>
      <w:tr w:rsidR="000A279F" w:rsidRPr="000A279F" w:rsidTr="00CE4612">
        <w:trPr>
          <w:tblHeader/>
        </w:trPr>
        <w:tc>
          <w:tcPr>
            <w:tcW w:w="6583"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lang w:val="en-US"/>
              </w:rPr>
            </w:pPr>
            <w:r w:rsidRPr="000A279F">
              <w:rPr>
                <w:sz w:val="28"/>
                <w:szCs w:val="28"/>
                <w:lang w:val="en-US"/>
              </w:rPr>
              <w:t>1</w:t>
            </w:r>
          </w:p>
        </w:tc>
        <w:tc>
          <w:tcPr>
            <w:tcW w:w="31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lang w:val="en-US"/>
              </w:rPr>
            </w:pPr>
            <w:r w:rsidRPr="000A279F">
              <w:rPr>
                <w:sz w:val="28"/>
                <w:szCs w:val="28"/>
                <w:lang w:val="en-US"/>
              </w:rPr>
              <w:t>2</w:t>
            </w:r>
          </w:p>
        </w:tc>
      </w:tr>
      <w:tr w:rsidR="000A279F" w:rsidRPr="000A279F" w:rsidTr="00CE4612">
        <w:tc>
          <w:tcPr>
            <w:tcW w:w="6583"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Учреждения I группы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rPr>
            </w:pPr>
            <w:r w:rsidRPr="000A279F">
              <w:rPr>
                <w:rFonts w:eastAsia="Calibri"/>
                <w:sz w:val="28"/>
                <w:szCs w:val="28"/>
              </w:rPr>
              <w:t>27774</w:t>
            </w:r>
          </w:p>
        </w:tc>
      </w:tr>
      <w:tr w:rsidR="000A279F" w:rsidRPr="000A279F" w:rsidTr="00CE4612">
        <w:tc>
          <w:tcPr>
            <w:tcW w:w="6583"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Учреждения II и III групп по оплате труда руководителей</w:t>
            </w:r>
          </w:p>
        </w:tc>
        <w:tc>
          <w:tcPr>
            <w:tcW w:w="31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rPr>
            </w:pPr>
            <w:r w:rsidRPr="000A279F">
              <w:rPr>
                <w:rFonts w:eastAsia="Calibri"/>
                <w:sz w:val="28"/>
                <w:szCs w:val="28"/>
              </w:rPr>
              <w:t>25254</w:t>
            </w:r>
          </w:p>
        </w:tc>
      </w:tr>
      <w:tr w:rsidR="000A279F" w:rsidRPr="000A279F" w:rsidTr="00CE4612">
        <w:tc>
          <w:tcPr>
            <w:tcW w:w="6583"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rPr>
                <w:sz w:val="28"/>
                <w:szCs w:val="28"/>
              </w:rPr>
            </w:pPr>
            <w:r w:rsidRPr="000A279F">
              <w:rPr>
                <w:sz w:val="28"/>
                <w:szCs w:val="28"/>
              </w:rPr>
              <w:t xml:space="preserve">Учреждения IV группы по оплате труда руководителей </w:t>
            </w:r>
          </w:p>
        </w:tc>
        <w:tc>
          <w:tcPr>
            <w:tcW w:w="3180"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jc w:val="center"/>
              <w:rPr>
                <w:rFonts w:eastAsia="Calibri"/>
                <w:sz w:val="28"/>
                <w:szCs w:val="28"/>
              </w:rPr>
            </w:pPr>
            <w:r w:rsidRPr="000A279F">
              <w:rPr>
                <w:rFonts w:eastAsia="Calibri"/>
                <w:sz w:val="28"/>
                <w:szCs w:val="28"/>
              </w:rPr>
              <w:t>22959</w:t>
            </w:r>
          </w:p>
        </w:tc>
      </w:tr>
    </w:tbl>
    <w:p w:rsidR="000A279F" w:rsidRPr="000A279F" w:rsidRDefault="000A279F" w:rsidP="000A279F">
      <w:pPr>
        <w:autoSpaceDE w:val="0"/>
        <w:autoSpaceDN w:val="0"/>
        <w:ind w:firstLine="709"/>
        <w:jc w:val="both"/>
        <w:rPr>
          <w:sz w:val="28"/>
          <w:szCs w:val="28"/>
        </w:rPr>
      </w:pPr>
    </w:p>
    <w:p w:rsidR="000A279F" w:rsidRPr="000A279F" w:rsidRDefault="000A279F" w:rsidP="000A279F">
      <w:pPr>
        <w:autoSpaceDE w:val="0"/>
        <w:autoSpaceDN w:val="0"/>
        <w:adjustRightInd w:val="0"/>
        <w:ind w:firstLine="709"/>
        <w:jc w:val="both"/>
        <w:rPr>
          <w:sz w:val="28"/>
          <w:szCs w:val="28"/>
        </w:rPr>
      </w:pPr>
      <w:r w:rsidRPr="000A279F">
        <w:rPr>
          <w:sz w:val="28"/>
          <w:szCs w:val="28"/>
        </w:rPr>
        <w:t>Примечание.</w:t>
      </w:r>
    </w:p>
    <w:p w:rsidR="000A279F" w:rsidRPr="000A279F" w:rsidRDefault="000A279F" w:rsidP="000A279F">
      <w:pPr>
        <w:autoSpaceDE w:val="0"/>
        <w:autoSpaceDN w:val="0"/>
        <w:adjustRightInd w:val="0"/>
        <w:ind w:firstLine="709"/>
        <w:jc w:val="both"/>
        <w:rPr>
          <w:sz w:val="28"/>
          <w:szCs w:val="28"/>
        </w:rPr>
      </w:pPr>
      <w:r w:rsidRPr="000A279F">
        <w:rPr>
          <w:sz w:val="28"/>
          <w:szCs w:val="28"/>
        </w:rPr>
        <w:t>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p>
    <w:p w:rsidR="000A279F" w:rsidRPr="000A279F" w:rsidRDefault="000A279F" w:rsidP="000A279F">
      <w:pPr>
        <w:autoSpaceDE w:val="0"/>
        <w:autoSpaceDN w:val="0"/>
        <w:adjustRightInd w:val="0"/>
        <w:ind w:firstLine="709"/>
        <w:jc w:val="both"/>
        <w:rPr>
          <w:rFonts w:eastAsia="Calibri"/>
          <w:sz w:val="28"/>
          <w:szCs w:val="28"/>
          <w:lang w:eastAsia="en-US"/>
        </w:rPr>
      </w:pPr>
      <w:r w:rsidRPr="000A279F">
        <w:rPr>
          <w:rFonts w:eastAsia="Calibri"/>
          <w:sz w:val="28"/>
          <w:szCs w:val="28"/>
          <w:lang w:eastAsia="en-US"/>
        </w:rPr>
        <w:t xml:space="preserve">Порядок отнесения </w:t>
      </w:r>
      <w:r w:rsidRPr="000A279F">
        <w:rPr>
          <w:sz w:val="28"/>
          <w:szCs w:val="28"/>
        </w:rPr>
        <w:t>учреждений</w:t>
      </w:r>
      <w:r w:rsidRPr="000A279F">
        <w:rPr>
          <w:rFonts w:eastAsia="Calibri"/>
          <w:sz w:val="28"/>
          <w:szCs w:val="28"/>
          <w:lang w:eastAsia="en-US"/>
        </w:rPr>
        <w:t xml:space="preserve"> к группе по оплате труда руководителей учреждений, включая перечень объемных показателей, учитывающих </w:t>
      </w:r>
      <w:r w:rsidRPr="000A279F">
        <w:rPr>
          <w:bCs/>
          <w:sz w:val="28"/>
          <w:szCs w:val="28"/>
        </w:rPr>
        <w:t xml:space="preserve">сложность </w:t>
      </w:r>
      <w:r w:rsidRPr="000A279F">
        <w:rPr>
          <w:sz w:val="28"/>
          <w:szCs w:val="28"/>
        </w:rPr>
        <w:t>руководства учреждением</w:t>
      </w:r>
      <w:r w:rsidRPr="000A279F">
        <w:rPr>
          <w:bCs/>
          <w:sz w:val="28"/>
          <w:szCs w:val="28"/>
        </w:rPr>
        <w:t xml:space="preserve">, в том числе масштаб управления </w:t>
      </w:r>
      <w:r w:rsidRPr="000A279F">
        <w:rPr>
          <w:bCs/>
          <w:sz w:val="28"/>
          <w:szCs w:val="28"/>
        </w:rPr>
        <w:lastRenderedPageBreak/>
        <w:t xml:space="preserve">и особенности деятельности и значимости </w:t>
      </w:r>
      <w:r w:rsidRPr="000A279F">
        <w:rPr>
          <w:rFonts w:eastAsia="Calibri"/>
          <w:sz w:val="28"/>
          <w:szCs w:val="28"/>
          <w:lang w:eastAsia="en-US"/>
        </w:rPr>
        <w:t>учреждений различного типа, утверждается Управлением культуры города Батайска.</w:t>
      </w:r>
    </w:p>
    <w:p w:rsidR="000A279F" w:rsidRPr="000A279F" w:rsidRDefault="000A279F" w:rsidP="000A279F">
      <w:pPr>
        <w:widowControl w:val="0"/>
        <w:ind w:right="100" w:firstLine="709"/>
        <w:jc w:val="both"/>
        <w:rPr>
          <w:spacing w:val="1"/>
          <w:sz w:val="24"/>
          <w:szCs w:val="24"/>
        </w:rPr>
      </w:pPr>
      <w:r w:rsidRPr="000A279F">
        <w:rPr>
          <w:spacing w:val="1"/>
          <w:sz w:val="28"/>
          <w:szCs w:val="28"/>
        </w:rPr>
        <w:t xml:space="preserve">5.2.3. Размеры должностных окладов заместителей руководителя учреждения устанавливаются на </w:t>
      </w:r>
      <w:r w:rsidRPr="000A279F">
        <w:rPr>
          <w:color w:val="000000"/>
          <w:spacing w:val="37"/>
          <w:sz w:val="28"/>
          <w:szCs w:val="28"/>
          <w:shd w:val="clear" w:color="auto" w:fill="FFFFFF"/>
          <w:lang w:bidi="ru-RU"/>
        </w:rPr>
        <w:t>10</w:t>
      </w:r>
      <w:r w:rsidRPr="000A279F">
        <w:rPr>
          <w:spacing w:val="1"/>
          <w:sz w:val="28"/>
          <w:szCs w:val="28"/>
        </w:rPr>
        <w:t xml:space="preserve"> ниже должностного оклада руководителя учреждения, главных бухгалтеров устанавливаются на </w:t>
      </w:r>
      <w:r w:rsidRPr="000A279F">
        <w:rPr>
          <w:color w:val="000000"/>
          <w:spacing w:val="37"/>
          <w:sz w:val="28"/>
          <w:szCs w:val="28"/>
          <w:shd w:val="clear" w:color="auto" w:fill="FFFFFF"/>
          <w:lang w:bidi="ru-RU"/>
        </w:rPr>
        <w:t>20</w:t>
      </w:r>
      <w:r w:rsidRPr="000A279F">
        <w:rPr>
          <w:spacing w:val="1"/>
          <w:sz w:val="28"/>
          <w:szCs w:val="28"/>
        </w:rPr>
        <w:t xml:space="preserve"> процентов ниже должностного оклада руководителя учреждения</w:t>
      </w:r>
      <w:r w:rsidRPr="000A279F">
        <w:rPr>
          <w:spacing w:val="1"/>
          <w:sz w:val="24"/>
          <w:szCs w:val="24"/>
        </w:rPr>
        <w:t>.</w:t>
      </w:r>
    </w:p>
    <w:p w:rsidR="000A279F" w:rsidRPr="000A279F" w:rsidRDefault="000A279F" w:rsidP="000A279F">
      <w:pPr>
        <w:autoSpaceDE w:val="0"/>
        <w:autoSpaceDN w:val="0"/>
        <w:ind w:firstLine="709"/>
        <w:jc w:val="both"/>
        <w:rPr>
          <w:sz w:val="28"/>
          <w:szCs w:val="28"/>
        </w:rPr>
      </w:pPr>
      <w:r w:rsidRPr="000A279F">
        <w:rPr>
          <w:sz w:val="28"/>
          <w:szCs w:val="28"/>
        </w:rPr>
        <w:t>5.3. С учетом условий труда руководителям учреждений, их заместителям и главным бухгалтерам могут устанавливаться выплаты компенсационного характера, предусмотренные разделом 3 настоящего положения, в порядке, определенном Управлением культуры города Батайска.</w:t>
      </w:r>
    </w:p>
    <w:p w:rsidR="000A279F" w:rsidRPr="000A279F" w:rsidRDefault="000A279F" w:rsidP="000A279F">
      <w:pPr>
        <w:autoSpaceDE w:val="0"/>
        <w:autoSpaceDN w:val="0"/>
        <w:ind w:firstLine="709"/>
        <w:jc w:val="both"/>
        <w:rPr>
          <w:sz w:val="28"/>
          <w:szCs w:val="28"/>
        </w:rPr>
      </w:pPr>
      <w:r w:rsidRPr="000A279F">
        <w:rPr>
          <w:sz w:val="28"/>
          <w:szCs w:val="28"/>
        </w:rPr>
        <w:t>5.4. Руководителям учреждений, их заместителям и главным бухгалтерам могут устанавливаться выплаты стимулирующего характера, предусмотренные разделом 4 настоящего Примерного положения, в порядке, определенном Управлением культуры города Батайска.</w:t>
      </w:r>
    </w:p>
    <w:p w:rsidR="000A279F" w:rsidRPr="000A279F" w:rsidRDefault="000A279F" w:rsidP="000A279F">
      <w:pPr>
        <w:autoSpaceDE w:val="0"/>
        <w:autoSpaceDN w:val="0"/>
        <w:adjustRightInd w:val="0"/>
        <w:ind w:firstLine="709"/>
        <w:jc w:val="both"/>
        <w:rPr>
          <w:sz w:val="28"/>
          <w:szCs w:val="28"/>
        </w:rPr>
      </w:pPr>
      <w:r w:rsidRPr="000A279F">
        <w:rPr>
          <w:sz w:val="28"/>
          <w:szCs w:val="28"/>
        </w:rPr>
        <w:t>Выплаты стимулирующего характера за качество выполняемых работ и премиальные выплаты выплачиваются руководителям учреждений по решению Управления культуры города Батайска с учетом достижения показателей муниципального задания на оказание муниципальных услуг (выполнение работ), а также иных показателей эффективности деятельности учреждения и его руководителя.</w:t>
      </w:r>
    </w:p>
    <w:p w:rsidR="000A279F" w:rsidRPr="000A279F" w:rsidRDefault="000A279F" w:rsidP="000A279F">
      <w:pPr>
        <w:autoSpaceDE w:val="0"/>
        <w:autoSpaceDN w:val="0"/>
        <w:adjustRightInd w:val="0"/>
        <w:ind w:firstLine="709"/>
        <w:jc w:val="both"/>
        <w:rPr>
          <w:sz w:val="28"/>
          <w:szCs w:val="28"/>
        </w:rPr>
      </w:pPr>
      <w:r w:rsidRPr="000A279F">
        <w:rPr>
          <w:sz w:val="28"/>
          <w:szCs w:val="28"/>
        </w:rPr>
        <w:t>В качестве показателя эффективности работы руководителя учреждения устанавливается выполнение квоты по приему на работу инвалидов (в соответствии с законодательством Ростовской области).</w:t>
      </w:r>
    </w:p>
    <w:p w:rsidR="000A279F" w:rsidRPr="000A279F" w:rsidRDefault="000A279F" w:rsidP="000A279F">
      <w:pPr>
        <w:autoSpaceDE w:val="0"/>
        <w:autoSpaceDN w:val="0"/>
        <w:adjustRightInd w:val="0"/>
        <w:ind w:firstLine="709"/>
        <w:jc w:val="both"/>
        <w:rPr>
          <w:sz w:val="28"/>
          <w:szCs w:val="28"/>
        </w:rPr>
      </w:pPr>
      <w:r w:rsidRPr="000A279F">
        <w:rPr>
          <w:sz w:val="28"/>
          <w:szCs w:val="28"/>
        </w:rPr>
        <w:t>Выплаты стимулирующего характера, устанавливаемые руководителям учреждений за счет средств, поступающих от приносящей доход деятельности, осуществляются в соответствии с решением Управления культуры города Батайска.</w:t>
      </w:r>
    </w:p>
    <w:p w:rsidR="000A279F" w:rsidRPr="000A279F" w:rsidRDefault="000A279F" w:rsidP="000A279F">
      <w:pPr>
        <w:ind w:firstLine="709"/>
        <w:jc w:val="both"/>
        <w:rPr>
          <w:sz w:val="28"/>
          <w:szCs w:val="28"/>
        </w:rPr>
      </w:pPr>
      <w:r w:rsidRPr="000A279F">
        <w:rPr>
          <w:sz w:val="28"/>
          <w:szCs w:val="28"/>
        </w:rPr>
        <w:t>5.5.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0A279F" w:rsidRPr="000A279F" w:rsidRDefault="000A279F" w:rsidP="000A279F">
      <w:pPr>
        <w:autoSpaceDE w:val="0"/>
        <w:autoSpaceDN w:val="0"/>
        <w:adjustRightInd w:val="0"/>
        <w:ind w:firstLine="709"/>
        <w:jc w:val="both"/>
        <w:rPr>
          <w:rFonts w:eastAsia="Calibri"/>
          <w:sz w:val="28"/>
          <w:szCs w:val="28"/>
          <w:lang w:eastAsia="en-US"/>
        </w:rPr>
      </w:pPr>
      <w:r w:rsidRPr="000A279F">
        <w:rPr>
          <w:rFonts w:eastAsia="Calibri"/>
          <w:sz w:val="28"/>
          <w:szCs w:val="28"/>
          <w:lang w:eastAsia="en-US"/>
        </w:rPr>
        <w:t>Оплата труда руководителей учреждений и заместителей руководителей за</w:t>
      </w:r>
      <w:r w:rsidRPr="000A279F">
        <w:rPr>
          <w:rFonts w:eastAsia="Calibri"/>
          <w:sz w:val="28"/>
          <w:szCs w:val="28"/>
          <w:lang w:val="en-US" w:eastAsia="en-US"/>
        </w:rPr>
        <w:t> </w:t>
      </w:r>
      <w:r w:rsidRPr="000A279F">
        <w:rPr>
          <w:rFonts w:eastAsia="Calibri"/>
          <w:sz w:val="28"/>
          <w:szCs w:val="28"/>
          <w:lang w:eastAsia="en-US"/>
        </w:rPr>
        <w:t xml:space="preserve">осуществление </w:t>
      </w:r>
      <w:r w:rsidRPr="000A279F">
        <w:rPr>
          <w:sz w:val="28"/>
          <w:szCs w:val="28"/>
        </w:rPr>
        <w:t>педагогической</w:t>
      </w:r>
      <w:r w:rsidRPr="000A279F">
        <w:rPr>
          <w:rFonts w:eastAsia="Calibri"/>
          <w:sz w:val="28"/>
          <w:szCs w:val="28"/>
          <w:lang w:eastAsia="en-US"/>
        </w:rPr>
        <w:t xml:space="preserve">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 с учетом особенностей условий оплаты труда педагогических работников, определенных разделом 6 настоящего положения.  </w:t>
      </w:r>
    </w:p>
    <w:p w:rsidR="000A279F" w:rsidRPr="000A279F" w:rsidRDefault="000A279F" w:rsidP="000A279F">
      <w:pPr>
        <w:ind w:firstLine="709"/>
        <w:jc w:val="both"/>
        <w:rPr>
          <w:rFonts w:eastAsia="Calibri"/>
          <w:sz w:val="28"/>
          <w:szCs w:val="28"/>
          <w:lang w:eastAsia="en-US"/>
        </w:rPr>
      </w:pPr>
      <w:r w:rsidRPr="000A279F">
        <w:rPr>
          <w:rFonts w:eastAsia="Calibri"/>
          <w:sz w:val="28"/>
          <w:szCs w:val="28"/>
          <w:lang w:eastAsia="en-US"/>
        </w:rPr>
        <w:t xml:space="preserve">Предельный объем педагогической (преподавательской) работы, который может выполняться руководителем учреждения, определяется </w:t>
      </w:r>
      <w:r w:rsidRPr="000A279F">
        <w:rPr>
          <w:sz w:val="28"/>
          <w:szCs w:val="28"/>
        </w:rPr>
        <w:t>Управлением культуры города Батайска</w:t>
      </w:r>
      <w:r w:rsidRPr="000A279F">
        <w:rPr>
          <w:rFonts w:eastAsia="Calibri"/>
          <w:sz w:val="28"/>
          <w:szCs w:val="28"/>
          <w:lang w:eastAsia="en-US"/>
        </w:rPr>
        <w:t xml:space="preserve">,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договором, предусмотренных пунктами 5.3 и 5.4 приложения № 2 к приказу Министерства образования и науки </w:t>
      </w:r>
      <w:r w:rsidRPr="000A279F">
        <w:rPr>
          <w:rFonts w:eastAsia="Calibri"/>
          <w:sz w:val="28"/>
          <w:szCs w:val="28"/>
          <w:lang w:eastAsia="en-US"/>
        </w:rPr>
        <w:lastRenderedPageBreak/>
        <w:t>Российской Федерации от</w:t>
      </w:r>
      <w:r w:rsidRPr="000A279F">
        <w:rPr>
          <w:sz w:val="28"/>
          <w:szCs w:val="28"/>
        </w:rPr>
        <w:t> </w:t>
      </w:r>
      <w:r w:rsidRPr="000A279F">
        <w:rPr>
          <w:rFonts w:eastAsia="Calibri"/>
          <w:sz w:val="28"/>
          <w:szCs w:val="28"/>
          <w:lang w:eastAsia="en-US"/>
        </w:rPr>
        <w:t xml:space="preserve">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Минобрнауки России № 1601). </w:t>
      </w:r>
    </w:p>
    <w:p w:rsidR="000A279F" w:rsidRPr="000A279F" w:rsidRDefault="000A279F" w:rsidP="000A279F">
      <w:pPr>
        <w:autoSpaceDE w:val="0"/>
        <w:autoSpaceDN w:val="0"/>
        <w:adjustRightInd w:val="0"/>
        <w:ind w:firstLine="567"/>
        <w:jc w:val="both"/>
        <w:rPr>
          <w:color w:val="000000"/>
          <w:sz w:val="28"/>
          <w:szCs w:val="28"/>
          <w:lang w:eastAsia="en-US"/>
        </w:rPr>
      </w:pPr>
      <w:r w:rsidRPr="000A279F">
        <w:rPr>
          <w:rFonts w:ascii="Arial" w:hAnsi="Arial" w:cs="Arial"/>
          <w:color w:val="000000"/>
          <w:sz w:val="24"/>
          <w:szCs w:val="24"/>
          <w:lang w:eastAsia="en-US"/>
        </w:rPr>
        <w:t xml:space="preserve">    </w:t>
      </w:r>
      <w:r w:rsidRPr="000A279F">
        <w:rPr>
          <w:color w:val="000000"/>
          <w:sz w:val="28"/>
          <w:szCs w:val="28"/>
          <w:lang w:eastAsia="en-US"/>
        </w:rPr>
        <w:t xml:space="preserve">Педагогическая (преподавательская) работа, осуществляемая руководителем муниципального учреждения в том же учреждении в рамках основного рабочего времени, совместительством не считается. </w:t>
      </w:r>
    </w:p>
    <w:p w:rsidR="000A279F" w:rsidRPr="000A279F" w:rsidRDefault="000A279F" w:rsidP="000A279F">
      <w:pPr>
        <w:ind w:firstLine="720"/>
        <w:jc w:val="both"/>
        <w:rPr>
          <w:sz w:val="28"/>
          <w:szCs w:val="28"/>
          <w:lang w:eastAsia="en-US"/>
        </w:rPr>
      </w:pPr>
      <w:r w:rsidRPr="000A279F">
        <w:rPr>
          <w:sz w:val="28"/>
          <w:szCs w:val="28"/>
          <w:lang w:eastAsia="en-US"/>
        </w:rPr>
        <w:t xml:space="preserve">Педагогическая (преподавательская) и иная работа руководителя муниципального учреждения в своем учреждении или в другом учреждении за рамками основного рабочего времени - по совместительству может осуществляться с разрешения начальника Управления культуры города Батайска. </w:t>
      </w:r>
    </w:p>
    <w:p w:rsidR="000A279F" w:rsidRPr="000A279F" w:rsidRDefault="000A279F" w:rsidP="000A279F">
      <w:pPr>
        <w:autoSpaceDE w:val="0"/>
        <w:autoSpaceDN w:val="0"/>
        <w:adjustRightInd w:val="0"/>
        <w:ind w:firstLine="709"/>
        <w:jc w:val="both"/>
        <w:rPr>
          <w:sz w:val="28"/>
          <w:szCs w:val="28"/>
        </w:rPr>
      </w:pPr>
      <w:r w:rsidRPr="000A279F">
        <w:rPr>
          <w:sz w:val="28"/>
          <w:szCs w:val="28"/>
        </w:rPr>
        <w:t>5.6. В соответствии со статьей 145 ТК РФ руководителям учреждений, их заместителям и главным бухгалтерам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0A279F" w:rsidRPr="000A279F" w:rsidRDefault="000A279F" w:rsidP="000A279F">
      <w:pPr>
        <w:autoSpaceDE w:val="0"/>
        <w:autoSpaceDN w:val="0"/>
        <w:ind w:firstLine="709"/>
        <w:jc w:val="both"/>
        <w:rPr>
          <w:sz w:val="28"/>
          <w:szCs w:val="28"/>
        </w:rPr>
      </w:pPr>
      <w:r w:rsidRPr="000A279F">
        <w:rPr>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списочного состава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p>
    <w:p w:rsidR="000A279F" w:rsidRPr="000A279F" w:rsidRDefault="000A279F" w:rsidP="000A279F">
      <w:pPr>
        <w:autoSpaceDE w:val="0"/>
        <w:autoSpaceDN w:val="0"/>
        <w:ind w:firstLine="709"/>
        <w:jc w:val="both"/>
        <w:rPr>
          <w:sz w:val="28"/>
          <w:szCs w:val="28"/>
        </w:rPr>
      </w:pPr>
      <w:r w:rsidRPr="000A279F">
        <w:rPr>
          <w:sz w:val="28"/>
          <w:szCs w:val="28"/>
        </w:rPr>
        <w:t xml:space="preserve">5.6.1. Руководителям учреждений предельное соотношение заработной платы устанавливается </w:t>
      </w:r>
      <w:r w:rsidRPr="000A279F">
        <w:rPr>
          <w:rFonts w:eastAsia="Calibri"/>
          <w:sz w:val="28"/>
          <w:szCs w:val="28"/>
          <w:lang w:eastAsia="en-US"/>
        </w:rPr>
        <w:t xml:space="preserve">в зависимости от среднесписочной численности работников учреждения </w:t>
      </w:r>
      <w:r w:rsidRPr="000A279F">
        <w:rPr>
          <w:sz w:val="28"/>
          <w:szCs w:val="28"/>
        </w:rPr>
        <w:t>согласно таблице № 14.</w:t>
      </w:r>
    </w:p>
    <w:p w:rsidR="000A279F" w:rsidRPr="000A279F" w:rsidRDefault="000A279F" w:rsidP="000A279F">
      <w:pPr>
        <w:autoSpaceDE w:val="0"/>
        <w:autoSpaceDN w:val="0"/>
        <w:ind w:firstLine="709"/>
        <w:jc w:val="both"/>
        <w:rPr>
          <w:sz w:val="28"/>
          <w:szCs w:val="28"/>
        </w:rPr>
      </w:pPr>
    </w:p>
    <w:p w:rsidR="000A279F" w:rsidRPr="000A279F" w:rsidRDefault="000A279F" w:rsidP="000A279F">
      <w:pPr>
        <w:autoSpaceDE w:val="0"/>
        <w:autoSpaceDN w:val="0"/>
        <w:jc w:val="right"/>
        <w:rPr>
          <w:sz w:val="28"/>
          <w:szCs w:val="28"/>
        </w:rPr>
      </w:pPr>
      <w:r w:rsidRPr="000A279F">
        <w:rPr>
          <w:sz w:val="28"/>
          <w:szCs w:val="28"/>
        </w:rPr>
        <w:t>Таблица № 14</w:t>
      </w:r>
    </w:p>
    <w:p w:rsidR="000A279F" w:rsidRPr="000A279F" w:rsidRDefault="000A279F" w:rsidP="000A279F">
      <w:pPr>
        <w:autoSpaceDE w:val="0"/>
        <w:autoSpaceDN w:val="0"/>
        <w:ind w:firstLine="709"/>
        <w:jc w:val="right"/>
        <w:rPr>
          <w:rFonts w:eastAsia="Calibri"/>
          <w:sz w:val="28"/>
          <w:szCs w:val="28"/>
          <w:lang w:eastAsia="en-US"/>
        </w:rPr>
      </w:pPr>
    </w:p>
    <w:p w:rsidR="000A279F" w:rsidRPr="000A279F" w:rsidRDefault="000A279F" w:rsidP="000A279F">
      <w:pPr>
        <w:autoSpaceDE w:val="0"/>
        <w:autoSpaceDN w:val="0"/>
        <w:jc w:val="center"/>
        <w:rPr>
          <w:sz w:val="28"/>
          <w:szCs w:val="28"/>
        </w:rPr>
      </w:pPr>
      <w:r w:rsidRPr="000A279F">
        <w:rPr>
          <w:sz w:val="28"/>
          <w:szCs w:val="28"/>
        </w:rPr>
        <w:t xml:space="preserve">РАЗМЕРЫ </w:t>
      </w:r>
    </w:p>
    <w:p w:rsidR="000A279F" w:rsidRPr="000A279F" w:rsidRDefault="000A279F" w:rsidP="000A279F">
      <w:pPr>
        <w:autoSpaceDE w:val="0"/>
        <w:autoSpaceDN w:val="0"/>
        <w:jc w:val="center"/>
        <w:rPr>
          <w:rFonts w:eastAsia="Calibri"/>
          <w:sz w:val="28"/>
          <w:szCs w:val="28"/>
          <w:lang w:eastAsia="en-US"/>
        </w:rPr>
      </w:pPr>
      <w:r w:rsidRPr="000A279F">
        <w:rPr>
          <w:sz w:val="28"/>
          <w:szCs w:val="28"/>
        </w:rPr>
        <w:t>предельного соотношения за работной платы</w:t>
      </w:r>
      <w:r w:rsidRPr="000A279F">
        <w:rPr>
          <w:rFonts w:eastAsia="Calibri"/>
          <w:sz w:val="28"/>
          <w:szCs w:val="28"/>
          <w:lang w:eastAsia="en-US"/>
        </w:rPr>
        <w:t xml:space="preserve"> руководителя учреждения</w:t>
      </w:r>
    </w:p>
    <w:p w:rsidR="000A279F" w:rsidRPr="000A279F" w:rsidRDefault="000A279F" w:rsidP="000A279F">
      <w:pPr>
        <w:autoSpaceDE w:val="0"/>
        <w:autoSpaceDN w:val="0"/>
        <w:ind w:firstLine="709"/>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365"/>
        <w:gridCol w:w="3257"/>
      </w:tblGrid>
      <w:tr w:rsidR="000A279F" w:rsidRPr="000A279F" w:rsidTr="00CE4612">
        <w:tc>
          <w:tcPr>
            <w:tcW w:w="6533"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Среднесписочная численность</w:t>
            </w:r>
          </w:p>
          <w:p w:rsidR="000A279F" w:rsidRPr="000A279F" w:rsidRDefault="000A279F" w:rsidP="000A279F">
            <w:pPr>
              <w:autoSpaceDE w:val="0"/>
              <w:autoSpaceDN w:val="0"/>
              <w:jc w:val="center"/>
              <w:rPr>
                <w:sz w:val="28"/>
                <w:szCs w:val="28"/>
              </w:rPr>
            </w:pPr>
            <w:r w:rsidRPr="000A279F">
              <w:rPr>
                <w:sz w:val="28"/>
                <w:szCs w:val="28"/>
              </w:rPr>
              <w:t xml:space="preserve">(человек) </w:t>
            </w:r>
          </w:p>
        </w:tc>
        <w:tc>
          <w:tcPr>
            <w:tcW w:w="3341"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 xml:space="preserve">Размеры предельного соотношения </w:t>
            </w:r>
          </w:p>
        </w:tc>
      </w:tr>
      <w:tr w:rsidR="000A279F" w:rsidRPr="000A279F" w:rsidTr="00CE4612">
        <w:trPr>
          <w:tblHeader/>
        </w:trPr>
        <w:tc>
          <w:tcPr>
            <w:tcW w:w="6533"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lang w:val="en-US"/>
              </w:rPr>
            </w:pPr>
            <w:r w:rsidRPr="000A279F">
              <w:rPr>
                <w:sz w:val="28"/>
                <w:szCs w:val="28"/>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lang w:val="en-US"/>
              </w:rPr>
            </w:pPr>
            <w:r w:rsidRPr="000A279F">
              <w:rPr>
                <w:sz w:val="28"/>
                <w:szCs w:val="28"/>
                <w:lang w:val="en-US"/>
              </w:rPr>
              <w:t>2</w:t>
            </w:r>
          </w:p>
        </w:tc>
      </w:tr>
      <w:tr w:rsidR="000A279F" w:rsidRPr="000A279F" w:rsidTr="00CE4612">
        <w:tc>
          <w:tcPr>
            <w:tcW w:w="6533"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lastRenderedPageBreak/>
              <w:t>До 50</w:t>
            </w:r>
          </w:p>
        </w:tc>
        <w:tc>
          <w:tcPr>
            <w:tcW w:w="3341"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suppressLineNumbers/>
              <w:snapToGrid w:val="0"/>
              <w:jc w:val="center"/>
              <w:rPr>
                <w:rFonts w:eastAsia="Lucida Sans Unicode"/>
                <w:sz w:val="28"/>
                <w:szCs w:val="28"/>
              </w:rPr>
            </w:pPr>
            <w:r w:rsidRPr="000A279F">
              <w:rPr>
                <w:rFonts w:eastAsia="Lucida Sans Unicode"/>
                <w:sz w:val="28"/>
                <w:szCs w:val="28"/>
              </w:rPr>
              <w:t>3,0</w:t>
            </w:r>
          </w:p>
        </w:tc>
      </w:tr>
      <w:tr w:rsidR="000A279F" w:rsidRPr="000A279F" w:rsidTr="00CE4612">
        <w:tc>
          <w:tcPr>
            <w:tcW w:w="6533"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suppressLineNumbers/>
              <w:snapToGrid w:val="0"/>
              <w:jc w:val="center"/>
              <w:rPr>
                <w:rFonts w:eastAsia="Lucida Sans Unicode"/>
                <w:sz w:val="28"/>
                <w:szCs w:val="28"/>
              </w:rPr>
            </w:pPr>
            <w:r w:rsidRPr="000A279F">
              <w:rPr>
                <w:rFonts w:eastAsia="Lucida Sans Unicode"/>
                <w:sz w:val="28"/>
                <w:szCs w:val="28"/>
              </w:rPr>
              <w:t>4,0</w:t>
            </w:r>
          </w:p>
        </w:tc>
      </w:tr>
      <w:tr w:rsidR="000A279F" w:rsidRPr="000A279F" w:rsidTr="00CE4612">
        <w:tc>
          <w:tcPr>
            <w:tcW w:w="6533"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От 101 до 200</w:t>
            </w:r>
          </w:p>
        </w:tc>
        <w:tc>
          <w:tcPr>
            <w:tcW w:w="3341"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suppressLineNumbers/>
              <w:snapToGrid w:val="0"/>
              <w:jc w:val="center"/>
              <w:rPr>
                <w:rFonts w:eastAsia="Lucida Sans Unicode"/>
                <w:sz w:val="28"/>
                <w:szCs w:val="28"/>
              </w:rPr>
            </w:pPr>
            <w:r w:rsidRPr="000A279F">
              <w:rPr>
                <w:rFonts w:eastAsia="Lucida Sans Unicode"/>
                <w:sz w:val="28"/>
                <w:szCs w:val="28"/>
              </w:rPr>
              <w:t>5,0</w:t>
            </w:r>
          </w:p>
        </w:tc>
      </w:tr>
      <w:tr w:rsidR="000A279F" w:rsidRPr="000A279F" w:rsidTr="00CE4612">
        <w:tc>
          <w:tcPr>
            <w:tcW w:w="6533"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autoSpaceDE w:val="0"/>
              <w:autoSpaceDN w:val="0"/>
              <w:jc w:val="center"/>
              <w:rPr>
                <w:sz w:val="28"/>
                <w:szCs w:val="28"/>
              </w:rPr>
            </w:pPr>
            <w:r w:rsidRPr="000A279F">
              <w:rPr>
                <w:sz w:val="28"/>
                <w:szCs w:val="28"/>
              </w:rPr>
              <w:t>Свыше 200</w:t>
            </w:r>
          </w:p>
        </w:tc>
        <w:tc>
          <w:tcPr>
            <w:tcW w:w="3341" w:type="dxa"/>
            <w:tcBorders>
              <w:top w:val="single" w:sz="4" w:space="0" w:color="auto"/>
              <w:left w:val="single" w:sz="4" w:space="0" w:color="auto"/>
              <w:bottom w:val="single" w:sz="4" w:space="0" w:color="auto"/>
              <w:right w:val="single" w:sz="4" w:space="0" w:color="auto"/>
            </w:tcBorders>
            <w:hideMark/>
          </w:tcPr>
          <w:p w:rsidR="000A279F" w:rsidRPr="000A279F" w:rsidRDefault="000A279F" w:rsidP="000A279F">
            <w:pPr>
              <w:suppressLineNumbers/>
              <w:snapToGrid w:val="0"/>
              <w:jc w:val="center"/>
              <w:rPr>
                <w:rFonts w:eastAsia="Lucida Sans Unicode"/>
                <w:sz w:val="28"/>
                <w:szCs w:val="28"/>
              </w:rPr>
            </w:pPr>
            <w:r w:rsidRPr="000A279F">
              <w:rPr>
                <w:rFonts w:eastAsia="Lucida Sans Unicode"/>
                <w:sz w:val="28"/>
                <w:szCs w:val="28"/>
              </w:rPr>
              <w:t>6,0</w:t>
            </w:r>
          </w:p>
        </w:tc>
      </w:tr>
    </w:tbl>
    <w:p w:rsidR="000A279F" w:rsidRPr="000A279F" w:rsidRDefault="000A279F" w:rsidP="000A279F">
      <w:pPr>
        <w:autoSpaceDE w:val="0"/>
        <w:autoSpaceDN w:val="0"/>
        <w:ind w:firstLine="709"/>
        <w:jc w:val="both"/>
        <w:rPr>
          <w:rFonts w:eastAsia="Calibri"/>
          <w:sz w:val="28"/>
          <w:szCs w:val="28"/>
          <w:lang w:eastAsia="en-US"/>
        </w:rPr>
      </w:pPr>
    </w:p>
    <w:p w:rsidR="000A279F" w:rsidRPr="000A279F" w:rsidRDefault="000A279F" w:rsidP="000A279F">
      <w:pPr>
        <w:autoSpaceDE w:val="0"/>
        <w:autoSpaceDN w:val="0"/>
        <w:adjustRightInd w:val="0"/>
        <w:ind w:firstLine="709"/>
        <w:jc w:val="both"/>
        <w:rPr>
          <w:rFonts w:eastAsia="Calibri"/>
          <w:sz w:val="28"/>
          <w:szCs w:val="28"/>
          <w:lang w:eastAsia="en-US"/>
        </w:rPr>
      </w:pPr>
      <w:r w:rsidRPr="000A279F">
        <w:rPr>
          <w:rFonts w:eastAsia="Calibri"/>
          <w:sz w:val="28"/>
          <w:szCs w:val="28"/>
          <w:lang w:eastAsia="en-US"/>
        </w:rPr>
        <w:t>5.6.2. Для заместителей руководителя учреждения,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0A279F" w:rsidRPr="000A279F" w:rsidRDefault="000A279F" w:rsidP="000A279F">
      <w:pPr>
        <w:autoSpaceDE w:val="0"/>
        <w:autoSpaceDN w:val="0"/>
        <w:adjustRightInd w:val="0"/>
        <w:spacing w:line="235" w:lineRule="auto"/>
        <w:ind w:firstLine="709"/>
        <w:jc w:val="both"/>
        <w:rPr>
          <w:rFonts w:eastAsia="Calibri"/>
          <w:sz w:val="28"/>
          <w:szCs w:val="28"/>
          <w:lang w:eastAsia="en-US"/>
        </w:rPr>
      </w:pPr>
      <w:r w:rsidRPr="000A279F">
        <w:rPr>
          <w:rFonts w:eastAsia="Calibri"/>
          <w:sz w:val="28"/>
          <w:szCs w:val="28"/>
          <w:lang w:eastAsia="en-US"/>
        </w:rPr>
        <w:t xml:space="preserve">5.6.3. По решению </w:t>
      </w:r>
      <w:r w:rsidRPr="000A279F">
        <w:rPr>
          <w:sz w:val="28"/>
          <w:szCs w:val="28"/>
        </w:rPr>
        <w:t>Управления культуры города Батайска</w:t>
      </w:r>
      <w:r w:rsidRPr="000A279F">
        <w:rPr>
          <w:rFonts w:eastAsia="Calibri"/>
          <w:sz w:val="28"/>
          <w:szCs w:val="28"/>
          <w:lang w:eastAsia="en-US"/>
        </w:rPr>
        <w:t xml:space="preserve">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w:t>
      </w:r>
      <w:r w:rsidRPr="000A279F">
        <w:rPr>
          <w:sz w:val="28"/>
          <w:szCs w:val="28"/>
        </w:rPr>
        <w:t> </w:t>
      </w:r>
      <w:r w:rsidRPr="000A279F">
        <w:rPr>
          <w:rFonts w:eastAsia="Calibri"/>
          <w:sz w:val="28"/>
          <w:szCs w:val="28"/>
          <w:lang w:eastAsia="en-US"/>
        </w:rPr>
        <w:t>5,5 </w:t>
      </w:r>
      <w:r w:rsidRPr="000A279F">
        <w:rPr>
          <w:sz w:val="28"/>
          <w:szCs w:val="28"/>
        </w:rPr>
        <w:t>– </w:t>
      </w:r>
      <w:r w:rsidRPr="000A279F">
        <w:rPr>
          <w:rFonts w:eastAsia="Calibri"/>
          <w:sz w:val="28"/>
          <w:szCs w:val="28"/>
          <w:lang w:eastAsia="en-US"/>
        </w:rPr>
        <w:t>для заместителей руководителя, главного бухгалтера.</w:t>
      </w:r>
    </w:p>
    <w:p w:rsidR="000A279F" w:rsidRPr="000A279F" w:rsidRDefault="000A279F" w:rsidP="000A279F">
      <w:pPr>
        <w:autoSpaceDE w:val="0"/>
        <w:autoSpaceDN w:val="0"/>
        <w:adjustRightInd w:val="0"/>
        <w:spacing w:line="235" w:lineRule="auto"/>
        <w:ind w:firstLine="709"/>
        <w:jc w:val="both"/>
        <w:rPr>
          <w:rFonts w:eastAsia="Calibri"/>
          <w:sz w:val="28"/>
          <w:szCs w:val="28"/>
          <w:lang w:eastAsia="en-US"/>
        </w:rPr>
      </w:pPr>
      <w:r w:rsidRPr="000A279F">
        <w:rPr>
          <w:rFonts w:eastAsia="Calibri"/>
          <w:sz w:val="28"/>
          <w:szCs w:val="28"/>
          <w:lang w:eastAsia="en-US"/>
        </w:rPr>
        <w:t>5.6.4. Установленный размер предельного соотношения заработной платы является обязательным для включения в трудовой договор.</w:t>
      </w:r>
    </w:p>
    <w:p w:rsidR="000A279F" w:rsidRPr="000A279F" w:rsidRDefault="000A279F" w:rsidP="000A279F">
      <w:pPr>
        <w:autoSpaceDE w:val="0"/>
        <w:autoSpaceDN w:val="0"/>
        <w:spacing w:line="235" w:lineRule="auto"/>
        <w:ind w:firstLine="709"/>
        <w:jc w:val="both"/>
        <w:rPr>
          <w:sz w:val="28"/>
          <w:szCs w:val="28"/>
        </w:rPr>
      </w:pPr>
      <w:r w:rsidRPr="000A279F">
        <w:rPr>
          <w:sz w:val="28"/>
          <w:szCs w:val="28"/>
        </w:rPr>
        <w:t>5.6.5. Ответственность за соблюдение предельного соотношения заработной платы несут руководители учреждений.</w:t>
      </w:r>
    </w:p>
    <w:p w:rsidR="000A279F" w:rsidRPr="000A279F" w:rsidRDefault="000A279F" w:rsidP="000A279F">
      <w:pPr>
        <w:autoSpaceDE w:val="0"/>
        <w:autoSpaceDN w:val="0"/>
        <w:adjustRightInd w:val="0"/>
        <w:ind w:firstLine="709"/>
        <w:contextualSpacing/>
        <w:jc w:val="both"/>
        <w:rPr>
          <w:kern w:val="2"/>
          <w:sz w:val="24"/>
          <w:szCs w:val="24"/>
        </w:rPr>
      </w:pPr>
    </w:p>
    <w:p w:rsidR="000A279F" w:rsidRPr="000A279F" w:rsidRDefault="000A279F" w:rsidP="000A279F">
      <w:pPr>
        <w:autoSpaceDE w:val="0"/>
        <w:autoSpaceDN w:val="0"/>
        <w:spacing w:line="235" w:lineRule="auto"/>
        <w:ind w:firstLine="709"/>
        <w:jc w:val="both"/>
        <w:rPr>
          <w:sz w:val="28"/>
          <w:szCs w:val="28"/>
        </w:rPr>
      </w:pPr>
    </w:p>
    <w:p w:rsidR="000A279F" w:rsidRPr="000A279F" w:rsidRDefault="000A279F" w:rsidP="000A279F">
      <w:pPr>
        <w:ind w:firstLine="709"/>
        <w:jc w:val="both"/>
        <w:rPr>
          <w:rFonts w:eastAsia="Calibri"/>
          <w:bCs/>
          <w:sz w:val="28"/>
          <w:szCs w:val="28"/>
          <w:lang w:eastAsia="en-US"/>
        </w:rPr>
      </w:pPr>
    </w:p>
    <w:p w:rsidR="000A279F" w:rsidRPr="000A279F" w:rsidRDefault="000A279F" w:rsidP="000A279F">
      <w:pPr>
        <w:rPr>
          <w:rFonts w:eastAsia="Calibri"/>
          <w:bCs/>
          <w:sz w:val="28"/>
          <w:szCs w:val="28"/>
          <w:lang w:eastAsia="en-US"/>
        </w:rPr>
      </w:pPr>
      <w:r w:rsidRPr="000A279F">
        <w:rPr>
          <w:rFonts w:eastAsia="Calibri"/>
          <w:bCs/>
          <w:sz w:val="28"/>
          <w:szCs w:val="28"/>
          <w:lang w:eastAsia="en-US"/>
        </w:rPr>
        <w:t xml:space="preserve">Начальник общего отдела </w:t>
      </w:r>
    </w:p>
    <w:p w:rsidR="000A279F" w:rsidRPr="000A279F" w:rsidRDefault="000A279F" w:rsidP="000A279F">
      <w:pPr>
        <w:rPr>
          <w:sz w:val="28"/>
          <w:szCs w:val="28"/>
        </w:rPr>
      </w:pPr>
      <w:r w:rsidRPr="000A279F">
        <w:rPr>
          <w:rFonts w:eastAsia="Calibri"/>
          <w:bCs/>
          <w:sz w:val="28"/>
          <w:szCs w:val="28"/>
          <w:lang w:eastAsia="en-US"/>
        </w:rPr>
        <w:t>Администрации города Батайска                                             В.С. Мирошникова</w:t>
      </w:r>
    </w:p>
    <w:p w:rsidR="000A279F" w:rsidRPr="004B2AE5" w:rsidRDefault="000A279F" w:rsidP="005E10BD">
      <w:pPr>
        <w:jc w:val="both"/>
        <w:rPr>
          <w:sz w:val="28"/>
          <w:szCs w:val="28"/>
        </w:rPr>
      </w:pPr>
    </w:p>
    <w:p w:rsidR="006E1F4D" w:rsidRPr="004B2AE5" w:rsidRDefault="006E1F4D" w:rsidP="005E10BD">
      <w:pPr>
        <w:ind w:firstLine="709"/>
        <w:jc w:val="both"/>
        <w:rPr>
          <w:sz w:val="28"/>
          <w:szCs w:val="28"/>
        </w:rPr>
      </w:pPr>
    </w:p>
    <w:sectPr w:rsidR="006E1F4D" w:rsidRPr="004B2AE5" w:rsidSect="00C355E0">
      <w:headerReference w:type="default" r:id="rId8"/>
      <w:pgSz w:w="11907" w:h="16840" w:code="9"/>
      <w:pgMar w:top="1134" w:right="708" w:bottom="1276"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374" w:rsidRDefault="00D77374">
      <w:r>
        <w:separator/>
      </w:r>
    </w:p>
  </w:endnote>
  <w:endnote w:type="continuationSeparator" w:id="0">
    <w:p w:rsidR="00D77374" w:rsidRDefault="00D7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374" w:rsidRDefault="00D77374">
      <w:r>
        <w:separator/>
      </w:r>
    </w:p>
  </w:footnote>
  <w:footnote w:type="continuationSeparator" w:id="0">
    <w:p w:rsidR="00D77374" w:rsidRDefault="00D77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5E0" w:rsidRDefault="00D77374">
    <w:pPr>
      <w:pStyle w:val="a3"/>
      <w:jc w:val="center"/>
    </w:pPr>
    <w:r>
      <w:rPr>
        <w:noProof/>
      </w:rPr>
      <w:fldChar w:fldCharType="begin"/>
    </w:r>
    <w:r>
      <w:rPr>
        <w:noProof/>
      </w:rPr>
      <w:instrText xml:space="preserve"> PAGE   \* MERGEFORMAT </w:instrText>
    </w:r>
    <w:r>
      <w:rPr>
        <w:noProof/>
      </w:rPr>
      <w:fldChar w:fldCharType="separate"/>
    </w:r>
    <w:r w:rsidR="000A279F">
      <w:rPr>
        <w:noProof/>
      </w:rPr>
      <w:t>13</w:t>
    </w:r>
    <w:r>
      <w:rPr>
        <w:noProof/>
      </w:rPr>
      <w:fldChar w:fldCharType="end"/>
    </w:r>
  </w:p>
  <w:p w:rsidR="00C355E0" w:rsidRDefault="00C355E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A42D5"/>
    <w:multiLevelType w:val="multilevel"/>
    <w:tmpl w:val="4C1A07C0"/>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31F11621"/>
    <w:multiLevelType w:val="hybridMultilevel"/>
    <w:tmpl w:val="71C02B62"/>
    <w:lvl w:ilvl="0" w:tplc="6E80BFC6">
      <w:start w:val="1"/>
      <w:numFmt w:val="decimal"/>
      <w:lvlText w:val="%1."/>
      <w:lvlJc w:val="left"/>
      <w:pPr>
        <w:tabs>
          <w:tab w:val="num" w:pos="720"/>
        </w:tabs>
        <w:ind w:left="720" w:hanging="360"/>
      </w:pPr>
      <w:rPr>
        <w:rFonts w:hint="default"/>
        <w:color w:val="auto"/>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C904F0F"/>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63DC2F00"/>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651535F3"/>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7D9A6318"/>
    <w:multiLevelType w:val="singleLevel"/>
    <w:tmpl w:val="9A122282"/>
    <w:lvl w:ilvl="0">
      <w:start w:val="1"/>
      <w:numFmt w:val="decimal"/>
      <w:lvlText w:val="%1."/>
      <w:lvlJc w:val="left"/>
      <w:pPr>
        <w:tabs>
          <w:tab w:val="num" w:pos="420"/>
        </w:tabs>
        <w:ind w:left="420" w:hanging="420"/>
      </w:pPr>
      <w:rPr>
        <w:rFont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C0607"/>
    <w:rsid w:val="0000062C"/>
    <w:rsid w:val="00002775"/>
    <w:rsid w:val="00003F57"/>
    <w:rsid w:val="000074F2"/>
    <w:rsid w:val="000103AE"/>
    <w:rsid w:val="000174E9"/>
    <w:rsid w:val="00020610"/>
    <w:rsid w:val="00021E2C"/>
    <w:rsid w:val="0002325A"/>
    <w:rsid w:val="0002655F"/>
    <w:rsid w:val="000307DF"/>
    <w:rsid w:val="000369F7"/>
    <w:rsid w:val="000406B5"/>
    <w:rsid w:val="00050DF9"/>
    <w:rsid w:val="000555B7"/>
    <w:rsid w:val="00065D45"/>
    <w:rsid w:val="000741AA"/>
    <w:rsid w:val="0008324B"/>
    <w:rsid w:val="000837DB"/>
    <w:rsid w:val="00083EE3"/>
    <w:rsid w:val="000867B6"/>
    <w:rsid w:val="00086CC6"/>
    <w:rsid w:val="0009460E"/>
    <w:rsid w:val="000A279F"/>
    <w:rsid w:val="000A7322"/>
    <w:rsid w:val="000B1A32"/>
    <w:rsid w:val="000B585C"/>
    <w:rsid w:val="000B7BF2"/>
    <w:rsid w:val="000C373D"/>
    <w:rsid w:val="000D3F7D"/>
    <w:rsid w:val="000D51EB"/>
    <w:rsid w:val="000D5D73"/>
    <w:rsid w:val="000E0084"/>
    <w:rsid w:val="000E2C26"/>
    <w:rsid w:val="000E4901"/>
    <w:rsid w:val="001045ED"/>
    <w:rsid w:val="001065C0"/>
    <w:rsid w:val="00107BB7"/>
    <w:rsid w:val="00107C71"/>
    <w:rsid w:val="00113E92"/>
    <w:rsid w:val="001155D9"/>
    <w:rsid w:val="0011761F"/>
    <w:rsid w:val="001176F5"/>
    <w:rsid w:val="00117D8E"/>
    <w:rsid w:val="001216AD"/>
    <w:rsid w:val="0012592D"/>
    <w:rsid w:val="00127E5F"/>
    <w:rsid w:val="00130A02"/>
    <w:rsid w:val="0013336A"/>
    <w:rsid w:val="001338E1"/>
    <w:rsid w:val="00143C1E"/>
    <w:rsid w:val="001447BF"/>
    <w:rsid w:val="00146164"/>
    <w:rsid w:val="00146616"/>
    <w:rsid w:val="0015227E"/>
    <w:rsid w:val="00154AD4"/>
    <w:rsid w:val="00163265"/>
    <w:rsid w:val="0016453C"/>
    <w:rsid w:val="00170264"/>
    <w:rsid w:val="00175D3A"/>
    <w:rsid w:val="00177FE1"/>
    <w:rsid w:val="00180706"/>
    <w:rsid w:val="0018395D"/>
    <w:rsid w:val="00184480"/>
    <w:rsid w:val="00185C69"/>
    <w:rsid w:val="00186068"/>
    <w:rsid w:val="0018744E"/>
    <w:rsid w:val="00193817"/>
    <w:rsid w:val="001969B0"/>
    <w:rsid w:val="001A578E"/>
    <w:rsid w:val="001A7A63"/>
    <w:rsid w:val="001B0AC2"/>
    <w:rsid w:val="001B2268"/>
    <w:rsid w:val="001B3617"/>
    <w:rsid w:val="001C04DF"/>
    <w:rsid w:val="001C170E"/>
    <w:rsid w:val="001C2A79"/>
    <w:rsid w:val="001C306B"/>
    <w:rsid w:val="001C6BF4"/>
    <w:rsid w:val="001C6E75"/>
    <w:rsid w:val="001C7B5E"/>
    <w:rsid w:val="001D5D81"/>
    <w:rsid w:val="001E288F"/>
    <w:rsid w:val="001E5127"/>
    <w:rsid w:val="001E6D08"/>
    <w:rsid w:val="001F080E"/>
    <w:rsid w:val="001F1BA2"/>
    <w:rsid w:val="001F20C4"/>
    <w:rsid w:val="001F36B6"/>
    <w:rsid w:val="001F3B6E"/>
    <w:rsid w:val="001F43A5"/>
    <w:rsid w:val="001F4DC3"/>
    <w:rsid w:val="002001E3"/>
    <w:rsid w:val="00202B49"/>
    <w:rsid w:val="00203B60"/>
    <w:rsid w:val="00211EC0"/>
    <w:rsid w:val="002301F8"/>
    <w:rsid w:val="0023118C"/>
    <w:rsid w:val="00233087"/>
    <w:rsid w:val="002376B7"/>
    <w:rsid w:val="00240E73"/>
    <w:rsid w:val="002414D4"/>
    <w:rsid w:val="00241589"/>
    <w:rsid w:val="00241DCB"/>
    <w:rsid w:val="00245B0D"/>
    <w:rsid w:val="00245C7E"/>
    <w:rsid w:val="00245F16"/>
    <w:rsid w:val="0024731F"/>
    <w:rsid w:val="002555EB"/>
    <w:rsid w:val="00262310"/>
    <w:rsid w:val="00262AF5"/>
    <w:rsid w:val="00264C35"/>
    <w:rsid w:val="00265FAE"/>
    <w:rsid w:val="002660A3"/>
    <w:rsid w:val="00270E49"/>
    <w:rsid w:val="002727B9"/>
    <w:rsid w:val="002731FF"/>
    <w:rsid w:val="00274068"/>
    <w:rsid w:val="00276D72"/>
    <w:rsid w:val="00277C6B"/>
    <w:rsid w:val="002818B8"/>
    <w:rsid w:val="00282ED4"/>
    <w:rsid w:val="0028352D"/>
    <w:rsid w:val="00286C4A"/>
    <w:rsid w:val="00287CAE"/>
    <w:rsid w:val="00290199"/>
    <w:rsid w:val="002925DC"/>
    <w:rsid w:val="002A2D9C"/>
    <w:rsid w:val="002A51EB"/>
    <w:rsid w:val="002C1A11"/>
    <w:rsid w:val="002C2DD8"/>
    <w:rsid w:val="002C3A77"/>
    <w:rsid w:val="002C558B"/>
    <w:rsid w:val="002D3D05"/>
    <w:rsid w:val="002E7794"/>
    <w:rsid w:val="002E7A92"/>
    <w:rsid w:val="002F543B"/>
    <w:rsid w:val="002F5599"/>
    <w:rsid w:val="002F56B5"/>
    <w:rsid w:val="002F686C"/>
    <w:rsid w:val="00303DC4"/>
    <w:rsid w:val="00307ABD"/>
    <w:rsid w:val="003267D6"/>
    <w:rsid w:val="0034253C"/>
    <w:rsid w:val="00343D62"/>
    <w:rsid w:val="003442EE"/>
    <w:rsid w:val="0034702E"/>
    <w:rsid w:val="00347ADD"/>
    <w:rsid w:val="00353C94"/>
    <w:rsid w:val="00354442"/>
    <w:rsid w:val="0035593F"/>
    <w:rsid w:val="003630D6"/>
    <w:rsid w:val="0036331C"/>
    <w:rsid w:val="00364D10"/>
    <w:rsid w:val="0036674B"/>
    <w:rsid w:val="0037065F"/>
    <w:rsid w:val="00371DE0"/>
    <w:rsid w:val="00372815"/>
    <w:rsid w:val="00377E9D"/>
    <w:rsid w:val="003856B8"/>
    <w:rsid w:val="00386DA0"/>
    <w:rsid w:val="003904F1"/>
    <w:rsid w:val="003911D8"/>
    <w:rsid w:val="00393AA3"/>
    <w:rsid w:val="00395236"/>
    <w:rsid w:val="00396276"/>
    <w:rsid w:val="003A5089"/>
    <w:rsid w:val="003B0A75"/>
    <w:rsid w:val="003B38E0"/>
    <w:rsid w:val="003B7CCA"/>
    <w:rsid w:val="003C3569"/>
    <w:rsid w:val="003C7589"/>
    <w:rsid w:val="003D091B"/>
    <w:rsid w:val="003D19DE"/>
    <w:rsid w:val="003E734E"/>
    <w:rsid w:val="003E7D11"/>
    <w:rsid w:val="003F2B1E"/>
    <w:rsid w:val="003F4152"/>
    <w:rsid w:val="003F44E3"/>
    <w:rsid w:val="00410088"/>
    <w:rsid w:val="00412285"/>
    <w:rsid w:val="00415EA2"/>
    <w:rsid w:val="00421ABC"/>
    <w:rsid w:val="00423971"/>
    <w:rsid w:val="00424546"/>
    <w:rsid w:val="004263DF"/>
    <w:rsid w:val="0043012A"/>
    <w:rsid w:val="00431037"/>
    <w:rsid w:val="00432D44"/>
    <w:rsid w:val="00433827"/>
    <w:rsid w:val="0043788F"/>
    <w:rsid w:val="00437D6E"/>
    <w:rsid w:val="00441934"/>
    <w:rsid w:val="00446579"/>
    <w:rsid w:val="004555F7"/>
    <w:rsid w:val="004561C7"/>
    <w:rsid w:val="004633A7"/>
    <w:rsid w:val="00464059"/>
    <w:rsid w:val="00472A4A"/>
    <w:rsid w:val="004731A4"/>
    <w:rsid w:val="00475794"/>
    <w:rsid w:val="00477CCC"/>
    <w:rsid w:val="00483375"/>
    <w:rsid w:val="00484017"/>
    <w:rsid w:val="004844A8"/>
    <w:rsid w:val="00485223"/>
    <w:rsid w:val="00485A3B"/>
    <w:rsid w:val="00492077"/>
    <w:rsid w:val="00493F41"/>
    <w:rsid w:val="004A6630"/>
    <w:rsid w:val="004B2A1A"/>
    <w:rsid w:val="004B2AE5"/>
    <w:rsid w:val="004C2636"/>
    <w:rsid w:val="004C4180"/>
    <w:rsid w:val="004C60F2"/>
    <w:rsid w:val="004D1F3F"/>
    <w:rsid w:val="004D2C69"/>
    <w:rsid w:val="004D560A"/>
    <w:rsid w:val="004D7F48"/>
    <w:rsid w:val="004E1A56"/>
    <w:rsid w:val="004E208F"/>
    <w:rsid w:val="004E2A51"/>
    <w:rsid w:val="004E32B0"/>
    <w:rsid w:val="004E5B1D"/>
    <w:rsid w:val="004E5D5B"/>
    <w:rsid w:val="004E7E4A"/>
    <w:rsid w:val="004F038D"/>
    <w:rsid w:val="004F1D87"/>
    <w:rsid w:val="004F26CF"/>
    <w:rsid w:val="00505485"/>
    <w:rsid w:val="00507345"/>
    <w:rsid w:val="00511945"/>
    <w:rsid w:val="00512344"/>
    <w:rsid w:val="00517D4D"/>
    <w:rsid w:val="005214B4"/>
    <w:rsid w:val="00533409"/>
    <w:rsid w:val="00533681"/>
    <w:rsid w:val="0053645D"/>
    <w:rsid w:val="00541CF0"/>
    <w:rsid w:val="00542060"/>
    <w:rsid w:val="00550424"/>
    <w:rsid w:val="00552DB5"/>
    <w:rsid w:val="005574BB"/>
    <w:rsid w:val="00557BFC"/>
    <w:rsid w:val="0056487A"/>
    <w:rsid w:val="00571F68"/>
    <w:rsid w:val="005726EF"/>
    <w:rsid w:val="00574536"/>
    <w:rsid w:val="00592220"/>
    <w:rsid w:val="005929C5"/>
    <w:rsid w:val="00592A10"/>
    <w:rsid w:val="0059371B"/>
    <w:rsid w:val="0059609A"/>
    <w:rsid w:val="005A1655"/>
    <w:rsid w:val="005A4E07"/>
    <w:rsid w:val="005A630A"/>
    <w:rsid w:val="005A7306"/>
    <w:rsid w:val="005A7FD5"/>
    <w:rsid w:val="005B5D6A"/>
    <w:rsid w:val="005C0607"/>
    <w:rsid w:val="005C2F4D"/>
    <w:rsid w:val="005D1952"/>
    <w:rsid w:val="005E10BD"/>
    <w:rsid w:val="005E1D4D"/>
    <w:rsid w:val="005E1EDF"/>
    <w:rsid w:val="005E25A0"/>
    <w:rsid w:val="005F12C0"/>
    <w:rsid w:val="005F359F"/>
    <w:rsid w:val="00601C20"/>
    <w:rsid w:val="0060420B"/>
    <w:rsid w:val="006108DB"/>
    <w:rsid w:val="0061105F"/>
    <w:rsid w:val="00611129"/>
    <w:rsid w:val="00611E83"/>
    <w:rsid w:val="0061635E"/>
    <w:rsid w:val="00617062"/>
    <w:rsid w:val="0062371A"/>
    <w:rsid w:val="006243AC"/>
    <w:rsid w:val="006359B2"/>
    <w:rsid w:val="00644A34"/>
    <w:rsid w:val="00653B35"/>
    <w:rsid w:val="006578A2"/>
    <w:rsid w:val="00662538"/>
    <w:rsid w:val="006634F7"/>
    <w:rsid w:val="00664802"/>
    <w:rsid w:val="00665140"/>
    <w:rsid w:val="006654C4"/>
    <w:rsid w:val="00666789"/>
    <w:rsid w:val="0066730F"/>
    <w:rsid w:val="0067338F"/>
    <w:rsid w:val="0067406A"/>
    <w:rsid w:val="00674F54"/>
    <w:rsid w:val="00681D7F"/>
    <w:rsid w:val="006A09B4"/>
    <w:rsid w:val="006A22CE"/>
    <w:rsid w:val="006A3FC0"/>
    <w:rsid w:val="006A5532"/>
    <w:rsid w:val="006B1C15"/>
    <w:rsid w:val="006B3394"/>
    <w:rsid w:val="006B6F11"/>
    <w:rsid w:val="006C0092"/>
    <w:rsid w:val="006C28FB"/>
    <w:rsid w:val="006C2938"/>
    <w:rsid w:val="006C5F87"/>
    <w:rsid w:val="006C6B19"/>
    <w:rsid w:val="006C761F"/>
    <w:rsid w:val="006C79A1"/>
    <w:rsid w:val="006D3E7D"/>
    <w:rsid w:val="006D477F"/>
    <w:rsid w:val="006D4D3D"/>
    <w:rsid w:val="006D71E6"/>
    <w:rsid w:val="006E1F4D"/>
    <w:rsid w:val="006E29C8"/>
    <w:rsid w:val="006E527A"/>
    <w:rsid w:val="006F1496"/>
    <w:rsid w:val="006F46A7"/>
    <w:rsid w:val="00701107"/>
    <w:rsid w:val="007033E7"/>
    <w:rsid w:val="0070507F"/>
    <w:rsid w:val="00707436"/>
    <w:rsid w:val="00713C1B"/>
    <w:rsid w:val="007156A0"/>
    <w:rsid w:val="007204F3"/>
    <w:rsid w:val="00725DBA"/>
    <w:rsid w:val="0074245F"/>
    <w:rsid w:val="007428E0"/>
    <w:rsid w:val="007505B9"/>
    <w:rsid w:val="007506B7"/>
    <w:rsid w:val="007527A3"/>
    <w:rsid w:val="00753E01"/>
    <w:rsid w:val="007575C8"/>
    <w:rsid w:val="00762A4E"/>
    <w:rsid w:val="00770FCA"/>
    <w:rsid w:val="007742F8"/>
    <w:rsid w:val="00774DFD"/>
    <w:rsid w:val="0077509F"/>
    <w:rsid w:val="00776002"/>
    <w:rsid w:val="00776D23"/>
    <w:rsid w:val="00797A06"/>
    <w:rsid w:val="007A00D8"/>
    <w:rsid w:val="007A5EF2"/>
    <w:rsid w:val="007A78D3"/>
    <w:rsid w:val="007B31C5"/>
    <w:rsid w:val="007B3594"/>
    <w:rsid w:val="007B759B"/>
    <w:rsid w:val="007C153A"/>
    <w:rsid w:val="007C5089"/>
    <w:rsid w:val="007D0847"/>
    <w:rsid w:val="007D2F4B"/>
    <w:rsid w:val="007D37C3"/>
    <w:rsid w:val="007E1C46"/>
    <w:rsid w:val="007E633C"/>
    <w:rsid w:val="007E6703"/>
    <w:rsid w:val="007E6802"/>
    <w:rsid w:val="007F1558"/>
    <w:rsid w:val="007F2D9A"/>
    <w:rsid w:val="007F57B7"/>
    <w:rsid w:val="007F5901"/>
    <w:rsid w:val="007F7714"/>
    <w:rsid w:val="00800495"/>
    <w:rsid w:val="00800E4A"/>
    <w:rsid w:val="0080418C"/>
    <w:rsid w:val="00810452"/>
    <w:rsid w:val="008142C9"/>
    <w:rsid w:val="00816B40"/>
    <w:rsid w:val="008235C4"/>
    <w:rsid w:val="00823CA5"/>
    <w:rsid w:val="008303CA"/>
    <w:rsid w:val="00832883"/>
    <w:rsid w:val="00834E24"/>
    <w:rsid w:val="00837D02"/>
    <w:rsid w:val="00843C92"/>
    <w:rsid w:val="008445A0"/>
    <w:rsid w:val="008478B8"/>
    <w:rsid w:val="00850F42"/>
    <w:rsid w:val="00853641"/>
    <w:rsid w:val="00854224"/>
    <w:rsid w:val="00860E7C"/>
    <w:rsid w:val="00871AC0"/>
    <w:rsid w:val="00871BEB"/>
    <w:rsid w:val="00872715"/>
    <w:rsid w:val="00873AF6"/>
    <w:rsid w:val="00873E38"/>
    <w:rsid w:val="0087570B"/>
    <w:rsid w:val="0087600C"/>
    <w:rsid w:val="00876406"/>
    <w:rsid w:val="00880FE4"/>
    <w:rsid w:val="008A6CCC"/>
    <w:rsid w:val="008A775A"/>
    <w:rsid w:val="008B02A2"/>
    <w:rsid w:val="008B3ED3"/>
    <w:rsid w:val="008B42F6"/>
    <w:rsid w:val="008B799D"/>
    <w:rsid w:val="008C3C41"/>
    <w:rsid w:val="008C3FFD"/>
    <w:rsid w:val="008C7BE3"/>
    <w:rsid w:val="008D0BC3"/>
    <w:rsid w:val="008D4A80"/>
    <w:rsid w:val="008D5E6B"/>
    <w:rsid w:val="008D62AB"/>
    <w:rsid w:val="008E03FE"/>
    <w:rsid w:val="008E1ADF"/>
    <w:rsid w:val="008E3CD8"/>
    <w:rsid w:val="008E4C73"/>
    <w:rsid w:val="008E6002"/>
    <w:rsid w:val="008F0C2B"/>
    <w:rsid w:val="008F0D2D"/>
    <w:rsid w:val="008F3DCD"/>
    <w:rsid w:val="008F444B"/>
    <w:rsid w:val="008F490B"/>
    <w:rsid w:val="008F6481"/>
    <w:rsid w:val="008F6882"/>
    <w:rsid w:val="008F6995"/>
    <w:rsid w:val="0090016F"/>
    <w:rsid w:val="00900AB2"/>
    <w:rsid w:val="0090105C"/>
    <w:rsid w:val="00901225"/>
    <w:rsid w:val="00901E4C"/>
    <w:rsid w:val="0090529E"/>
    <w:rsid w:val="00911DA3"/>
    <w:rsid w:val="00915591"/>
    <w:rsid w:val="00916CBE"/>
    <w:rsid w:val="00917583"/>
    <w:rsid w:val="0091767F"/>
    <w:rsid w:val="00920AA4"/>
    <w:rsid w:val="00925E9A"/>
    <w:rsid w:val="00926C76"/>
    <w:rsid w:val="009350D7"/>
    <w:rsid w:val="00940923"/>
    <w:rsid w:val="009419AC"/>
    <w:rsid w:val="009505FE"/>
    <w:rsid w:val="009509BD"/>
    <w:rsid w:val="00954961"/>
    <w:rsid w:val="00955AFF"/>
    <w:rsid w:val="00960315"/>
    <w:rsid w:val="00961AB4"/>
    <w:rsid w:val="009641C3"/>
    <w:rsid w:val="00965411"/>
    <w:rsid w:val="009739A0"/>
    <w:rsid w:val="009743E1"/>
    <w:rsid w:val="00974DCE"/>
    <w:rsid w:val="0097547F"/>
    <w:rsid w:val="009771DF"/>
    <w:rsid w:val="00977E55"/>
    <w:rsid w:val="00977F81"/>
    <w:rsid w:val="009805D5"/>
    <w:rsid w:val="00982AFD"/>
    <w:rsid w:val="00987F64"/>
    <w:rsid w:val="00991047"/>
    <w:rsid w:val="009911C0"/>
    <w:rsid w:val="00996556"/>
    <w:rsid w:val="009A0338"/>
    <w:rsid w:val="009A4122"/>
    <w:rsid w:val="009A5EE4"/>
    <w:rsid w:val="009A6BFC"/>
    <w:rsid w:val="009B42B6"/>
    <w:rsid w:val="009B5CF1"/>
    <w:rsid w:val="009C395D"/>
    <w:rsid w:val="009C4690"/>
    <w:rsid w:val="009C4B8C"/>
    <w:rsid w:val="009C6ACE"/>
    <w:rsid w:val="009D124B"/>
    <w:rsid w:val="009D4325"/>
    <w:rsid w:val="009D5340"/>
    <w:rsid w:val="009D5A70"/>
    <w:rsid w:val="009D722D"/>
    <w:rsid w:val="009E3051"/>
    <w:rsid w:val="009E4510"/>
    <w:rsid w:val="00A0002E"/>
    <w:rsid w:val="00A00BAA"/>
    <w:rsid w:val="00A1256B"/>
    <w:rsid w:val="00A13E6C"/>
    <w:rsid w:val="00A1434E"/>
    <w:rsid w:val="00A15FA7"/>
    <w:rsid w:val="00A20CA3"/>
    <w:rsid w:val="00A21A80"/>
    <w:rsid w:val="00A233C1"/>
    <w:rsid w:val="00A31D26"/>
    <w:rsid w:val="00A32300"/>
    <w:rsid w:val="00A32663"/>
    <w:rsid w:val="00A34FC4"/>
    <w:rsid w:val="00A352E8"/>
    <w:rsid w:val="00A44F3C"/>
    <w:rsid w:val="00A4547C"/>
    <w:rsid w:val="00A457A0"/>
    <w:rsid w:val="00A528A4"/>
    <w:rsid w:val="00A536FC"/>
    <w:rsid w:val="00A664F0"/>
    <w:rsid w:val="00A71412"/>
    <w:rsid w:val="00A71970"/>
    <w:rsid w:val="00A73675"/>
    <w:rsid w:val="00A7566F"/>
    <w:rsid w:val="00A76F17"/>
    <w:rsid w:val="00A77320"/>
    <w:rsid w:val="00A81EE1"/>
    <w:rsid w:val="00A83EB5"/>
    <w:rsid w:val="00A83F49"/>
    <w:rsid w:val="00A85295"/>
    <w:rsid w:val="00A85D76"/>
    <w:rsid w:val="00A90842"/>
    <w:rsid w:val="00A9125B"/>
    <w:rsid w:val="00A92E89"/>
    <w:rsid w:val="00A9340E"/>
    <w:rsid w:val="00A978E1"/>
    <w:rsid w:val="00AA0F13"/>
    <w:rsid w:val="00AA251B"/>
    <w:rsid w:val="00AB4201"/>
    <w:rsid w:val="00AB4EE9"/>
    <w:rsid w:val="00AC3915"/>
    <w:rsid w:val="00AC75A4"/>
    <w:rsid w:val="00AD1780"/>
    <w:rsid w:val="00AD41CA"/>
    <w:rsid w:val="00AD6097"/>
    <w:rsid w:val="00AD67E6"/>
    <w:rsid w:val="00AD75A2"/>
    <w:rsid w:val="00AE423C"/>
    <w:rsid w:val="00AE42D8"/>
    <w:rsid w:val="00AF100C"/>
    <w:rsid w:val="00AF1361"/>
    <w:rsid w:val="00B11278"/>
    <w:rsid w:val="00B115CE"/>
    <w:rsid w:val="00B11865"/>
    <w:rsid w:val="00B141B0"/>
    <w:rsid w:val="00B3293A"/>
    <w:rsid w:val="00B3386F"/>
    <w:rsid w:val="00B35744"/>
    <w:rsid w:val="00B37B47"/>
    <w:rsid w:val="00B4339B"/>
    <w:rsid w:val="00B51F02"/>
    <w:rsid w:val="00B52618"/>
    <w:rsid w:val="00B52723"/>
    <w:rsid w:val="00B549AA"/>
    <w:rsid w:val="00B76C5B"/>
    <w:rsid w:val="00B7703F"/>
    <w:rsid w:val="00B8104F"/>
    <w:rsid w:val="00B853C1"/>
    <w:rsid w:val="00B936B3"/>
    <w:rsid w:val="00B958C4"/>
    <w:rsid w:val="00B95C20"/>
    <w:rsid w:val="00B95F25"/>
    <w:rsid w:val="00BA21E5"/>
    <w:rsid w:val="00BA2B44"/>
    <w:rsid w:val="00BA2EE8"/>
    <w:rsid w:val="00BA3385"/>
    <w:rsid w:val="00BA7ECC"/>
    <w:rsid w:val="00BB5DBE"/>
    <w:rsid w:val="00BB7977"/>
    <w:rsid w:val="00BC0FAB"/>
    <w:rsid w:val="00BC2026"/>
    <w:rsid w:val="00BC2FA6"/>
    <w:rsid w:val="00BC3958"/>
    <w:rsid w:val="00BC3CD5"/>
    <w:rsid w:val="00BC6385"/>
    <w:rsid w:val="00BC750D"/>
    <w:rsid w:val="00BC7C6C"/>
    <w:rsid w:val="00BD3A05"/>
    <w:rsid w:val="00BE065E"/>
    <w:rsid w:val="00BE188F"/>
    <w:rsid w:val="00BE6885"/>
    <w:rsid w:val="00BF3952"/>
    <w:rsid w:val="00BF4EA1"/>
    <w:rsid w:val="00BF62AF"/>
    <w:rsid w:val="00BF66B3"/>
    <w:rsid w:val="00C020DA"/>
    <w:rsid w:val="00C03D56"/>
    <w:rsid w:val="00C04DE1"/>
    <w:rsid w:val="00C0563F"/>
    <w:rsid w:val="00C05895"/>
    <w:rsid w:val="00C063B4"/>
    <w:rsid w:val="00C114F6"/>
    <w:rsid w:val="00C138DC"/>
    <w:rsid w:val="00C177BC"/>
    <w:rsid w:val="00C23039"/>
    <w:rsid w:val="00C35385"/>
    <w:rsid w:val="00C35414"/>
    <w:rsid w:val="00C355E0"/>
    <w:rsid w:val="00C36BC2"/>
    <w:rsid w:val="00C372D4"/>
    <w:rsid w:val="00C42955"/>
    <w:rsid w:val="00C44055"/>
    <w:rsid w:val="00C46B65"/>
    <w:rsid w:val="00C50C87"/>
    <w:rsid w:val="00C57A66"/>
    <w:rsid w:val="00C65E92"/>
    <w:rsid w:val="00C664D2"/>
    <w:rsid w:val="00C67101"/>
    <w:rsid w:val="00C67769"/>
    <w:rsid w:val="00C700E6"/>
    <w:rsid w:val="00C719F3"/>
    <w:rsid w:val="00C71F96"/>
    <w:rsid w:val="00C75359"/>
    <w:rsid w:val="00C76260"/>
    <w:rsid w:val="00C77599"/>
    <w:rsid w:val="00C84A33"/>
    <w:rsid w:val="00C86499"/>
    <w:rsid w:val="00C866C8"/>
    <w:rsid w:val="00C9230F"/>
    <w:rsid w:val="00CA3595"/>
    <w:rsid w:val="00CA5147"/>
    <w:rsid w:val="00CA5870"/>
    <w:rsid w:val="00CA6CB7"/>
    <w:rsid w:val="00CB4561"/>
    <w:rsid w:val="00CC14D3"/>
    <w:rsid w:val="00CD071B"/>
    <w:rsid w:val="00CD550F"/>
    <w:rsid w:val="00CD7863"/>
    <w:rsid w:val="00CE1BEF"/>
    <w:rsid w:val="00CE3554"/>
    <w:rsid w:val="00CE42A9"/>
    <w:rsid w:val="00CF5631"/>
    <w:rsid w:val="00CF6D9B"/>
    <w:rsid w:val="00D051CC"/>
    <w:rsid w:val="00D05C80"/>
    <w:rsid w:val="00D06BF3"/>
    <w:rsid w:val="00D07EA8"/>
    <w:rsid w:val="00D10A5A"/>
    <w:rsid w:val="00D11624"/>
    <w:rsid w:val="00D141F6"/>
    <w:rsid w:val="00D22736"/>
    <w:rsid w:val="00D233A0"/>
    <w:rsid w:val="00D24E34"/>
    <w:rsid w:val="00D25CB0"/>
    <w:rsid w:val="00D41A40"/>
    <w:rsid w:val="00D50D9F"/>
    <w:rsid w:val="00D5119E"/>
    <w:rsid w:val="00D51AD9"/>
    <w:rsid w:val="00D5214B"/>
    <w:rsid w:val="00D539F8"/>
    <w:rsid w:val="00D560E1"/>
    <w:rsid w:val="00D60961"/>
    <w:rsid w:val="00D61D44"/>
    <w:rsid w:val="00D6517D"/>
    <w:rsid w:val="00D73EEB"/>
    <w:rsid w:val="00D74A11"/>
    <w:rsid w:val="00D77374"/>
    <w:rsid w:val="00D8720E"/>
    <w:rsid w:val="00D8769D"/>
    <w:rsid w:val="00D90FEC"/>
    <w:rsid w:val="00DA1B58"/>
    <w:rsid w:val="00DA4218"/>
    <w:rsid w:val="00DB3458"/>
    <w:rsid w:val="00DB47C7"/>
    <w:rsid w:val="00DC1469"/>
    <w:rsid w:val="00DD07C3"/>
    <w:rsid w:val="00DD215B"/>
    <w:rsid w:val="00DD242D"/>
    <w:rsid w:val="00DD6E5C"/>
    <w:rsid w:val="00DE0213"/>
    <w:rsid w:val="00DE13EE"/>
    <w:rsid w:val="00DE3667"/>
    <w:rsid w:val="00DE453B"/>
    <w:rsid w:val="00DE514E"/>
    <w:rsid w:val="00DE79F6"/>
    <w:rsid w:val="00E00459"/>
    <w:rsid w:val="00E0126E"/>
    <w:rsid w:val="00E0710F"/>
    <w:rsid w:val="00E1275A"/>
    <w:rsid w:val="00E161AF"/>
    <w:rsid w:val="00E4539E"/>
    <w:rsid w:val="00E50D52"/>
    <w:rsid w:val="00E60844"/>
    <w:rsid w:val="00E60FC9"/>
    <w:rsid w:val="00E6347E"/>
    <w:rsid w:val="00E650BE"/>
    <w:rsid w:val="00E6516D"/>
    <w:rsid w:val="00E74A76"/>
    <w:rsid w:val="00E75C11"/>
    <w:rsid w:val="00E80866"/>
    <w:rsid w:val="00E83068"/>
    <w:rsid w:val="00E84890"/>
    <w:rsid w:val="00E849B3"/>
    <w:rsid w:val="00E84CB3"/>
    <w:rsid w:val="00EA23FC"/>
    <w:rsid w:val="00EA517A"/>
    <w:rsid w:val="00EA52F9"/>
    <w:rsid w:val="00EA5BD8"/>
    <w:rsid w:val="00EA6096"/>
    <w:rsid w:val="00EA68D4"/>
    <w:rsid w:val="00EB0F52"/>
    <w:rsid w:val="00EB6071"/>
    <w:rsid w:val="00EB6C1D"/>
    <w:rsid w:val="00EB724D"/>
    <w:rsid w:val="00EB7BBF"/>
    <w:rsid w:val="00EC4BF9"/>
    <w:rsid w:val="00EC6929"/>
    <w:rsid w:val="00ED15F1"/>
    <w:rsid w:val="00ED16F8"/>
    <w:rsid w:val="00ED4111"/>
    <w:rsid w:val="00ED5B3B"/>
    <w:rsid w:val="00ED5E74"/>
    <w:rsid w:val="00EE37DE"/>
    <w:rsid w:val="00EE6E5A"/>
    <w:rsid w:val="00EF4E27"/>
    <w:rsid w:val="00EF694C"/>
    <w:rsid w:val="00EF6FAA"/>
    <w:rsid w:val="00F03A98"/>
    <w:rsid w:val="00F04A91"/>
    <w:rsid w:val="00F06454"/>
    <w:rsid w:val="00F126DB"/>
    <w:rsid w:val="00F129C6"/>
    <w:rsid w:val="00F14397"/>
    <w:rsid w:val="00F14677"/>
    <w:rsid w:val="00F22FF7"/>
    <w:rsid w:val="00F23F9D"/>
    <w:rsid w:val="00F252DE"/>
    <w:rsid w:val="00F310AE"/>
    <w:rsid w:val="00F316F6"/>
    <w:rsid w:val="00F34094"/>
    <w:rsid w:val="00F34159"/>
    <w:rsid w:val="00F34248"/>
    <w:rsid w:val="00F4421D"/>
    <w:rsid w:val="00F446EC"/>
    <w:rsid w:val="00F461C9"/>
    <w:rsid w:val="00F51EC1"/>
    <w:rsid w:val="00F52DE7"/>
    <w:rsid w:val="00F56DA1"/>
    <w:rsid w:val="00F618F6"/>
    <w:rsid w:val="00F64265"/>
    <w:rsid w:val="00F67EB4"/>
    <w:rsid w:val="00F7456F"/>
    <w:rsid w:val="00F80325"/>
    <w:rsid w:val="00F810F7"/>
    <w:rsid w:val="00F862CF"/>
    <w:rsid w:val="00F916C7"/>
    <w:rsid w:val="00F97A2B"/>
    <w:rsid w:val="00FA208E"/>
    <w:rsid w:val="00FA3A2A"/>
    <w:rsid w:val="00FA40E7"/>
    <w:rsid w:val="00FA5C54"/>
    <w:rsid w:val="00FA67AE"/>
    <w:rsid w:val="00FA6FC6"/>
    <w:rsid w:val="00FA7CA3"/>
    <w:rsid w:val="00FB1BE9"/>
    <w:rsid w:val="00FB2C22"/>
    <w:rsid w:val="00FB2C49"/>
    <w:rsid w:val="00FB440C"/>
    <w:rsid w:val="00FB75BD"/>
    <w:rsid w:val="00FC0DB1"/>
    <w:rsid w:val="00FC408B"/>
    <w:rsid w:val="00FD5729"/>
    <w:rsid w:val="00FD6B39"/>
    <w:rsid w:val="00FE60B5"/>
    <w:rsid w:val="00FF0283"/>
    <w:rsid w:val="00FF3052"/>
    <w:rsid w:val="00FF7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1C22D2-99BA-456C-8794-87D671A41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0D8"/>
  </w:style>
  <w:style w:type="paragraph" w:styleId="1">
    <w:name w:val="heading 1"/>
    <w:basedOn w:val="a"/>
    <w:next w:val="a"/>
    <w:qFormat/>
    <w:rsid w:val="007A00D8"/>
    <w:pPr>
      <w:keepNext/>
      <w:spacing w:before="1080" w:line="480" w:lineRule="auto"/>
      <w:outlineLvl w:val="0"/>
    </w:pPr>
    <w:rPr>
      <w:sz w:val="24"/>
    </w:rPr>
  </w:style>
  <w:style w:type="paragraph" w:styleId="2">
    <w:name w:val="heading 2"/>
    <w:basedOn w:val="a"/>
    <w:next w:val="a"/>
    <w:qFormat/>
    <w:rsid w:val="00C05895"/>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A00D8"/>
    <w:pPr>
      <w:tabs>
        <w:tab w:val="center" w:pos="4153"/>
        <w:tab w:val="right" w:pos="8306"/>
      </w:tabs>
    </w:pPr>
  </w:style>
  <w:style w:type="paragraph" w:styleId="a5">
    <w:name w:val="footer"/>
    <w:basedOn w:val="a"/>
    <w:rsid w:val="007A00D8"/>
    <w:pPr>
      <w:tabs>
        <w:tab w:val="center" w:pos="4153"/>
        <w:tab w:val="right" w:pos="8306"/>
      </w:tabs>
    </w:pPr>
  </w:style>
  <w:style w:type="paragraph" w:styleId="a6">
    <w:name w:val="Body Text"/>
    <w:basedOn w:val="a"/>
    <w:rsid w:val="00C05895"/>
    <w:pPr>
      <w:jc w:val="both"/>
    </w:pPr>
    <w:rPr>
      <w:sz w:val="24"/>
    </w:rPr>
  </w:style>
  <w:style w:type="paragraph" w:styleId="a7">
    <w:name w:val="Balloon Text"/>
    <w:basedOn w:val="a"/>
    <w:link w:val="a8"/>
    <w:uiPriority w:val="99"/>
    <w:semiHidden/>
    <w:rsid w:val="009A6BFC"/>
    <w:rPr>
      <w:rFonts w:ascii="Tahoma" w:hAnsi="Tahoma" w:cs="Tahoma"/>
      <w:sz w:val="16"/>
      <w:szCs w:val="16"/>
    </w:rPr>
  </w:style>
  <w:style w:type="paragraph" w:styleId="a9">
    <w:name w:val="Normal (Web)"/>
    <w:basedOn w:val="a"/>
    <w:rsid w:val="007B759B"/>
    <w:pPr>
      <w:spacing w:before="100" w:beforeAutospacing="1" w:after="100" w:afterAutospacing="1"/>
    </w:pPr>
    <w:rPr>
      <w:sz w:val="24"/>
      <w:szCs w:val="24"/>
    </w:rPr>
  </w:style>
  <w:style w:type="character" w:customStyle="1" w:styleId="aa">
    <w:name w:val="Основной текст_"/>
    <w:basedOn w:val="a0"/>
    <w:link w:val="3"/>
    <w:rsid w:val="006A5532"/>
    <w:rPr>
      <w:spacing w:val="1"/>
      <w:sz w:val="26"/>
      <w:szCs w:val="26"/>
      <w:shd w:val="clear" w:color="auto" w:fill="FFFFFF"/>
    </w:rPr>
  </w:style>
  <w:style w:type="paragraph" w:customStyle="1" w:styleId="3">
    <w:name w:val="Основной текст3"/>
    <w:basedOn w:val="a"/>
    <w:link w:val="aa"/>
    <w:rsid w:val="006A5532"/>
    <w:pPr>
      <w:widowControl w:val="0"/>
      <w:shd w:val="clear" w:color="auto" w:fill="FFFFFF"/>
      <w:spacing w:before="420" w:after="300" w:line="638" w:lineRule="exact"/>
      <w:jc w:val="center"/>
    </w:pPr>
    <w:rPr>
      <w:spacing w:val="1"/>
      <w:sz w:val="26"/>
      <w:szCs w:val="26"/>
    </w:rPr>
  </w:style>
  <w:style w:type="paragraph" w:customStyle="1" w:styleId="ConsPlusNormal">
    <w:name w:val="ConsPlusNormal"/>
    <w:rsid w:val="006A5532"/>
    <w:pPr>
      <w:autoSpaceDE w:val="0"/>
      <w:autoSpaceDN w:val="0"/>
      <w:adjustRightInd w:val="0"/>
      <w:ind w:firstLine="720"/>
    </w:pPr>
    <w:rPr>
      <w:rFonts w:ascii="Arial" w:hAnsi="Arial" w:cs="Arial"/>
    </w:rPr>
  </w:style>
  <w:style w:type="character" w:customStyle="1" w:styleId="a8">
    <w:name w:val="Текст выноски Знак"/>
    <w:basedOn w:val="a0"/>
    <w:link w:val="a7"/>
    <w:uiPriority w:val="99"/>
    <w:semiHidden/>
    <w:rsid w:val="006F1496"/>
    <w:rPr>
      <w:rFonts w:ascii="Tahoma" w:hAnsi="Tahoma" w:cs="Tahoma"/>
      <w:sz w:val="16"/>
      <w:szCs w:val="16"/>
    </w:rPr>
  </w:style>
  <w:style w:type="character" w:customStyle="1" w:styleId="a4">
    <w:name w:val="Верхний колонтитул Знак"/>
    <w:basedOn w:val="a0"/>
    <w:link w:val="a3"/>
    <w:uiPriority w:val="99"/>
    <w:rsid w:val="00C35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182773">
      <w:bodyDiv w:val="1"/>
      <w:marLeft w:val="0"/>
      <w:marRight w:val="0"/>
      <w:marTop w:val="0"/>
      <w:marBottom w:val="0"/>
      <w:divBdr>
        <w:top w:val="none" w:sz="0" w:space="0" w:color="auto"/>
        <w:left w:val="none" w:sz="0" w:space="0" w:color="auto"/>
        <w:bottom w:val="none" w:sz="0" w:space="0" w:color="auto"/>
        <w:right w:val="none" w:sz="0" w:space="0" w:color="auto"/>
      </w:divBdr>
    </w:div>
    <w:div w:id="890116727">
      <w:bodyDiv w:val="1"/>
      <w:marLeft w:val="0"/>
      <w:marRight w:val="0"/>
      <w:marTop w:val="0"/>
      <w:marBottom w:val="0"/>
      <w:divBdr>
        <w:top w:val="none" w:sz="0" w:space="0" w:color="auto"/>
        <w:left w:val="none" w:sz="0" w:space="0" w:color="auto"/>
        <w:bottom w:val="none" w:sz="0" w:space="0" w:color="auto"/>
        <w:right w:val="none" w:sz="0" w:space="0" w:color="auto"/>
      </w:divBdr>
    </w:div>
    <w:div w:id="176549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1056;&#1072;&#1089;&#1087;&#1086;&#1088;&#1103;&#1078;&#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Распоряжение</Template>
  <TotalTime>33</TotalTime>
  <Pages>13</Pages>
  <Words>3257</Words>
  <Characters>18566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21780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ARM17_</cp:lastModifiedBy>
  <cp:revision>17</cp:revision>
  <cp:lastPrinted>2024-07-22T08:38:00Z</cp:lastPrinted>
  <dcterms:created xsi:type="dcterms:W3CDTF">2023-08-08T10:22:00Z</dcterms:created>
  <dcterms:modified xsi:type="dcterms:W3CDTF">2025-09-13T13:23:00Z</dcterms:modified>
</cp:coreProperties>
</file>