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47" w:rsidRPr="00B01A59" w:rsidRDefault="00C46747" w:rsidP="00C467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A59">
        <w:rPr>
          <w:rFonts w:ascii="Times New Roman" w:eastAsia="Times New Roman" w:hAnsi="Times New Roman" w:cs="Times New Roman"/>
          <w:sz w:val="28"/>
          <w:szCs w:val="28"/>
        </w:rPr>
        <w:t>Кравцов Григорий Николаевич, 23.12.1924 года рождения, инвалид Великой Отечественной войны.</w:t>
      </w:r>
    </w:p>
    <w:p w:rsidR="00C46747" w:rsidRDefault="00C46747" w:rsidP="00C467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A59">
        <w:rPr>
          <w:rFonts w:ascii="Times New Roman" w:eastAsia="Times New Roman" w:hAnsi="Times New Roman" w:cs="Times New Roman"/>
          <w:sz w:val="28"/>
          <w:szCs w:val="28"/>
        </w:rPr>
        <w:t>Григорий Николаевич ушел на фронт 02.02.1943 года. Проходил службу: Южный фронт, 320 дивизия, 476 стрелковый полк, пулеметная рота в звании рядовой-пулеметчик. В августе 1943 был ранен под г. Таганрогом. В 1944 вернулся в 1-й Белорусский фронт, 41-я стрелковая дивизия,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A59">
        <w:rPr>
          <w:rFonts w:ascii="Times New Roman" w:eastAsia="Times New Roman" w:hAnsi="Times New Roman" w:cs="Times New Roman"/>
          <w:sz w:val="28"/>
          <w:szCs w:val="28"/>
        </w:rPr>
        <w:t xml:space="preserve">117-я отдел, разведывательная рота – разведчик. Окончание войны встретил в Германии. </w:t>
      </w:r>
    </w:p>
    <w:p w:rsidR="00C46747" w:rsidRDefault="00C46747" w:rsidP="00C4674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A59">
        <w:rPr>
          <w:rFonts w:ascii="Times New Roman" w:eastAsia="Times New Roman" w:hAnsi="Times New Roman" w:cs="Times New Roman"/>
          <w:sz w:val="28"/>
          <w:szCs w:val="28"/>
        </w:rPr>
        <w:t xml:space="preserve">Ветеран Кравцов </w:t>
      </w:r>
      <w:r>
        <w:rPr>
          <w:rFonts w:ascii="Times New Roman" w:eastAsia="Times New Roman" w:hAnsi="Times New Roman" w:cs="Times New Roman"/>
          <w:sz w:val="28"/>
          <w:szCs w:val="28"/>
        </w:rPr>
        <w:t>Григорий Николаевич</w:t>
      </w:r>
      <w:r w:rsidRPr="00B01A59">
        <w:rPr>
          <w:rFonts w:ascii="Times New Roman" w:eastAsia="Times New Roman" w:hAnsi="Times New Roman" w:cs="Times New Roman"/>
          <w:sz w:val="28"/>
          <w:szCs w:val="28"/>
        </w:rPr>
        <w:t xml:space="preserve"> награжден орденом «Отечественной войны» 2 степени, орденом «Красной звезды», медалью «За отвагу», медалью «За освобождение Варшавы», медалью «За Победу над Германией», медалью «За боевые заслуги», юбилейными медалями.</w:t>
      </w:r>
    </w:p>
    <w:p w:rsidR="00000000" w:rsidRDefault="00C4674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C46747"/>
    <w:rsid w:val="00C4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ARM14_</dc:creator>
  <cp:keywords/>
  <dc:description/>
  <cp:lastModifiedBy>ARM14_</cp:lastModifiedBy>
  <cp:revision>2</cp:revision>
  <dcterms:created xsi:type="dcterms:W3CDTF">2025-04-28T07:11:00Z</dcterms:created>
  <dcterms:modified xsi:type="dcterms:W3CDTF">2025-04-28T07:11:00Z</dcterms:modified>
</cp:coreProperties>
</file>