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17" w:rsidRPr="00FF11FA" w:rsidRDefault="00236817" w:rsidP="002368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1FA">
        <w:rPr>
          <w:rFonts w:ascii="Times New Roman" w:eastAsia="Times New Roman" w:hAnsi="Times New Roman" w:cs="Times New Roman"/>
          <w:sz w:val="28"/>
          <w:szCs w:val="28"/>
        </w:rPr>
        <w:t>Кандашов Иван Николаевич, 07.11.1927 года рождения, участник Великой Отечественной войны.</w:t>
      </w:r>
    </w:p>
    <w:p w:rsidR="00236817" w:rsidRPr="00FF11FA" w:rsidRDefault="00236817" w:rsidP="002368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1FA">
        <w:rPr>
          <w:rFonts w:ascii="Times New Roman" w:eastAsia="Times New Roman" w:hAnsi="Times New Roman" w:cs="Times New Roman"/>
          <w:sz w:val="28"/>
          <w:szCs w:val="28"/>
        </w:rPr>
        <w:t>Иван Николаевич уроженец станицы Кагальницкой, Ростовской области. В 14 лет получил направление в ФЗО, в город Шахты.</w:t>
      </w:r>
    </w:p>
    <w:p w:rsidR="00236817" w:rsidRPr="00FF11FA" w:rsidRDefault="00236817" w:rsidP="002368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1FA">
        <w:rPr>
          <w:rFonts w:ascii="Times New Roman" w:eastAsia="Times New Roman" w:hAnsi="Times New Roman" w:cs="Times New Roman"/>
          <w:sz w:val="28"/>
          <w:szCs w:val="28"/>
        </w:rPr>
        <w:t>В октябре 1944 года записался добровольцем на фронт. После оконч</w:t>
      </w:r>
      <w:r>
        <w:rPr>
          <w:rFonts w:ascii="Times New Roman" w:eastAsia="Times New Roman" w:hAnsi="Times New Roman" w:cs="Times New Roman"/>
          <w:sz w:val="28"/>
          <w:szCs w:val="28"/>
        </w:rPr>
        <w:t>ания школы младших командиров в</w:t>
      </w:r>
      <w:r w:rsidRPr="00FF11FA">
        <w:rPr>
          <w:rFonts w:ascii="Times New Roman" w:eastAsia="Times New Roman" w:hAnsi="Times New Roman" w:cs="Times New Roman"/>
          <w:sz w:val="28"/>
          <w:szCs w:val="28"/>
        </w:rPr>
        <w:t xml:space="preserve"> Львове, служил сержантом в 63-м полку. Ветеран Кандашов И.Н. награжден орденом «Отечественной войны 2 степени», медалью «За Победу над Германией», медалью «Ветеран труда», юбилейными медалями. После войны поступил в Батайскую дистанцию сигнализации, централизации и блокировки. Был механиком компрессорных установок на мехгорках, старшим механиком.</w:t>
      </w:r>
    </w:p>
    <w:p w:rsidR="00236817" w:rsidRDefault="00236817" w:rsidP="002368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FA">
        <w:rPr>
          <w:rFonts w:ascii="Times New Roman" w:eastAsia="Times New Roman" w:hAnsi="Times New Roman" w:cs="Times New Roman"/>
          <w:sz w:val="28"/>
          <w:szCs w:val="28"/>
        </w:rPr>
        <w:t>Возглавлял две смены и две компрессорные станции. Трудовой стаж в дистанции свыше 40 лет.</w:t>
      </w:r>
    </w:p>
    <w:p w:rsidR="00000000" w:rsidRDefault="0023681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36817"/>
    <w:rsid w:val="0023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ARM14_</dc:creator>
  <cp:keywords/>
  <dc:description/>
  <cp:lastModifiedBy>ARM14_</cp:lastModifiedBy>
  <cp:revision>2</cp:revision>
  <dcterms:created xsi:type="dcterms:W3CDTF">2025-04-28T06:13:00Z</dcterms:created>
  <dcterms:modified xsi:type="dcterms:W3CDTF">2025-04-28T06:14:00Z</dcterms:modified>
</cp:coreProperties>
</file>