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</w:t>
      </w:r>
      <w:r>
        <w:rPr>
          <w:sz w:val="24"/>
        </w:rPr>
        <w:t>5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  ул. К. Цеткин на расстоянии 8,0 м севернее и  2,0 м западнее от северо-восточного угла нежилого здания № 1 по ул. Кулагина и на расстоянии 2,5 м от кромки проезжей части автомобильной дороги по ул. Кулагина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22680</w:t>
            </w:r>
            <w:r>
              <w:rPr>
                <w:sz w:val="24"/>
              </w:rPr>
              <w:t>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11340</w:t>
            </w:r>
            <w:r>
              <w:rPr>
                <w:sz w:val="24"/>
              </w:rPr>
              <w:t>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1134,00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LibreOffice/6.0.2.1$Windows_X86_64 LibreOffice_project/f7f06a8f319e4b62f9bc5095aa112a65d2f3ac89</Application>
  <Pages>3</Pages>
  <Words>1572</Words>
  <Characters>10460</Characters>
  <CharactersWithSpaces>12322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2024-08-15T14:31:00Z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