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  <w:rPr>
          <w:spacing w:val="30"/>
          <w:sz w:val="26"/>
        </w:rPr>
      </w:pPr>
      <w:r>
        <w:drawing>
          <wp:inline>
            <wp:extent cx="542925" cy="8001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542925" cy="8001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3000000">
      <w:pPr>
        <w:ind/>
        <w:jc w:val="center"/>
        <w:rPr>
          <w:spacing w:val="30"/>
          <w:sz w:val="26"/>
        </w:rPr>
      </w:pPr>
      <w:bookmarkStart w:id="1" w:name="_GoBack"/>
      <w:bookmarkEnd w:id="1"/>
    </w:p>
    <w:p w14:paraId="04000000">
      <w:pPr>
        <w:ind/>
        <w:jc w:val="center"/>
        <w:rPr>
          <w:b w:val="1"/>
          <w:sz w:val="36"/>
        </w:rPr>
      </w:pPr>
      <w:r>
        <w:rPr>
          <w:b w:val="1"/>
          <w:sz w:val="36"/>
        </w:rPr>
        <w:t>АДМИНИСТРАЦИЯ ГОРОДА БАТАЙСКА</w:t>
      </w:r>
    </w:p>
    <w:p w14:paraId="05000000">
      <w:pPr>
        <w:ind/>
        <w:jc w:val="center"/>
        <w:rPr>
          <w:sz w:val="26"/>
        </w:rPr>
      </w:pPr>
    </w:p>
    <w:p w14:paraId="06000000">
      <w:pPr>
        <w:ind/>
        <w:jc w:val="center"/>
        <w:outlineLvl w:val="0"/>
        <w:rPr>
          <w:b w:val="1"/>
          <w:sz w:val="36"/>
        </w:rPr>
      </w:pPr>
      <w:r>
        <w:rPr>
          <w:b w:val="1"/>
          <w:sz w:val="36"/>
        </w:rPr>
        <w:t xml:space="preserve">ПОСТАНОВЛЕНИЕ </w:t>
      </w:r>
    </w:p>
    <w:p w14:paraId="07000000">
      <w:pPr>
        <w:ind/>
        <w:jc w:val="center"/>
        <w:rPr>
          <w:b w:val="1"/>
          <w:spacing w:val="38"/>
          <w:sz w:val="26"/>
        </w:rPr>
      </w:pPr>
    </w:p>
    <w:p w14:paraId="08000000">
      <w:pPr>
        <w:ind/>
        <w:jc w:val="center"/>
        <w:rPr>
          <w:sz w:val="28"/>
        </w:rPr>
      </w:pPr>
      <w:r>
        <w:rPr>
          <w:sz w:val="28"/>
        </w:rPr>
        <w:t>от ___</w:t>
      </w:r>
      <w:r>
        <w:rPr>
          <w:sz w:val="28"/>
          <w:u w:val="single"/>
        </w:rPr>
        <w:t>27.12.2024</w:t>
      </w:r>
      <w:r>
        <w:rPr>
          <w:sz w:val="28"/>
        </w:rPr>
        <w:t>__ № _</w:t>
      </w:r>
      <w:r>
        <w:rPr>
          <w:sz w:val="28"/>
          <w:u w:val="single"/>
        </w:rPr>
        <w:t>849</w:t>
      </w:r>
      <w:r>
        <w:rPr>
          <w:sz w:val="28"/>
        </w:rPr>
        <w:t>_</w:t>
      </w:r>
    </w:p>
    <w:p w14:paraId="09000000">
      <w:pPr>
        <w:ind/>
        <w:jc w:val="center"/>
        <w:rPr>
          <w:sz w:val="26"/>
        </w:rPr>
      </w:pPr>
    </w:p>
    <w:p w14:paraId="0A000000">
      <w:pPr>
        <w:ind/>
        <w:jc w:val="center"/>
        <w:rPr>
          <w:sz w:val="28"/>
        </w:rPr>
      </w:pPr>
      <w:r>
        <w:rPr>
          <w:sz w:val="28"/>
        </w:rPr>
        <w:t>г. Батайск</w:t>
      </w:r>
    </w:p>
    <w:p w14:paraId="0B000000">
      <w:pPr>
        <w:ind/>
        <w:jc w:val="center"/>
        <w:rPr>
          <w:sz w:val="28"/>
        </w:rPr>
      </w:pPr>
    </w:p>
    <w:p w14:paraId="0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 назначении публичных слушаний по проекту</w:t>
      </w:r>
    </w:p>
    <w:p w14:paraId="0D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постановления о предоставлении разрешения на</w:t>
      </w:r>
    </w:p>
    <w:p w14:paraId="0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условно разрешенный вид использования</w:t>
      </w:r>
    </w:p>
    <w:p w14:paraId="0F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земельного участка по ул. Заводской, 140</w:t>
      </w:r>
    </w:p>
    <w:p w14:paraId="10000000">
      <w:pPr>
        <w:ind/>
        <w:jc w:val="center"/>
        <w:rPr>
          <w:b w:val="1"/>
          <w:sz w:val="28"/>
        </w:rPr>
      </w:pPr>
    </w:p>
    <w:p w14:paraId="11000000">
      <w:pPr>
        <w:pStyle w:val="Style_1"/>
        <w:spacing w:before="0" w:line="24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В соответствии с Градостроительным кодексом Российской Федерации, </w:t>
      </w:r>
      <w:r>
        <w:rPr>
          <w:sz w:val="28"/>
        </w:rPr>
        <w:t xml:space="preserve">руководствуясь решением </w:t>
      </w:r>
      <w:r>
        <w:rPr>
          <w:sz w:val="28"/>
        </w:rPr>
        <w:t>Батайской</w:t>
      </w:r>
      <w:r>
        <w:rPr>
          <w:sz w:val="28"/>
        </w:rPr>
        <w:t xml:space="preserve"> </w:t>
      </w:r>
      <w:r>
        <w:rPr>
          <w:sz w:val="28"/>
        </w:rPr>
        <w:t>городской Думы от 19.11.2024 № 23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Батайска», руководствуясь Уставом муниципального образования горо</w:t>
      </w:r>
      <w:r>
        <w:rPr>
          <w:sz w:val="28"/>
        </w:rPr>
        <w:t>дского округа «Город Батайск» Ростовской области</w:t>
      </w:r>
      <w:r>
        <w:rPr>
          <w:b w:val="1"/>
          <w:sz w:val="28"/>
        </w:rPr>
        <w:t xml:space="preserve"> </w:t>
      </w:r>
      <w:r>
        <w:rPr>
          <w:b w:val="0"/>
          <w:sz w:val="28"/>
        </w:rPr>
        <w:t>Администрация города Батайска</w:t>
      </w:r>
      <w:r>
        <w:rPr>
          <w:b w:val="1"/>
          <w:sz w:val="28"/>
        </w:rPr>
        <w:t xml:space="preserve"> постановляет:</w:t>
      </w:r>
    </w:p>
    <w:p w14:paraId="12000000">
      <w:pPr>
        <w:ind/>
        <w:jc w:val="center"/>
        <w:rPr>
          <w:sz w:val="28"/>
        </w:rPr>
      </w:pPr>
    </w:p>
    <w:p w14:paraId="13000000">
      <w:pPr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Назначить публичные слушания по проекту постановления «О предоставлении разрешения на условно разрешенный вид использования земельного участка по ул. Заводской, 140</w:t>
      </w:r>
      <w:r>
        <w:rPr>
          <w:sz w:val="28"/>
        </w:rPr>
        <w:t xml:space="preserve"> (далее </w:t>
      </w:r>
      <w:r>
        <w:rPr>
          <w:sz w:val="28"/>
        </w:rPr>
        <w:t>–п</w:t>
      </w:r>
      <w:r>
        <w:rPr>
          <w:sz w:val="28"/>
        </w:rPr>
        <w:t>роект), в форме собрания заинтересованных и приглашенных участников публичных слушаний (далее собрание), Проект прилагается</w:t>
      </w:r>
      <w:r>
        <w:rPr>
          <w:sz w:val="28"/>
        </w:rPr>
        <w:t>.</w:t>
      </w:r>
    </w:p>
    <w:p w14:paraId="14000000">
      <w:pPr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Определить организатором публичных слушаний комиссию по землепользованию и застройке муниципального образования городского округа  «Город Батайск» Ростовской области (далее – Комиссия).</w:t>
      </w:r>
    </w:p>
    <w:p w14:paraId="15000000">
      <w:p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Установить </w:t>
      </w:r>
      <w:r>
        <w:rPr>
          <w:sz w:val="28"/>
        </w:rPr>
        <w:t>с</w:t>
      </w:r>
      <w:r>
        <w:rPr>
          <w:sz w:val="28"/>
        </w:rPr>
        <w:t>рок проведения публичных слушаний по проекту с 09.01.2025 по 07.02.2025</w:t>
      </w:r>
      <w:r>
        <w:rPr>
          <w:sz w:val="28"/>
        </w:rPr>
        <w:t>.</w:t>
      </w:r>
    </w:p>
    <w:p w14:paraId="16000000">
      <w:pPr>
        <w:tabs>
          <w:tab w:leader="none" w:pos="1134" w:val="left"/>
        </w:tabs>
        <w:ind w:firstLine="709" w:left="0"/>
        <w:jc w:val="both"/>
        <w:rPr>
          <w:color w:val="000000"/>
          <w:sz w:val="28"/>
        </w:rPr>
      </w:pPr>
      <w:r>
        <w:rPr>
          <w:sz w:val="28"/>
        </w:rPr>
        <w:t>4. Разместить проект на официальном сайте Администрации города Батайска в сети «Интернет» (http://www.батайск-фициальный</w:t>
      </w:r>
      <w:r>
        <w:rPr>
          <w:sz w:val="28"/>
        </w:rPr>
        <w:t>.р</w:t>
      </w:r>
      <w:r>
        <w:rPr>
          <w:sz w:val="28"/>
        </w:rPr>
        <w:t>ф/), в следующем разделе: деятельность – градостроительство – публичные слушания (по адресу:</w:t>
      </w:r>
      <w:r>
        <w:rPr>
          <w:color w:val="000000"/>
          <w:sz w:val="28"/>
        </w:rPr>
        <w:t xml:space="preserve"> </w:t>
      </w:r>
      <w:r>
        <w:rPr>
          <w:rStyle w:val="Style_2_ch"/>
          <w:color w:val="000000"/>
          <w:sz w:val="28"/>
        </w:rPr>
        <w:fldChar w:fldCharType="begin"/>
      </w:r>
      <w:r>
        <w:rPr>
          <w:rStyle w:val="Style_2_ch"/>
          <w:color w:val="000000"/>
          <w:sz w:val="28"/>
        </w:rPr>
        <w:instrText>HYPERLINK "http://www.батайск-фициальный.рф/Organ_ADM/uaig/obshchestvennye-obsuzhdeniya.php)"</w:instrText>
      </w:r>
      <w:r>
        <w:rPr>
          <w:rStyle w:val="Style_2_ch"/>
          <w:color w:val="000000"/>
          <w:sz w:val="28"/>
        </w:rPr>
        <w:fldChar w:fldCharType="separate"/>
      </w:r>
      <w:r>
        <w:rPr>
          <w:rStyle w:val="Style_2_ch"/>
          <w:color w:val="000000"/>
          <w:sz w:val="28"/>
        </w:rPr>
        <w:t>http://www.батайск-официальный.рф/Organ_ADM/uaig/</w:t>
      </w:r>
      <w:r>
        <w:rPr>
          <w:rStyle w:val="Style_2_ch"/>
          <w:color w:val="000000"/>
          <w:sz w:val="28"/>
        </w:rPr>
        <w:fldChar w:fldCharType="end"/>
      </w:r>
      <w:r>
        <w:rPr>
          <w:color w:val="000000"/>
          <w:sz w:val="28"/>
          <w:u w:val="single"/>
        </w:rPr>
        <w:t>publichnye-slushaniya.php</w:t>
      </w:r>
      <w:r>
        <w:rPr>
          <w:rStyle w:val="Style_2_ch"/>
          <w:color w:val="000000"/>
          <w:sz w:val="28"/>
        </w:rPr>
        <w:fldChar w:fldCharType="begin"/>
      </w:r>
      <w:r>
        <w:rPr>
          <w:rStyle w:val="Style_2_ch"/>
          <w:color w:val="000000"/>
          <w:sz w:val="28"/>
        </w:rPr>
        <w:instrText>HYPERLINK "http://www.батайск-фициальный.рф/Organ_ADM/uaig/obshchestvennye-obsuzhdeniya.php)"</w:instrText>
      </w:r>
      <w:r>
        <w:rPr>
          <w:rStyle w:val="Style_2_ch"/>
          <w:color w:val="000000"/>
          <w:sz w:val="28"/>
        </w:rPr>
        <w:fldChar w:fldCharType="separate"/>
      </w:r>
      <w:r>
        <w:rPr>
          <w:rStyle w:val="Style_2_ch"/>
          <w:color w:val="000000"/>
          <w:sz w:val="28"/>
        </w:rPr>
        <w:t>)</w:t>
      </w:r>
      <w:r>
        <w:rPr>
          <w:rStyle w:val="Style_2_ch"/>
          <w:color w:val="000000"/>
          <w:sz w:val="28"/>
        </w:rPr>
        <w:fldChar w:fldCharType="end"/>
      </w:r>
      <w:r>
        <w:rPr>
          <w:rStyle w:val="Style_2_ch"/>
          <w:color w:val="000000"/>
          <w:sz w:val="28"/>
        </w:rPr>
        <w:t>.</w:t>
      </w:r>
    </w:p>
    <w:p w14:paraId="17000000">
      <w:p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5. Определить время размещения проекта – с 15.01.2025 по 30.01.2025.</w:t>
      </w:r>
    </w:p>
    <w:p w14:paraId="18000000">
      <w:p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6.Определить место и время размещения экспозиции проекта – Управление по архитектуре и градостроительству города Батайска (</w:t>
      </w:r>
      <w:r>
        <w:rPr>
          <w:sz w:val="28"/>
        </w:rPr>
        <w:t>г</w:t>
      </w:r>
      <w:r>
        <w:rPr>
          <w:sz w:val="28"/>
        </w:rPr>
        <w:t>. Батайск, ул. Ворошилова, 189, к. № 2) с 15.01.2025 по 30.01.2025.</w:t>
      </w:r>
    </w:p>
    <w:p w14:paraId="19000000">
      <w:p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7.  В период публичных слушаний участники общественных обсуждений имеют право представить свои предложения и замечания по обсуждаемому проекту   в срок с 15.01.2025 по 30.01.2025:</w:t>
      </w:r>
    </w:p>
    <w:p w14:paraId="1A000000">
      <w:p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      Место приёма предложений и замечаний по проекту:</w:t>
      </w:r>
    </w:p>
    <w:p w14:paraId="1B000000">
      <w:pPr>
        <w:numPr>
          <w:ilvl w:val="0"/>
          <w:numId w:val="2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Комиссия (346880, г. Батайск, ул. Ворошилова, 189, к. 2, по понедельникам и средам, время: с 09.00 до 18.00);</w:t>
      </w:r>
    </w:p>
    <w:p w14:paraId="1C000000">
      <w:pPr>
        <w:numPr>
          <w:ilvl w:val="0"/>
          <w:numId w:val="2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официальный сайт Администрации города Батайска в сети интернет, по адресу: </w:t>
      </w:r>
      <w:r>
        <w:rPr>
          <w:rStyle w:val="Style_2_ch"/>
          <w:color w:val="000000"/>
          <w:sz w:val="28"/>
        </w:rPr>
        <w:fldChar w:fldCharType="begin"/>
      </w:r>
      <w:r>
        <w:rPr>
          <w:rStyle w:val="Style_2_ch"/>
          <w:color w:val="000000"/>
          <w:sz w:val="28"/>
        </w:rPr>
        <w:instrText>HYPERLINK "http://www.батайск-фициальный.рф/Organ_ADM/uaig/obshchestvennye-obsuzhdeniya.php)"</w:instrText>
      </w:r>
      <w:r>
        <w:rPr>
          <w:rStyle w:val="Style_2_ch"/>
          <w:color w:val="000000"/>
          <w:sz w:val="28"/>
        </w:rPr>
        <w:fldChar w:fldCharType="separate"/>
      </w:r>
      <w:r>
        <w:rPr>
          <w:rStyle w:val="Style_2_ch"/>
          <w:color w:val="000000"/>
          <w:sz w:val="28"/>
        </w:rPr>
        <w:t>http://www.батайск-официальный.рф/Organ_ADM/uaig/</w:t>
      </w:r>
      <w:r>
        <w:rPr>
          <w:rStyle w:val="Style_2_ch"/>
          <w:color w:val="000000"/>
          <w:sz w:val="28"/>
        </w:rPr>
        <w:fldChar w:fldCharType="end"/>
      </w:r>
      <w:r>
        <w:rPr>
          <w:color w:val="000000"/>
          <w:sz w:val="28"/>
          <w:u w:val="single"/>
        </w:rPr>
        <w:t>publichnye-slushaniya.php</w:t>
      </w:r>
      <w:r>
        <w:rPr>
          <w:rStyle w:val="Style_2_ch"/>
          <w:color w:val="000000"/>
          <w:sz w:val="28"/>
        </w:rPr>
        <w:fldChar w:fldCharType="begin"/>
      </w:r>
      <w:r>
        <w:rPr>
          <w:rStyle w:val="Style_2_ch"/>
          <w:color w:val="000000"/>
          <w:sz w:val="28"/>
        </w:rPr>
        <w:instrText>HYPERLINK "http://www.батайск-фициальный.рф/Organ_ADM/uaig/obshchestvennye-obsuzhdeniya.php)"</w:instrText>
      </w:r>
      <w:r>
        <w:rPr>
          <w:rStyle w:val="Style_2_ch"/>
          <w:color w:val="000000"/>
          <w:sz w:val="28"/>
        </w:rPr>
        <w:fldChar w:fldCharType="separate"/>
      </w:r>
      <w:r>
        <w:rPr>
          <w:rStyle w:val="Style_2_ch"/>
          <w:color w:val="000000"/>
          <w:sz w:val="28"/>
        </w:rPr>
        <w:t>)</w:t>
      </w:r>
      <w:r>
        <w:rPr>
          <w:rStyle w:val="Style_2_ch"/>
          <w:color w:val="000000"/>
          <w:sz w:val="28"/>
        </w:rPr>
        <w:fldChar w:fldCharType="end"/>
      </w:r>
      <w:r>
        <w:rPr>
          <w:rStyle w:val="Style_2_ch"/>
          <w:color w:val="000000"/>
          <w:sz w:val="28"/>
        </w:rPr>
        <w:t>.</w:t>
      </w:r>
      <w:r>
        <w:rPr>
          <w:sz w:val="28"/>
        </w:rPr>
        <w:t>деятельность – градостроительство – публичные слушания);</w:t>
      </w:r>
    </w:p>
    <w:p w14:paraId="1D000000">
      <w:p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8. Комиссии:</w:t>
      </w:r>
    </w:p>
    <w:p w14:paraId="1E000000">
      <w:p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8.1. Обеспечить проведение публичных слушаний в соответствии с требованиями Градостроительного кодекса Российской Федерации, решением </w:t>
      </w:r>
      <w:r>
        <w:rPr>
          <w:sz w:val="28"/>
        </w:rPr>
        <w:t>Батайской</w:t>
      </w:r>
      <w:r>
        <w:rPr>
          <w:sz w:val="28"/>
        </w:rPr>
        <w:t xml:space="preserve"> городской Думы от 19.11.2024 № 23 «Об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Батайска».</w:t>
      </w:r>
    </w:p>
    <w:p w14:paraId="1F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8.2. Опубликовать оповещение о начале публичных слушаний в официальном печатном издании Администрации города Батайска «Батайск официальный» и разместить на официальном сайте Администрации города Батайска в сети «Интернет».</w:t>
      </w:r>
    </w:p>
    <w:p w14:paraId="20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9. Настоящее постановление подлежит опубликованию в официальном печатном издании Администрации города Батайска «Батайск официальный» и размещению на официальном сайте Администрации города Батайска в сети «Интернет»</w:t>
      </w:r>
      <w:r>
        <w:rPr>
          <w:sz w:val="28"/>
        </w:rPr>
        <w:t xml:space="preserve"> </w:t>
      </w:r>
      <w:r>
        <w:rPr>
          <w:sz w:val="28"/>
        </w:rPr>
        <w:t xml:space="preserve">в течение 2 дней. </w:t>
      </w:r>
    </w:p>
    <w:p w14:paraId="21000000">
      <w:p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10. </w:t>
      </w:r>
      <w:r>
        <w:rPr>
          <w:sz w:val="28"/>
        </w:rPr>
        <w:t>Контроль за</w:t>
      </w:r>
      <w:r>
        <w:rPr>
          <w:sz w:val="28"/>
        </w:rPr>
        <w:t xml:space="preserve"> исполнением настоящего постановления возложить                 на заместителя  главы  Администрации  города  Батайска по  территориальному развитию и строительству </w:t>
      </w:r>
      <w:r>
        <w:rPr>
          <w:sz w:val="28"/>
        </w:rPr>
        <w:t>Яковенко</w:t>
      </w:r>
      <w:r>
        <w:rPr>
          <w:sz w:val="28"/>
        </w:rPr>
        <w:t xml:space="preserve"> Е.В.</w:t>
      </w:r>
    </w:p>
    <w:p w14:paraId="22000000">
      <w:pPr>
        <w:ind w:firstLine="720" w:left="0"/>
        <w:jc w:val="both"/>
        <w:rPr>
          <w:spacing w:val="-24"/>
          <w:sz w:val="28"/>
        </w:rPr>
      </w:pPr>
    </w:p>
    <w:p w14:paraId="23000000">
      <w:pPr>
        <w:tabs>
          <w:tab w:leader="none" w:pos="720" w:val="left"/>
          <w:tab w:leader="none" w:pos="6351" w:val="left"/>
        </w:tabs>
        <w:ind/>
        <w:rPr>
          <w:sz w:val="28"/>
        </w:rPr>
      </w:pPr>
      <w:r>
        <w:rPr>
          <w:sz w:val="28"/>
        </w:rPr>
        <w:t xml:space="preserve">Глава </w:t>
      </w:r>
      <w:r>
        <w:rPr>
          <w:sz w:val="28"/>
        </w:rPr>
        <w:t xml:space="preserve">города </w:t>
      </w:r>
      <w:r>
        <w:rPr>
          <w:sz w:val="28"/>
        </w:rPr>
        <w:t xml:space="preserve"> Батайска                                                         </w:t>
      </w:r>
      <w:r>
        <w:rPr>
          <w:sz w:val="28"/>
        </w:rPr>
        <w:t xml:space="preserve">           </w:t>
      </w:r>
      <w:r>
        <w:rPr>
          <w:sz w:val="28"/>
        </w:rPr>
        <w:t xml:space="preserve">    Р.П. Волошин</w:t>
      </w:r>
    </w:p>
    <w:p w14:paraId="24000000">
      <w:pPr>
        <w:tabs>
          <w:tab w:leader="none" w:pos="720" w:val="left"/>
          <w:tab w:leader="none" w:pos="6351" w:val="left"/>
        </w:tabs>
        <w:ind/>
        <w:rPr>
          <w:sz w:val="28"/>
        </w:rPr>
      </w:pPr>
    </w:p>
    <w:p w14:paraId="25000000">
      <w:pPr>
        <w:rPr>
          <w:sz w:val="28"/>
        </w:rPr>
      </w:pPr>
      <w:r>
        <w:rPr>
          <w:sz w:val="28"/>
        </w:rPr>
        <w:t>Постановление вносит</w:t>
      </w:r>
    </w:p>
    <w:p w14:paraId="26000000">
      <w:pPr>
        <w:rPr>
          <w:sz w:val="28"/>
        </w:rPr>
      </w:pPr>
      <w:r>
        <w:rPr>
          <w:sz w:val="28"/>
        </w:rPr>
        <w:t>Управление по архитектуре и</w:t>
      </w:r>
    </w:p>
    <w:p w14:paraId="27000000">
      <w:pPr>
        <w:rPr>
          <w:sz w:val="24"/>
        </w:rPr>
      </w:pPr>
      <w:r>
        <w:rPr>
          <w:sz w:val="28"/>
        </w:rPr>
        <w:t>градостроительству города Батайска</w:t>
      </w:r>
    </w:p>
    <w:sectPr>
      <w:headerReference r:id="rId1" w:type="default"/>
      <w:pgSz w:h="16848" w:orient="portrait" w:w="11908"/>
      <w:pgMar w:bottom="1134" w:footer="720" w:gutter="0" w:header="720" w:left="1701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3_ch" w:type="character">
    <w:name w:val="Normal"/>
    <w:link w:val="Style_3"/>
    <w:rPr>
      <w:rFonts w:ascii="Times New Roman" w:hAnsi="Times New Roman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2" w:type="paragraph">
    <w:name w:val="Гиперссылка1"/>
    <w:link w:val="Style_2_ch"/>
    <w:rPr>
      <w:color w:val="0000FF"/>
      <w:u w:val="single"/>
    </w:rPr>
  </w:style>
  <w:style w:styleId="Style_2_ch" w:type="character">
    <w:name w:val="Гиперссылка1"/>
    <w:link w:val="Style_2"/>
    <w:rPr>
      <w:color w:val="0000FF"/>
      <w:u w:val="single"/>
    </w:rPr>
  </w:style>
  <w:style w:styleId="Style_9" w:type="paragraph">
    <w:name w:val="header"/>
    <w:basedOn w:val="Style_3"/>
    <w:link w:val="Style_9_ch"/>
    <w:pPr>
      <w:tabs>
        <w:tab w:leader="none" w:pos="4677" w:val="center"/>
        <w:tab w:leader="none" w:pos="9355" w:val="right"/>
      </w:tabs>
      <w:ind/>
    </w:pPr>
  </w:style>
  <w:style w:styleId="Style_9_ch" w:type="character">
    <w:name w:val="header"/>
    <w:basedOn w:val="Style_3_ch"/>
    <w:link w:val="Style_9"/>
  </w:style>
  <w:style w:styleId="Style_10" w:type="paragraph">
    <w:name w:val="toc 3"/>
    <w:next w:val="Style_3"/>
    <w:link w:val="Style_10_ch"/>
    <w:uiPriority w:val="39"/>
    <w:pPr>
      <w:ind w:firstLine="0" w:left="400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1_ch" w:type="character">
    <w:name w:val="heading 5"/>
    <w:link w:val="Style_11"/>
    <w:rPr>
      <w:rFonts w:ascii="XO Thames" w:hAnsi="XO Thames"/>
      <w:b w:val="1"/>
    </w:rPr>
  </w:style>
  <w:style w:styleId="Style_1" w:type="paragraph">
    <w:name w:val="heading 1"/>
    <w:basedOn w:val="Style_3"/>
    <w:next w:val="Style_3"/>
    <w:link w:val="Style_1_ch"/>
    <w:uiPriority w:val="9"/>
    <w:qFormat/>
    <w:pPr>
      <w:keepNext w:val="1"/>
      <w:spacing w:before="1080" w:line="480" w:lineRule="auto"/>
      <w:ind/>
      <w:outlineLvl w:val="0"/>
    </w:pPr>
    <w:rPr>
      <w:sz w:val="24"/>
    </w:rPr>
  </w:style>
  <w:style w:styleId="Style_1_ch" w:type="character">
    <w:name w:val="heading 1"/>
    <w:basedOn w:val="Style_3_ch"/>
    <w:link w:val="Style_1"/>
    <w:rPr>
      <w:sz w:val="24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</w:rPr>
  </w:style>
  <w:style w:styleId="Style_13_ch" w:type="character">
    <w:name w:val="Footnote"/>
    <w:link w:val="Style_13"/>
    <w:rPr>
      <w:rFonts w:ascii="XO Thames" w:hAnsi="XO Thames"/>
    </w:rPr>
  </w:style>
  <w:style w:styleId="Style_14" w:type="paragraph">
    <w:name w:val="toc 1"/>
    <w:next w:val="Style_3"/>
    <w:link w:val="Style_14_ch"/>
    <w:uiPriority w:val="39"/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Balloon Text"/>
    <w:basedOn w:val="Style_3"/>
    <w:link w:val="Style_17_ch"/>
    <w:rPr>
      <w:rFonts w:ascii="Tahoma" w:hAnsi="Tahoma"/>
      <w:sz w:val="16"/>
    </w:rPr>
  </w:style>
  <w:style w:styleId="Style_17_ch" w:type="character">
    <w:name w:val="Balloon Text"/>
    <w:basedOn w:val="Style_3_ch"/>
    <w:link w:val="Style_17"/>
    <w:rPr>
      <w:rFonts w:ascii="Tahoma" w:hAnsi="Tahoma"/>
      <w:sz w:val="16"/>
    </w:rPr>
  </w:style>
  <w:style w:styleId="Style_18" w:type="paragraph">
    <w:name w:val="toc 9"/>
    <w:next w:val="Style_3"/>
    <w:link w:val="Style_18_ch"/>
    <w:uiPriority w:val="39"/>
    <w:pPr>
      <w:ind w:firstLine="0" w:left="1600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Обычный1"/>
    <w:link w:val="Style_19_ch"/>
    <w:rPr>
      <w:rFonts w:ascii="Times New Roman" w:hAnsi="Times New Roman"/>
      <w:sz w:val="20"/>
    </w:rPr>
  </w:style>
  <w:style w:styleId="Style_19_ch" w:type="character">
    <w:name w:val="Обычный1"/>
    <w:link w:val="Style_19"/>
    <w:rPr>
      <w:rFonts w:ascii="Times New Roman" w:hAnsi="Times New Roman"/>
      <w:sz w:val="20"/>
    </w:rPr>
  </w:style>
  <w:style w:styleId="Style_20" w:type="paragraph">
    <w:name w:val="toc 8"/>
    <w:next w:val="Style_3"/>
    <w:link w:val="Style_20_ch"/>
    <w:uiPriority w:val="39"/>
    <w:pPr>
      <w:ind w:firstLine="0" w:left="1400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footer"/>
    <w:basedOn w:val="Style_3"/>
    <w:link w:val="Style_21_ch"/>
    <w:pPr>
      <w:tabs>
        <w:tab w:leader="none" w:pos="4677" w:val="center"/>
        <w:tab w:leader="none" w:pos="9355" w:val="right"/>
      </w:tabs>
      <w:ind/>
    </w:pPr>
  </w:style>
  <w:style w:styleId="Style_21_ch" w:type="character">
    <w:name w:val="footer"/>
    <w:basedOn w:val="Style_3_ch"/>
    <w:link w:val="Style_21"/>
  </w:style>
  <w:style w:styleId="Style_22" w:type="paragraph">
    <w:name w:val="toc 5"/>
    <w:next w:val="Style_3"/>
    <w:link w:val="Style_22_ch"/>
    <w:uiPriority w:val="39"/>
    <w:pPr>
      <w:ind w:firstLine="0" w:left="800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styleId="Style_27" w:type="paragraph">
    <w:name w:val="heading 2"/>
    <w:next w:val="Style_3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8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pn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2025-01-17T09:21:58Z</dcterms:modified>
</cp:coreProperties>
</file>