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567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кражи и грабежи</w:t>
      </w:r>
      <w:r>
        <w:rPr>
          <w:rFonts w:ascii="Times New Roman" w:hAnsi="Times New Roman"/>
          <w:b/>
          <w:sz w:val="28"/>
        </w:rPr>
        <w:t xml:space="preserve"> житель Батайска осужден </w:t>
      </w:r>
      <w:r>
        <w:rPr>
          <w:rFonts w:ascii="Times New Roman" w:hAnsi="Times New Roman"/>
          <w:b/>
          <w:sz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реальному лишению свободы</w:t>
      </w:r>
    </w:p>
    <w:p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города Батайска поддержано обвинение по уголовному делу в отношении жителя </w:t>
      </w:r>
      <w:r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>, обвин</w:t>
      </w:r>
      <w:r>
        <w:rPr>
          <w:rFonts w:ascii="Times New Roman" w:hAnsi="Times New Roman"/>
          <w:sz w:val="28"/>
          <w:szCs w:val="28"/>
        </w:rPr>
        <w:t xml:space="preserve">яемого </w:t>
      </w:r>
      <w:r>
        <w:rPr>
          <w:rFonts w:ascii="Times New Roman" w:hAnsi="Times New Roman"/>
          <w:sz w:val="28"/>
          <w:szCs w:val="28"/>
        </w:rPr>
        <w:t>в совершении преступлений, предусмотренных п. «в» ч. 2 ст. 158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 РФ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краж, </w:t>
      </w:r>
      <w:r>
        <w:rPr>
          <w:rFonts w:ascii="Times New Roman" w:hAnsi="Times New Roman"/>
          <w:sz w:val="28"/>
          <w:szCs w:val="28"/>
        </w:rPr>
        <w:t xml:space="preserve">и ч. 2 ст. 162 </w:t>
      </w:r>
      <w:r>
        <w:rPr>
          <w:rFonts w:ascii="Times New Roman" w:hAnsi="Times New Roman"/>
          <w:sz w:val="28"/>
          <w:szCs w:val="28"/>
        </w:rPr>
        <w:t xml:space="preserve">УК РФ – </w:t>
      </w:r>
      <w:r>
        <w:rPr>
          <w:rFonts w:ascii="Times New Roman" w:hAnsi="Times New Roman"/>
          <w:sz w:val="28"/>
          <w:szCs w:val="28"/>
        </w:rPr>
        <w:t>разбоев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судебного следствия установлено, что Б. в 2020 году, </w:t>
      </w:r>
      <w:r>
        <w:rPr>
          <w:rFonts w:ascii="Times New Roman" w:hAnsi="Times New Roman"/>
          <w:sz w:val="28"/>
          <w:szCs w:val="28"/>
        </w:rPr>
        <w:t>трижды тайно похитил имущество, принадлежащее его сестре, - 26 золотых крестов, а также денежные средства в общей сумме 107 000 рублей.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Месяц спуст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батайчанин</w:t>
      </w:r>
      <w:r>
        <w:rPr>
          <w:rFonts w:ascii="Times New Roman" w:hAnsi="Times New Roman"/>
          <w:sz w:val="28"/>
          <w:szCs w:val="28"/>
        </w:rPr>
        <w:t xml:space="preserve"> четыре</w:t>
      </w:r>
      <w:r>
        <w:rPr>
          <w:rFonts w:ascii="Times New Roman" w:hAnsi="Times New Roman"/>
          <w:sz w:val="28"/>
          <w:szCs w:val="28"/>
        </w:rPr>
        <w:t>жды совершил грабеж из продуктовых магазинов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улицах Молдавской и Красноярской, угрожая продавцам магазина ножом</w:t>
      </w:r>
      <w:r>
        <w:rPr>
          <w:rFonts w:ascii="Times New Roman" w:hAnsi="Times New Roman"/>
          <w:sz w:val="28"/>
          <w:szCs w:val="28"/>
        </w:rPr>
        <w:t xml:space="preserve"> и требуя передачи ему денежных средств из кассы. Таким способом подсудимый похитил более 3 000 рублей.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>
        <w:rPr>
          <w:rFonts w:ascii="Times New Roman" w:hAnsi="Times New Roman"/>
          <w:sz w:val="28"/>
          <w:szCs w:val="28"/>
        </w:rPr>
        <w:t xml:space="preserve">октября </w:t>
      </w:r>
      <w:r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 xml:space="preserve">года приговором </w:t>
      </w:r>
      <w:r>
        <w:rPr>
          <w:rFonts w:ascii="Times New Roman" w:hAnsi="Times New Roman"/>
          <w:sz w:val="28"/>
          <w:szCs w:val="28"/>
        </w:rPr>
        <w:t>Батайского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городского суда </w:t>
      </w:r>
      <w:r>
        <w:rPr>
          <w:rFonts w:ascii="Times New Roman" w:hAnsi="Times New Roman"/>
          <w:sz w:val="28"/>
          <w:szCs w:val="28"/>
        </w:rPr>
        <w:t xml:space="preserve">Ростовской </w:t>
      </w:r>
      <w:r>
        <w:rPr>
          <w:rFonts w:ascii="Times New Roman" w:hAnsi="Times New Roman"/>
          <w:sz w:val="28"/>
          <w:szCs w:val="28"/>
        </w:rPr>
        <w:t xml:space="preserve">подсудимый </w:t>
      </w:r>
      <w:r>
        <w:rPr>
          <w:rFonts w:ascii="Times New Roman" w:hAnsi="Times New Roman"/>
          <w:sz w:val="28"/>
          <w:szCs w:val="28"/>
        </w:rPr>
        <w:t>признан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ным в совершении вышеуказанных преступлений</w:t>
      </w:r>
      <w:r>
        <w:rPr>
          <w:rFonts w:ascii="Times New Roman" w:hAnsi="Times New Roman"/>
          <w:sz w:val="28"/>
          <w:szCs w:val="28"/>
        </w:rPr>
        <w:t xml:space="preserve">. На момент вынесения приговора подсудимый уже отбывал наказание за приобретение и хранение наркотических. Суд назначил виновному </w:t>
      </w:r>
      <w:r>
        <w:rPr>
          <w:rFonts w:ascii="Times New Roman" w:hAnsi="Times New Roman"/>
          <w:sz w:val="28"/>
          <w:szCs w:val="28"/>
        </w:rPr>
        <w:t xml:space="preserve">наказание в </w:t>
      </w:r>
      <w:r>
        <w:rPr>
          <w:rFonts w:ascii="Times New Roman" w:hAnsi="Times New Roman"/>
          <w:sz w:val="28"/>
          <w:szCs w:val="28"/>
        </w:rPr>
        <w:t xml:space="preserve">виде 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лет </w:t>
      </w:r>
      <w:r>
        <w:rPr>
          <w:rFonts w:ascii="Times New Roman" w:hAnsi="Times New Roman"/>
          <w:sz w:val="28"/>
          <w:szCs w:val="28"/>
        </w:rPr>
        <w:t>лишения свободы</w:t>
      </w:r>
      <w:r>
        <w:rPr>
          <w:rFonts w:ascii="Times New Roman" w:hAnsi="Times New Roman"/>
          <w:sz w:val="28"/>
          <w:szCs w:val="28"/>
        </w:rPr>
        <w:t xml:space="preserve"> с отбыванием наказания в исправительной колон</w:t>
      </w:r>
      <w:r>
        <w:rPr>
          <w:rFonts w:ascii="Times New Roman" w:hAnsi="Times New Roman"/>
          <w:sz w:val="28"/>
          <w:szCs w:val="28"/>
        </w:rPr>
        <w:t>ии строгого режима – отягчающим обстоятельством признан рецидив преступлений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приговор вступил в законную силу</w:t>
      </w:r>
      <w:r/>
      <w:bookmarkStart w:id="0" w:name="_GoBack"/>
      <w:bookmarkEnd w:id="0"/>
      <w:r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Помощник прокурора города  </w:t>
      </w:r>
    </w:p>
    <w:p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3 класса </w:t>
        <w:tab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ндрей Андреевич </w:t>
      </w:r>
      <w:r>
        <w:rPr>
          <w:rFonts w:ascii="Times New Roman" w:hAnsi="Times New Roman"/>
          <w:sz w:val="28"/>
          <w:szCs w:val="28"/>
        </w:rPr>
        <w:t>Рощевский</w:t>
      </w:r>
      <w:r>
        <w:rPr>
          <w:rFonts w:ascii="Times New Roman" w:hAnsi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276" w:right="567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Segoe UI">
    <w:panose1 w:val="020B0502040204020203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2"/>
      <w:tmLastPosIdx w:val="0"/>
    </w:tmLastPosCaret>
    <w:tmLastPosAnchor>
      <w:tmLastPosPgfIdx w:val="3"/>
      <w:tmLastPosIdx w:val="27"/>
    </w:tmLastPosAnchor>
    <w:tmLastPosTblRect w:left="0" w:top="0" w:right="0" w:bottom="0"/>
  </w:tmLastPos>
  <w:tmAppRevision w:date="1640704388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Рощевский Андрей Андреевич</dc:creator>
  <cp:keywords/>
  <dc:description/>
  <cp:lastModifiedBy/>
  <cp:revision>3</cp:revision>
  <cp:lastPrinted>2021-06-24T09:37:00Z</cp:lastPrinted>
  <dcterms:created xsi:type="dcterms:W3CDTF">2021-12-03T05:36:00Z</dcterms:created>
  <dcterms:modified xsi:type="dcterms:W3CDTF">2021-12-28T15:13:08Z</dcterms:modified>
</cp:coreProperties>
</file>